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E93" w:rsidRPr="0095742D" w:rsidRDefault="00E87E93" w:rsidP="0095742D">
      <w:pPr>
        <w:pStyle w:val="32"/>
      </w:pPr>
      <w:r w:rsidRPr="0095742D">
        <w:t>Ф. 7.03-11</w:t>
      </w:r>
    </w:p>
    <w:p w:rsidR="00E87E93" w:rsidRDefault="00E87E93" w:rsidP="0095742D">
      <w:pPr>
        <w:pStyle w:val="32"/>
      </w:pPr>
    </w:p>
    <w:p w:rsidR="00897F8A" w:rsidRPr="004E4177" w:rsidRDefault="00897F8A" w:rsidP="0095742D">
      <w:pPr>
        <w:pStyle w:val="32"/>
      </w:pPr>
    </w:p>
    <w:p w:rsidR="00897F8A" w:rsidRPr="004E4177" w:rsidRDefault="00897F8A" w:rsidP="0095742D">
      <w:pPr>
        <w:pStyle w:val="32"/>
      </w:pPr>
    </w:p>
    <w:p w:rsidR="00897F8A" w:rsidRPr="005C5872" w:rsidRDefault="00897F8A" w:rsidP="0095742D">
      <w:pPr>
        <w:pStyle w:val="32"/>
        <w:rPr>
          <w:lang w:val="ru-RU"/>
        </w:rPr>
      </w:pPr>
      <w:r w:rsidRPr="004E4177">
        <w:t>Ж.Б.КАЛДЫБЕКОВА</w:t>
      </w:r>
      <w:r w:rsidR="005C5872">
        <w:rPr>
          <w:lang w:val="ru-RU"/>
        </w:rPr>
        <w:t>.,Г.Е.КОШТАЕВА</w:t>
      </w:r>
    </w:p>
    <w:p w:rsidR="00897F8A" w:rsidRPr="004E4177" w:rsidRDefault="00897F8A" w:rsidP="0095742D">
      <w:pPr>
        <w:pStyle w:val="32"/>
      </w:pPr>
    </w:p>
    <w:p w:rsidR="00897F8A" w:rsidRDefault="00897F8A" w:rsidP="00897F8A">
      <w:pPr>
        <w:spacing w:line="220" w:lineRule="exact"/>
        <w:rPr>
          <w:lang w:val="kk-KZ"/>
        </w:rPr>
      </w:pPr>
    </w:p>
    <w:p w:rsidR="00897F8A" w:rsidRDefault="00897F8A" w:rsidP="00897F8A">
      <w:pPr>
        <w:spacing w:line="220" w:lineRule="exact"/>
        <w:rPr>
          <w:lang w:val="kk-KZ"/>
        </w:rPr>
      </w:pPr>
    </w:p>
    <w:p w:rsidR="00897F8A" w:rsidRPr="008559A7" w:rsidRDefault="00897F8A" w:rsidP="00897F8A">
      <w:pPr>
        <w:spacing w:line="220" w:lineRule="exact"/>
        <w:rPr>
          <w:rFonts w:ascii="Times New Roman" w:hAnsi="Times New Roman" w:cs="Times New Roman"/>
          <w:lang w:val="kk-KZ"/>
        </w:rPr>
      </w:pPr>
    </w:p>
    <w:p w:rsidR="00897F8A" w:rsidRDefault="00D50339" w:rsidP="00897F8A">
      <w:pPr>
        <w:spacing w:line="220" w:lineRule="exact"/>
        <w:jc w:val="center"/>
        <w:rPr>
          <w:rFonts w:ascii="Times New Roman" w:hAnsi="Times New Roman" w:cs="Times New Roman"/>
          <w:sz w:val="24"/>
          <w:szCs w:val="24"/>
          <w:lang w:val="kk-KZ"/>
        </w:rPr>
      </w:pPr>
      <w:r>
        <w:rPr>
          <w:rFonts w:ascii="Times New Roman" w:hAnsi="Times New Roman" w:cs="Times New Roman"/>
          <w:sz w:val="24"/>
          <w:szCs w:val="24"/>
          <w:lang w:val="kk-KZ"/>
        </w:rPr>
        <w:t>ҒЫЛЫМИ ЗЕРТТЕУ ЖҰМЫСТАРЫ ЖӘНЕ ПАТЕНТТІК ҒЫЛЫМ</w:t>
      </w:r>
    </w:p>
    <w:p w:rsidR="00D50339" w:rsidRDefault="00D50339" w:rsidP="00897F8A">
      <w:pPr>
        <w:spacing w:line="220" w:lineRule="exact"/>
        <w:jc w:val="center"/>
        <w:rPr>
          <w:rFonts w:ascii="Times New Roman" w:eastAsia="Times New Roman" w:hAnsi="Times New Roman" w:cs="Times New Roman"/>
          <w:sz w:val="28"/>
          <w:szCs w:val="28"/>
          <w:lang w:val="kk-KZ"/>
        </w:rPr>
      </w:pPr>
      <w:r>
        <w:rPr>
          <w:rFonts w:ascii="Times New Roman" w:hAnsi="Times New Roman" w:cs="Times New Roman"/>
          <w:sz w:val="24"/>
          <w:szCs w:val="24"/>
          <w:lang w:val="kk-KZ"/>
        </w:rPr>
        <w:t>пәнінен</w:t>
      </w:r>
    </w:p>
    <w:p w:rsidR="00897F8A" w:rsidRPr="0095742D" w:rsidRDefault="009855DE" w:rsidP="00897F8A">
      <w:pPr>
        <w:spacing w:line="220" w:lineRule="exact"/>
        <w:jc w:val="center"/>
        <w:rPr>
          <w:rFonts w:ascii="Times New Roman" w:eastAsia="Times New Roman" w:hAnsi="Times New Roman" w:cs="Times New Roman"/>
          <w:sz w:val="28"/>
          <w:szCs w:val="28"/>
          <w:lang w:val="kk-KZ"/>
        </w:rPr>
      </w:pPr>
      <w:r w:rsidRPr="0095742D">
        <w:rPr>
          <w:rFonts w:ascii="Times New Roman" w:eastAsia="Times New Roman" w:hAnsi="Times New Roman" w:cs="Times New Roman"/>
          <w:sz w:val="28"/>
          <w:szCs w:val="28"/>
          <w:lang w:val="kk-KZ"/>
        </w:rPr>
        <w:t>ОҚУ ҚҰР</w:t>
      </w:r>
      <w:r w:rsidR="00897F8A" w:rsidRPr="0095742D">
        <w:rPr>
          <w:rFonts w:ascii="Times New Roman" w:eastAsia="Times New Roman" w:hAnsi="Times New Roman" w:cs="Times New Roman"/>
          <w:sz w:val="28"/>
          <w:szCs w:val="28"/>
          <w:lang w:val="kk-KZ"/>
        </w:rPr>
        <w:t>АЛЫ</w:t>
      </w: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897F8A" w:rsidRDefault="00897F8A" w:rsidP="00897F8A">
      <w:pPr>
        <w:spacing w:line="220" w:lineRule="exact"/>
        <w:jc w:val="center"/>
        <w:rPr>
          <w:rFonts w:ascii="Times New Roman" w:hAnsi="Times New Roman" w:cs="Times New Roman"/>
          <w:sz w:val="28"/>
          <w:szCs w:val="28"/>
          <w:lang w:val="kk-KZ"/>
        </w:rPr>
      </w:pPr>
    </w:p>
    <w:p w:rsidR="00D50339" w:rsidRDefault="00D50339" w:rsidP="00897F8A">
      <w:pPr>
        <w:spacing w:line="220" w:lineRule="exact"/>
        <w:jc w:val="center"/>
        <w:rPr>
          <w:rFonts w:ascii="Times New Roman" w:hAnsi="Times New Roman" w:cs="Times New Roman"/>
          <w:sz w:val="28"/>
          <w:szCs w:val="28"/>
          <w:lang w:val="kk-KZ"/>
        </w:rPr>
      </w:pPr>
    </w:p>
    <w:p w:rsidR="00D50339" w:rsidRDefault="00D50339" w:rsidP="00897F8A">
      <w:pPr>
        <w:spacing w:line="220" w:lineRule="exact"/>
        <w:jc w:val="center"/>
        <w:rPr>
          <w:rFonts w:ascii="Times New Roman" w:hAnsi="Times New Roman" w:cs="Times New Roman"/>
          <w:sz w:val="28"/>
          <w:szCs w:val="28"/>
          <w:lang w:val="kk-KZ"/>
        </w:rPr>
      </w:pPr>
    </w:p>
    <w:p w:rsidR="00897F8A" w:rsidRDefault="00D768AC" w:rsidP="00897F8A">
      <w:pPr>
        <w:spacing w:line="22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w:t>
      </w:r>
      <w:r w:rsidR="00897F8A">
        <w:rPr>
          <w:rFonts w:ascii="Times New Roman" w:hAnsi="Times New Roman" w:cs="Times New Roman"/>
          <w:sz w:val="28"/>
          <w:szCs w:val="28"/>
          <w:lang w:val="kk-KZ"/>
        </w:rPr>
        <w:t>ж</w:t>
      </w:r>
    </w:p>
    <w:p w:rsidR="00495CAF" w:rsidRDefault="00495CAF" w:rsidP="00897F8A">
      <w:pPr>
        <w:spacing w:line="220" w:lineRule="exact"/>
        <w:rPr>
          <w:rFonts w:ascii="Times New Roman" w:hAnsi="Times New Roman" w:cs="Times New Roman"/>
          <w:sz w:val="28"/>
          <w:szCs w:val="28"/>
          <w:lang w:val="kk-KZ"/>
        </w:rPr>
      </w:pPr>
    </w:p>
    <w:p w:rsidR="00E87E93" w:rsidRDefault="00E87E93"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Default="004D07A9" w:rsidP="00897F8A">
      <w:pPr>
        <w:spacing w:line="220" w:lineRule="exact"/>
        <w:rPr>
          <w:rFonts w:ascii="Times New Roman" w:hAnsi="Times New Roman" w:cs="Times New Roman"/>
          <w:sz w:val="28"/>
          <w:szCs w:val="28"/>
          <w:lang w:val="kk-KZ"/>
        </w:rPr>
      </w:pPr>
    </w:p>
    <w:p w:rsidR="004D07A9" w:rsidRPr="00032B99" w:rsidRDefault="004D07A9" w:rsidP="004D07A9">
      <w:pPr>
        <w:spacing w:after="0" w:line="240" w:lineRule="auto"/>
        <w:jc w:val="center"/>
        <w:rPr>
          <w:rFonts w:ascii="Times New Roman" w:hAnsi="Times New Roman" w:cs="Times New Roman"/>
          <w:b/>
          <w:caps/>
          <w:sz w:val="24"/>
          <w:szCs w:val="24"/>
        </w:rPr>
      </w:pPr>
      <w:r w:rsidRPr="00032B99">
        <w:rPr>
          <w:rFonts w:ascii="Times New Roman" w:hAnsi="Times New Roman" w:cs="Times New Roman"/>
          <w:b/>
          <w:caps/>
          <w:sz w:val="24"/>
          <w:szCs w:val="24"/>
          <w:lang w:val="kk-KZ"/>
        </w:rPr>
        <w:lastRenderedPageBreak/>
        <w:t>ҚАЗАҚСТАН РЕСПУБЛИКАСЫ бІЛІМ ЖӘНЕ ҒЫЛЫМ МИНИСТРЛІГІ</w:t>
      </w:r>
    </w:p>
    <w:tbl>
      <w:tblPr>
        <w:tblW w:w="0" w:type="auto"/>
        <w:tblLook w:val="04A0"/>
      </w:tblPr>
      <w:tblGrid>
        <w:gridCol w:w="3903"/>
        <w:gridCol w:w="5668"/>
      </w:tblGrid>
      <w:tr w:rsidR="004D07A9" w:rsidRPr="00032B99" w:rsidTr="001B44BE">
        <w:trPr>
          <w:trHeight w:val="1472"/>
        </w:trPr>
        <w:tc>
          <w:tcPr>
            <w:tcW w:w="3936" w:type="dxa"/>
          </w:tcPr>
          <w:p w:rsidR="004D07A9" w:rsidRPr="00032B99" w:rsidRDefault="004D07A9" w:rsidP="001B44BE">
            <w:pPr>
              <w:spacing w:after="0" w:line="240" w:lineRule="auto"/>
              <w:rPr>
                <w:rFonts w:ascii="Times New Roman" w:hAnsi="Times New Roman" w:cs="Times New Roman"/>
                <w:b/>
                <w:sz w:val="24"/>
                <w:szCs w:val="24"/>
              </w:rPr>
            </w:pPr>
            <w:r w:rsidRPr="00032B99">
              <w:rPr>
                <w:rFonts w:ascii="Times New Roman" w:hAnsi="Times New Roman" w:cs="Times New Roman"/>
                <w:b/>
                <w:noProof/>
                <w:sz w:val="24"/>
                <w:szCs w:val="24"/>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4D07A9" w:rsidRPr="00032B99" w:rsidRDefault="004D07A9" w:rsidP="001B44BE">
            <w:pPr>
              <w:spacing w:after="0" w:line="240" w:lineRule="auto"/>
              <w:jc w:val="center"/>
              <w:rPr>
                <w:rFonts w:ascii="Times New Roman" w:hAnsi="Times New Roman" w:cs="Times New Roman"/>
                <w:b/>
                <w:color w:val="17365D"/>
                <w:sz w:val="24"/>
                <w:szCs w:val="24"/>
              </w:rPr>
            </w:pPr>
          </w:p>
          <w:p w:rsidR="004D07A9" w:rsidRPr="00032B99" w:rsidRDefault="004D07A9" w:rsidP="001B44BE">
            <w:pPr>
              <w:spacing w:after="0" w:line="240" w:lineRule="auto"/>
              <w:jc w:val="center"/>
              <w:rPr>
                <w:rFonts w:ascii="Times New Roman" w:hAnsi="Times New Roman" w:cs="Times New Roman"/>
                <w:sz w:val="24"/>
                <w:szCs w:val="24"/>
                <w:lang w:val="kk-KZ"/>
              </w:rPr>
            </w:pPr>
            <w:r w:rsidRPr="00032B99">
              <w:rPr>
                <w:rFonts w:ascii="Times New Roman" w:hAnsi="Times New Roman" w:cs="Times New Roman"/>
                <w:sz w:val="24"/>
                <w:szCs w:val="24"/>
              </w:rPr>
              <w:t>«</w:t>
            </w:r>
            <w:r w:rsidRPr="00032B99">
              <w:rPr>
                <w:rFonts w:ascii="Times New Roman" w:hAnsi="Times New Roman" w:cs="Times New Roman"/>
                <w:sz w:val="24"/>
                <w:szCs w:val="24"/>
                <w:lang w:val="kk-KZ"/>
              </w:rPr>
              <w:t>М. ӘУЕЗОВ атындағы Оңтү</w:t>
            </w:r>
            <w:proofErr w:type="gramStart"/>
            <w:r w:rsidRPr="00032B99">
              <w:rPr>
                <w:rFonts w:ascii="Times New Roman" w:hAnsi="Times New Roman" w:cs="Times New Roman"/>
                <w:sz w:val="24"/>
                <w:szCs w:val="24"/>
                <w:lang w:val="kk-KZ"/>
              </w:rPr>
              <w:t>ст</w:t>
            </w:r>
            <w:proofErr w:type="gramEnd"/>
            <w:r w:rsidRPr="00032B99">
              <w:rPr>
                <w:rFonts w:ascii="Times New Roman" w:hAnsi="Times New Roman" w:cs="Times New Roman"/>
                <w:sz w:val="24"/>
                <w:szCs w:val="24"/>
                <w:lang w:val="kk-KZ"/>
              </w:rPr>
              <w:t>ік  Қазақстануниверситеті»</w:t>
            </w:r>
          </w:p>
          <w:p w:rsidR="004D07A9" w:rsidRPr="00032B99" w:rsidRDefault="004D07A9" w:rsidP="001B44BE">
            <w:pPr>
              <w:spacing w:after="0" w:line="240" w:lineRule="auto"/>
              <w:jc w:val="center"/>
              <w:rPr>
                <w:rFonts w:ascii="Times New Roman" w:hAnsi="Times New Roman" w:cs="Times New Roman"/>
                <w:color w:val="000000"/>
                <w:sz w:val="24"/>
                <w:szCs w:val="24"/>
              </w:rPr>
            </w:pPr>
            <w:r w:rsidRPr="00032B99">
              <w:rPr>
                <w:rFonts w:ascii="Times New Roman" w:hAnsi="Times New Roman" w:cs="Times New Roman"/>
                <w:color w:val="000000"/>
                <w:sz w:val="24"/>
                <w:szCs w:val="24"/>
                <w:lang w:val="kk-KZ"/>
              </w:rPr>
              <w:t>Коммерциялық емес а</w:t>
            </w:r>
            <w:r w:rsidRPr="00032B99">
              <w:rPr>
                <w:rFonts w:ascii="Times New Roman" w:hAnsi="Times New Roman" w:cs="Times New Roman"/>
                <w:color w:val="000000"/>
                <w:sz w:val="24"/>
                <w:szCs w:val="24"/>
              </w:rPr>
              <w:t>кционер</w:t>
            </w:r>
            <w:r w:rsidRPr="00032B99">
              <w:rPr>
                <w:rFonts w:ascii="Times New Roman" w:hAnsi="Times New Roman" w:cs="Times New Roman"/>
                <w:color w:val="000000"/>
                <w:sz w:val="24"/>
                <w:szCs w:val="24"/>
                <w:lang w:val="kk-KZ"/>
              </w:rPr>
              <w:t xml:space="preserve">лік қоғам </w:t>
            </w:r>
          </w:p>
        </w:tc>
      </w:tr>
    </w:tbl>
    <w:p w:rsidR="004D07A9" w:rsidRDefault="004D07A9" w:rsidP="0095742D">
      <w:pPr>
        <w:pStyle w:val="32"/>
      </w:pPr>
    </w:p>
    <w:p w:rsidR="004D07A9" w:rsidRDefault="004D07A9" w:rsidP="0095742D">
      <w:pPr>
        <w:pStyle w:val="32"/>
      </w:pPr>
    </w:p>
    <w:p w:rsidR="004D07A9" w:rsidRPr="00AA4234" w:rsidRDefault="004D07A9" w:rsidP="0095742D">
      <w:pPr>
        <w:pStyle w:val="32"/>
      </w:pPr>
      <w:r w:rsidRPr="004E4177">
        <w:t>Ж.Б.КАЛДЫБЕКОВА</w:t>
      </w:r>
      <w:r w:rsidRPr="00AA4234">
        <w:t>.,Г.Е.КОШТАЕВА</w:t>
      </w:r>
    </w:p>
    <w:p w:rsidR="004D07A9" w:rsidRDefault="004D07A9" w:rsidP="00D83BD4">
      <w:pPr>
        <w:spacing w:line="220" w:lineRule="exact"/>
        <w:rPr>
          <w:rFonts w:ascii="Times New Roman" w:hAnsi="Times New Roman" w:cs="Times New Roman"/>
          <w:sz w:val="28"/>
          <w:szCs w:val="28"/>
          <w:lang w:val="kk-KZ"/>
        </w:rPr>
      </w:pPr>
    </w:p>
    <w:p w:rsidR="004D07A9" w:rsidRDefault="004D07A9" w:rsidP="004D07A9">
      <w:pPr>
        <w:jc w:val="center"/>
        <w:rPr>
          <w:rFonts w:ascii="Times New Roman" w:hAnsi="Times New Roman" w:cs="Times New Roman"/>
          <w:sz w:val="28"/>
          <w:szCs w:val="28"/>
          <w:lang w:val="kk-KZ" w:eastAsia="ko-KR"/>
        </w:rPr>
      </w:pPr>
      <w:r w:rsidRPr="00D83BD4">
        <w:rPr>
          <w:rFonts w:ascii="Times New Roman" w:hAnsi="Times New Roman" w:cs="Times New Roman"/>
          <w:sz w:val="28"/>
          <w:szCs w:val="28"/>
          <w:lang w:val="kk-KZ" w:eastAsia="ko-KR"/>
        </w:rPr>
        <w:t>5В072700- Азық-түлік өнімдерінің технологиясы мамандығының студентері үшін</w:t>
      </w:r>
    </w:p>
    <w:p w:rsidR="0095742D" w:rsidRPr="00D83BD4" w:rsidRDefault="0095742D" w:rsidP="004D07A9">
      <w:pPr>
        <w:jc w:val="center"/>
        <w:rPr>
          <w:rFonts w:ascii="Times New Roman" w:hAnsi="Times New Roman" w:cs="Times New Roman"/>
          <w:sz w:val="28"/>
          <w:szCs w:val="28"/>
          <w:lang w:val="kk-KZ" w:eastAsia="ko-KR"/>
        </w:rPr>
      </w:pPr>
    </w:p>
    <w:p w:rsidR="0095742D" w:rsidRDefault="004D07A9" w:rsidP="0095742D">
      <w:pPr>
        <w:spacing w:line="220" w:lineRule="exact"/>
        <w:jc w:val="center"/>
        <w:rPr>
          <w:rFonts w:ascii="Times New Roman" w:hAnsi="Times New Roman" w:cs="Times New Roman"/>
          <w:sz w:val="28"/>
          <w:szCs w:val="28"/>
          <w:lang w:val="kk-KZ"/>
        </w:rPr>
      </w:pPr>
      <w:r w:rsidRPr="00D83BD4">
        <w:rPr>
          <w:rFonts w:ascii="Times New Roman" w:hAnsi="Times New Roman" w:cs="Times New Roman"/>
          <w:sz w:val="28"/>
          <w:szCs w:val="28"/>
          <w:lang w:val="kk-KZ"/>
        </w:rPr>
        <w:t>«</w:t>
      </w:r>
      <w:r w:rsidRPr="00AA4234">
        <w:rPr>
          <w:rFonts w:ascii="Times New Roman" w:hAnsi="Times New Roman" w:cs="Times New Roman"/>
          <w:sz w:val="24"/>
          <w:szCs w:val="28"/>
          <w:lang w:val="kk-KZ"/>
        </w:rPr>
        <w:t>ҒЫЛЫМИ ЗЕРТТЕУ</w:t>
      </w:r>
      <w:r w:rsidR="0095742D" w:rsidRPr="00AA4234">
        <w:rPr>
          <w:rFonts w:ascii="Times New Roman" w:hAnsi="Times New Roman" w:cs="Times New Roman"/>
          <w:sz w:val="24"/>
          <w:szCs w:val="28"/>
          <w:lang w:val="kk-KZ"/>
        </w:rPr>
        <w:t xml:space="preserve"> ЖҰМЫСТАРЫ ЖӘНЕ ПАТЕНТТІК ҒЫЛЫМ</w:t>
      </w:r>
      <w:r w:rsidRPr="00D83BD4">
        <w:rPr>
          <w:rFonts w:ascii="Times New Roman" w:hAnsi="Times New Roman" w:cs="Times New Roman"/>
          <w:sz w:val="28"/>
          <w:szCs w:val="28"/>
          <w:lang w:val="kk-KZ"/>
        </w:rPr>
        <w:t xml:space="preserve">» пәні </w:t>
      </w:r>
    </w:p>
    <w:p w:rsidR="004D07A9" w:rsidRPr="00D83BD4" w:rsidRDefault="004D07A9" w:rsidP="0095742D">
      <w:pPr>
        <w:spacing w:line="220" w:lineRule="exact"/>
        <w:jc w:val="center"/>
        <w:rPr>
          <w:rFonts w:ascii="Times New Roman" w:hAnsi="Times New Roman" w:cs="Times New Roman"/>
          <w:sz w:val="28"/>
          <w:szCs w:val="28"/>
          <w:lang w:val="kk-KZ"/>
        </w:rPr>
      </w:pPr>
      <w:r w:rsidRPr="00D83BD4">
        <w:rPr>
          <w:rFonts w:ascii="Times New Roman" w:hAnsi="Times New Roman" w:cs="Times New Roman"/>
          <w:sz w:val="28"/>
          <w:szCs w:val="28"/>
          <w:lang w:val="kk-KZ"/>
        </w:rPr>
        <w:t xml:space="preserve">бойынша </w:t>
      </w:r>
    </w:p>
    <w:p w:rsidR="004D07A9" w:rsidRPr="00D83BD4" w:rsidRDefault="004D07A9" w:rsidP="004D07A9">
      <w:pPr>
        <w:spacing w:line="220" w:lineRule="exact"/>
        <w:jc w:val="center"/>
        <w:rPr>
          <w:rFonts w:ascii="Times New Roman" w:eastAsia="Times New Roman" w:hAnsi="Times New Roman" w:cs="Times New Roman"/>
          <w:b/>
          <w:sz w:val="28"/>
          <w:szCs w:val="28"/>
          <w:lang w:val="kk-KZ"/>
        </w:rPr>
      </w:pPr>
      <w:r w:rsidRPr="00D83BD4">
        <w:rPr>
          <w:rFonts w:ascii="Times New Roman" w:eastAsia="Times New Roman" w:hAnsi="Times New Roman" w:cs="Times New Roman"/>
          <w:b/>
          <w:sz w:val="28"/>
          <w:szCs w:val="28"/>
          <w:lang w:val="kk-KZ"/>
        </w:rPr>
        <w:t>ОҚУ ҚҰРАЛЫ</w:t>
      </w:r>
    </w:p>
    <w:p w:rsidR="004D07A9" w:rsidRPr="006C4F88" w:rsidRDefault="004D07A9" w:rsidP="004D07A9">
      <w:pPr>
        <w:shd w:val="clear" w:color="auto" w:fill="FFFFFF"/>
        <w:jc w:val="center"/>
        <w:rPr>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995D24">
      <w:pPr>
        <w:spacing w:line="220" w:lineRule="exact"/>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4D07A9">
      <w:pPr>
        <w:spacing w:line="220" w:lineRule="exact"/>
        <w:jc w:val="center"/>
        <w:rPr>
          <w:rFonts w:ascii="Times New Roman" w:hAnsi="Times New Roman" w:cs="Times New Roman"/>
          <w:sz w:val="28"/>
          <w:szCs w:val="28"/>
          <w:lang w:val="kk-KZ"/>
        </w:rPr>
      </w:pPr>
    </w:p>
    <w:p w:rsidR="004D07A9" w:rsidRDefault="004D07A9" w:rsidP="00D83BD4">
      <w:pPr>
        <w:spacing w:line="220" w:lineRule="exact"/>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2021ж</w:t>
      </w:r>
    </w:p>
    <w:p w:rsidR="004D07A9" w:rsidRDefault="004D07A9" w:rsidP="00897F8A">
      <w:pPr>
        <w:spacing w:line="220" w:lineRule="exact"/>
        <w:rPr>
          <w:rFonts w:ascii="Times New Roman" w:hAnsi="Times New Roman" w:cs="Times New Roman"/>
          <w:sz w:val="28"/>
          <w:szCs w:val="28"/>
          <w:lang w:val="kk-KZ"/>
        </w:rPr>
      </w:pPr>
    </w:p>
    <w:p w:rsidR="00897F8A" w:rsidRDefault="00897F8A" w:rsidP="00897F8A">
      <w:pPr>
        <w:spacing w:line="220" w:lineRule="exact"/>
        <w:rPr>
          <w:rFonts w:ascii="Times New Roman" w:hAnsi="Times New Roman" w:cs="Times New Roman"/>
          <w:sz w:val="28"/>
          <w:szCs w:val="28"/>
          <w:lang w:val="kk-KZ"/>
        </w:rPr>
      </w:pPr>
      <w:r>
        <w:rPr>
          <w:rFonts w:ascii="Times New Roman" w:hAnsi="Times New Roman" w:cs="Times New Roman"/>
          <w:sz w:val="28"/>
          <w:szCs w:val="28"/>
          <w:lang w:val="kk-KZ"/>
        </w:rPr>
        <w:t>ӘОЖ</w:t>
      </w:r>
      <w:r w:rsidR="00481D36">
        <w:rPr>
          <w:rFonts w:ascii="Times New Roman" w:hAnsi="Times New Roman" w:cs="Times New Roman"/>
          <w:sz w:val="28"/>
          <w:szCs w:val="28"/>
          <w:lang w:val="kk-KZ"/>
        </w:rPr>
        <w:t>6313</w:t>
      </w:r>
    </w:p>
    <w:p w:rsidR="00897F8A" w:rsidRDefault="00B2678A" w:rsidP="00897F8A">
      <w:pPr>
        <w:spacing w:line="220"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ББК </w:t>
      </w:r>
      <w:r w:rsidR="00481D36">
        <w:rPr>
          <w:rFonts w:ascii="Times New Roman" w:hAnsi="Times New Roman" w:cs="Times New Roman"/>
          <w:sz w:val="28"/>
          <w:szCs w:val="28"/>
          <w:lang w:val="kk-KZ"/>
        </w:rPr>
        <w:t>407</w:t>
      </w:r>
    </w:p>
    <w:p w:rsidR="00897F8A" w:rsidRDefault="00B2678A" w:rsidP="00897F8A">
      <w:pPr>
        <w:spacing w:line="220" w:lineRule="exact"/>
        <w:rPr>
          <w:rFonts w:ascii="Times New Roman" w:hAnsi="Times New Roman" w:cs="Times New Roman"/>
          <w:sz w:val="28"/>
          <w:szCs w:val="28"/>
          <w:lang w:val="kk-KZ"/>
        </w:rPr>
      </w:pPr>
      <w:r>
        <w:rPr>
          <w:rFonts w:ascii="Times New Roman" w:hAnsi="Times New Roman" w:cs="Times New Roman"/>
          <w:sz w:val="28"/>
          <w:szCs w:val="28"/>
          <w:lang w:val="kk-KZ"/>
        </w:rPr>
        <w:t>К</w:t>
      </w:r>
      <w:r w:rsidR="00B90397">
        <w:rPr>
          <w:rFonts w:ascii="Times New Roman" w:hAnsi="Times New Roman" w:cs="Times New Roman"/>
          <w:sz w:val="28"/>
          <w:szCs w:val="28"/>
          <w:lang w:val="kk-KZ"/>
        </w:rPr>
        <w:t>45</w:t>
      </w:r>
      <w:bookmarkStart w:id="0" w:name="_GoBack"/>
      <w:bookmarkEnd w:id="0"/>
    </w:p>
    <w:p w:rsidR="00897F8A" w:rsidRDefault="00897F8A" w:rsidP="00897F8A">
      <w:pPr>
        <w:spacing w:line="220" w:lineRule="exact"/>
        <w:rPr>
          <w:rFonts w:ascii="Times New Roman" w:hAnsi="Times New Roman" w:cs="Times New Roman"/>
          <w:sz w:val="28"/>
          <w:szCs w:val="28"/>
          <w:lang w:val="kk-KZ"/>
        </w:rPr>
      </w:pPr>
    </w:p>
    <w:p w:rsidR="00BF1021" w:rsidRPr="001840DD" w:rsidRDefault="00BF1021" w:rsidP="0095742D">
      <w:pPr>
        <w:pStyle w:val="32"/>
      </w:pPr>
      <w:r w:rsidRPr="00BA3D16">
        <w:rPr>
          <w:rFonts w:eastAsia="Arial Unicode MS"/>
        </w:rPr>
        <w:t>Қоғамдық тамақтандыру өндіріст</w:t>
      </w:r>
      <w:r>
        <w:rPr>
          <w:rFonts w:eastAsia="Arial Unicode MS"/>
        </w:rPr>
        <w:t xml:space="preserve">ерінің технологиясы: Оқу құралы </w:t>
      </w:r>
      <w:r w:rsidRPr="00BA3D16">
        <w:t>Ж.Б.КАЛДЫБЕКОВА</w:t>
      </w:r>
      <w:r w:rsidRPr="00AA4234">
        <w:t>.,Г.Е.КОШТАЕВА</w:t>
      </w:r>
      <w:r>
        <w:t xml:space="preserve"> - </w:t>
      </w:r>
      <w:r w:rsidRPr="00BA3D16">
        <w:t>Шымкент</w:t>
      </w:r>
      <w:r>
        <w:t xml:space="preserve">: </w:t>
      </w:r>
      <w:r w:rsidR="001D57EE" w:rsidRPr="00032B99">
        <w:rPr>
          <w:sz w:val="24"/>
          <w:szCs w:val="24"/>
        </w:rPr>
        <w:t>М. ӘУЕЗОВ атындағы Оңтүстік  Қазақстануниверситеті</w:t>
      </w:r>
      <w:r w:rsidR="00995D24">
        <w:t>, 2021.-96</w:t>
      </w:r>
      <w:r>
        <w:t xml:space="preserve"> бет</w:t>
      </w:r>
      <w:r w:rsidRPr="00BA3D16">
        <w:t>.</w:t>
      </w:r>
    </w:p>
    <w:p w:rsidR="00BF1021" w:rsidRPr="001840DD" w:rsidRDefault="00BF1021" w:rsidP="0095742D">
      <w:pPr>
        <w:pStyle w:val="32"/>
      </w:pPr>
    </w:p>
    <w:p w:rsidR="00BF1021" w:rsidRPr="00AA4234" w:rsidRDefault="00BF1021" w:rsidP="00995D24">
      <w:pPr>
        <w:pStyle w:val="32"/>
        <w:jc w:val="left"/>
      </w:pPr>
    </w:p>
    <w:p w:rsidR="00BF1021" w:rsidRDefault="00BF1021" w:rsidP="00995D24">
      <w:pPr>
        <w:pStyle w:val="32"/>
        <w:jc w:val="left"/>
      </w:pPr>
    </w:p>
    <w:p w:rsidR="00BF1021" w:rsidRPr="00D50339" w:rsidRDefault="00BF1021" w:rsidP="00995D24">
      <w:pPr>
        <w:pStyle w:val="32"/>
        <w:jc w:val="left"/>
      </w:pPr>
      <w:r w:rsidRPr="00D50339">
        <w:t>Оқу құралы қоғамдық тамақтандыру өнімдерінің технологиясының теориялық аспекттілері, тамақ өнімдерінің құрамы, ет және ет өнімдерінен дайындалатын тағамдар технологиясы, балықтан және  теңіз өнімдерінен аспаздық өнімдер даярлау технологиясы, көжелер технологиясы, көкөністерден және жемістерден өндірілген аспаздық өнімдерінің технологиясы бойынша негізгі мәлңметтерден тұрады.</w:t>
      </w:r>
    </w:p>
    <w:p w:rsidR="00BF1021" w:rsidRDefault="00BF1021" w:rsidP="00995D24">
      <w:pPr>
        <w:pStyle w:val="32"/>
        <w:jc w:val="left"/>
      </w:pPr>
      <w:r>
        <w:t xml:space="preserve">Оқу құралы </w:t>
      </w:r>
      <w:r w:rsidR="00481D36" w:rsidRPr="00481D36">
        <w:t>5В072700-АТӨТ</w:t>
      </w:r>
      <w:r>
        <w:t xml:space="preserve">     мамандықтарының студенттері үшін арналған.</w:t>
      </w:r>
    </w:p>
    <w:p w:rsidR="00BF1021" w:rsidRPr="00BA3D16" w:rsidRDefault="00BF1021" w:rsidP="00995D24">
      <w:pPr>
        <w:pStyle w:val="32"/>
        <w:jc w:val="left"/>
      </w:pPr>
      <w:r>
        <w:t xml:space="preserve">Оқу құралы </w:t>
      </w:r>
      <w:r w:rsidRPr="00286122">
        <w:t>қоғамдық тамақтандыру</w:t>
      </w:r>
      <w:r>
        <w:t xml:space="preserve"> технологиясы саласында мамандырылған оқытушылар, магистранттар және ғылыми қызметкерлерге пайдалы болуы мүмкін.</w:t>
      </w:r>
    </w:p>
    <w:p w:rsidR="00897F8A" w:rsidRDefault="00897F8A" w:rsidP="00897F8A">
      <w:pPr>
        <w:spacing w:line="220" w:lineRule="exact"/>
        <w:rPr>
          <w:rFonts w:ascii="Times New Roman" w:hAnsi="Times New Roman" w:cs="Times New Roman"/>
          <w:sz w:val="28"/>
          <w:szCs w:val="28"/>
          <w:lang w:val="kk-KZ"/>
        </w:rPr>
      </w:pPr>
    </w:p>
    <w:p w:rsidR="00897F8A" w:rsidRDefault="00897F8A" w:rsidP="00897F8A">
      <w:pPr>
        <w:spacing w:line="220" w:lineRule="exact"/>
        <w:rPr>
          <w:rFonts w:ascii="Times New Roman" w:hAnsi="Times New Roman" w:cs="Times New Roman"/>
          <w:sz w:val="28"/>
          <w:szCs w:val="28"/>
          <w:lang w:val="kk-KZ"/>
        </w:rPr>
      </w:pPr>
      <w:r>
        <w:rPr>
          <w:rFonts w:ascii="Times New Roman" w:hAnsi="Times New Roman" w:cs="Times New Roman"/>
          <w:sz w:val="28"/>
          <w:szCs w:val="28"/>
          <w:lang w:val="kk-KZ"/>
        </w:rPr>
        <w:t>Пікір жазғандар:</w:t>
      </w:r>
    </w:p>
    <w:p w:rsidR="00897F8A" w:rsidRDefault="00B2678A" w:rsidP="00897F8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Абишев М.Д</w:t>
      </w:r>
      <w:r w:rsidR="00897F8A">
        <w:rPr>
          <w:rFonts w:ascii="Times New Roman" w:hAnsi="Times New Roman" w:cs="Times New Roman"/>
          <w:sz w:val="28"/>
          <w:szCs w:val="28"/>
          <w:lang w:val="kk-KZ"/>
        </w:rPr>
        <w:t>.- М.Әуезов атындағы ОҚМУ доценті,  т.ғ.к.</w:t>
      </w:r>
    </w:p>
    <w:p w:rsidR="00995D24" w:rsidRDefault="00897F8A" w:rsidP="00995D2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Битемирова Л.- ОҚГП университетінің </w:t>
      </w:r>
      <w:r w:rsidR="00995D24">
        <w:rPr>
          <w:rFonts w:ascii="Times New Roman" w:hAnsi="Times New Roman" w:cs="Times New Roman"/>
          <w:sz w:val="28"/>
          <w:szCs w:val="28"/>
          <w:lang w:val="kk-KZ"/>
        </w:rPr>
        <w:t>доценті,  т.ғ.к.</w:t>
      </w:r>
    </w:p>
    <w:p w:rsidR="00995D24" w:rsidRDefault="001B44BE" w:rsidP="00995D2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Жаналиева Р.Н-Мирас университетінің </w:t>
      </w:r>
      <w:r w:rsidR="00995D24">
        <w:rPr>
          <w:rFonts w:ascii="Times New Roman" w:hAnsi="Times New Roman" w:cs="Times New Roman"/>
          <w:sz w:val="28"/>
          <w:szCs w:val="28"/>
          <w:lang w:val="kk-KZ"/>
        </w:rPr>
        <w:t>доценті,  т.ғ.к.</w:t>
      </w:r>
    </w:p>
    <w:p w:rsidR="00897F8A" w:rsidRDefault="00897F8A" w:rsidP="00995D24">
      <w:pPr>
        <w:spacing w:after="0" w:line="240" w:lineRule="auto"/>
        <w:rPr>
          <w:rFonts w:ascii="Times New Roman" w:hAnsi="Times New Roman" w:cs="Times New Roman"/>
          <w:sz w:val="28"/>
          <w:szCs w:val="28"/>
          <w:lang w:val="kk-KZ"/>
        </w:rPr>
      </w:pPr>
    </w:p>
    <w:p w:rsidR="00BF1021" w:rsidRPr="00BF1021" w:rsidRDefault="00BF1021" w:rsidP="004D07A9">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w:t>
      </w:r>
      <w:r w:rsidRPr="00BF1021">
        <w:rPr>
          <w:rFonts w:ascii="Times New Roman" w:hAnsi="Times New Roman" w:cs="Times New Roman"/>
          <w:sz w:val="28"/>
          <w:szCs w:val="28"/>
          <w:lang w:val="kk-KZ"/>
        </w:rPr>
        <w:t xml:space="preserve">У-нің оқу-әдістемелік кеңесінде баспадан шығаруға ұсынылды. </w:t>
      </w:r>
    </w:p>
    <w:p w:rsidR="00897F8A" w:rsidRDefault="00BF1021" w:rsidP="00BF1021">
      <w:pPr>
        <w:jc w:val="both"/>
        <w:rPr>
          <w:rFonts w:ascii="Times New Roman" w:hAnsi="Times New Roman" w:cs="Times New Roman"/>
          <w:sz w:val="28"/>
          <w:szCs w:val="28"/>
          <w:lang w:val="kk-KZ"/>
        </w:rPr>
      </w:pPr>
      <w:r w:rsidRPr="00BF1021">
        <w:rPr>
          <w:rFonts w:ascii="Times New Roman" w:hAnsi="Times New Roman" w:cs="Times New Roman"/>
          <w:sz w:val="28"/>
          <w:szCs w:val="28"/>
          <w:lang w:val="kk-KZ"/>
        </w:rPr>
        <w:t xml:space="preserve"> (хаттама № ____ «____» _________)20           г.</w:t>
      </w:r>
    </w:p>
    <w:p w:rsidR="00897F8A" w:rsidRDefault="00897F8A" w:rsidP="008B784C">
      <w:pPr>
        <w:spacing w:line="220" w:lineRule="exact"/>
        <w:rPr>
          <w:rFonts w:ascii="Times New Roman" w:hAnsi="Times New Roman" w:cs="Times New Roman"/>
          <w:sz w:val="28"/>
          <w:szCs w:val="28"/>
          <w:lang w:val="kk-KZ"/>
        </w:rPr>
      </w:pPr>
    </w:p>
    <w:p w:rsidR="00C835E1" w:rsidRDefault="00C835E1" w:rsidP="008B784C">
      <w:pPr>
        <w:spacing w:line="220" w:lineRule="exact"/>
        <w:rPr>
          <w:rFonts w:ascii="Times New Roman" w:hAnsi="Times New Roman" w:cs="Times New Roman"/>
          <w:sz w:val="28"/>
          <w:szCs w:val="28"/>
          <w:lang w:val="kk-KZ"/>
        </w:rPr>
      </w:pPr>
    </w:p>
    <w:p w:rsidR="00C835E1" w:rsidRDefault="00C835E1" w:rsidP="008B784C">
      <w:pPr>
        <w:spacing w:line="220" w:lineRule="exact"/>
        <w:rPr>
          <w:rFonts w:ascii="Times New Roman" w:hAnsi="Times New Roman" w:cs="Times New Roman"/>
          <w:sz w:val="28"/>
          <w:szCs w:val="28"/>
          <w:lang w:val="kk-KZ"/>
        </w:rPr>
      </w:pPr>
    </w:p>
    <w:p w:rsidR="008B784C" w:rsidRPr="00AA4234" w:rsidRDefault="00897F8A" w:rsidP="0095742D">
      <w:pPr>
        <w:pStyle w:val="32"/>
      </w:pPr>
      <w:r>
        <w:t>ISBN</w:t>
      </w:r>
      <w:r w:rsidRPr="002B7F43">
        <w:t>Ж.Б.Калдыбекова</w:t>
      </w:r>
      <w:r w:rsidR="008B784C">
        <w:t>.</w:t>
      </w:r>
      <w:r w:rsidR="00D50339">
        <w:t>,</w:t>
      </w:r>
      <w:r w:rsidR="008B784C">
        <w:t>Г.Е.Коштаева.</w:t>
      </w:r>
    </w:p>
    <w:p w:rsidR="005A0B8E" w:rsidRPr="00AA4234" w:rsidRDefault="005A0B8E" w:rsidP="0095742D">
      <w:pPr>
        <w:pStyle w:val="32"/>
      </w:pPr>
    </w:p>
    <w:p w:rsidR="005A0B8E" w:rsidRPr="00AA4234" w:rsidRDefault="005A0B8E" w:rsidP="0095742D">
      <w:pPr>
        <w:pStyle w:val="32"/>
      </w:pPr>
    </w:p>
    <w:p w:rsidR="00897F8A" w:rsidRDefault="00D50339" w:rsidP="008B784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2021</w:t>
      </w:r>
    </w:p>
    <w:p w:rsidR="00D50339" w:rsidRDefault="00D50339" w:rsidP="008B784C">
      <w:pPr>
        <w:spacing w:after="0" w:line="240" w:lineRule="auto"/>
        <w:rPr>
          <w:rFonts w:ascii="Times New Roman" w:hAnsi="Times New Roman" w:cs="Times New Roman"/>
          <w:sz w:val="28"/>
          <w:szCs w:val="28"/>
          <w:lang w:val="kk-KZ"/>
        </w:rPr>
      </w:pPr>
    </w:p>
    <w:p w:rsidR="00C835E1" w:rsidRDefault="00C835E1" w:rsidP="00897F8A">
      <w:pPr>
        <w:spacing w:after="0" w:line="240" w:lineRule="auto"/>
        <w:jc w:val="center"/>
        <w:rPr>
          <w:rFonts w:ascii="Times New Roman" w:hAnsi="Times New Roman" w:cs="Times New Roman"/>
          <w:sz w:val="28"/>
          <w:szCs w:val="28"/>
          <w:lang w:val="kk-KZ"/>
        </w:rPr>
      </w:pPr>
    </w:p>
    <w:p w:rsidR="004D07A9" w:rsidRPr="001840DD" w:rsidRDefault="004D07A9" w:rsidP="00897F8A">
      <w:pPr>
        <w:spacing w:after="0" w:line="240" w:lineRule="auto"/>
        <w:jc w:val="center"/>
        <w:rPr>
          <w:rFonts w:ascii="Times New Roman" w:hAnsi="Times New Roman" w:cs="Times New Roman"/>
          <w:sz w:val="28"/>
          <w:szCs w:val="28"/>
          <w:lang w:val="kk-KZ"/>
        </w:rPr>
      </w:pPr>
    </w:p>
    <w:p w:rsidR="007561E3" w:rsidRPr="003F461D" w:rsidRDefault="00897F8A" w:rsidP="00D50339">
      <w:pPr>
        <w:spacing w:after="0" w:line="240" w:lineRule="auto"/>
        <w:rPr>
          <w:rFonts w:ascii="Times New Roman" w:hAnsi="Times New Roman" w:cs="Times New Roman"/>
          <w:b/>
          <w:sz w:val="24"/>
          <w:szCs w:val="24"/>
          <w:lang w:val="kk-KZ"/>
        </w:rPr>
      </w:pPr>
      <w:r w:rsidRPr="003F461D">
        <w:rPr>
          <w:rFonts w:ascii="Times New Roman" w:hAnsi="Times New Roman" w:cs="Times New Roman"/>
          <w:b/>
          <w:sz w:val="24"/>
          <w:szCs w:val="24"/>
          <w:lang w:val="kk-KZ"/>
        </w:rPr>
        <w:t>МАЗМҰНЫ</w:t>
      </w:r>
    </w:p>
    <w:p w:rsidR="00D50339" w:rsidRDefault="00D50339" w:rsidP="00D50339">
      <w:pPr>
        <w:spacing w:after="0" w:line="240" w:lineRule="auto"/>
        <w:rPr>
          <w:rFonts w:ascii="Times New Roman" w:hAnsi="Times New Roman" w:cs="Times New Roman"/>
          <w:b/>
          <w:sz w:val="28"/>
          <w:szCs w:val="28"/>
          <w:lang w:val="kk-KZ"/>
        </w:rPr>
      </w:pPr>
    </w:p>
    <w:p w:rsidR="00D50339" w:rsidRPr="00D50339" w:rsidRDefault="00D50339" w:rsidP="00D50339">
      <w:pPr>
        <w:spacing w:after="0" w:line="240" w:lineRule="auto"/>
        <w:rPr>
          <w:rFonts w:ascii="Times New Roman" w:hAnsi="Times New Roman" w:cs="Times New Roman"/>
          <w:b/>
          <w:sz w:val="28"/>
          <w:szCs w:val="28"/>
          <w:lang w:val="kk-KZ"/>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513"/>
        <w:gridCol w:w="1701"/>
      </w:tblGrid>
      <w:tr w:rsidR="007561E3" w:rsidRPr="00D50339" w:rsidTr="00897F8A">
        <w:trPr>
          <w:cantSplit/>
          <w:trHeight w:val="553"/>
        </w:trPr>
        <w:tc>
          <w:tcPr>
            <w:tcW w:w="851" w:type="dxa"/>
            <w:tcBorders>
              <w:top w:val="single" w:sz="4" w:space="0" w:color="auto"/>
              <w:left w:val="single" w:sz="4" w:space="0" w:color="auto"/>
              <w:right w:val="single" w:sz="4" w:space="0" w:color="auto"/>
            </w:tcBorders>
            <w:vAlign w:val="center"/>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top w:val="single" w:sz="4" w:space="0" w:color="auto"/>
              <w:left w:val="single" w:sz="4" w:space="0" w:color="auto"/>
              <w:right w:val="single" w:sz="4" w:space="0" w:color="auto"/>
            </w:tcBorders>
            <w:vAlign w:val="center"/>
          </w:tcPr>
          <w:p w:rsidR="007561E3" w:rsidRPr="002018ED" w:rsidRDefault="00897F8A" w:rsidP="00D50339">
            <w:pPr>
              <w:spacing w:after="0" w:line="240" w:lineRule="auto"/>
              <w:rPr>
                <w:rFonts w:ascii="Times New Roman" w:hAnsi="Times New Roman" w:cs="Times New Roman"/>
                <w:sz w:val="24"/>
                <w:szCs w:val="24"/>
                <w:lang w:val="kk-KZ"/>
              </w:rPr>
            </w:pPr>
            <w:r w:rsidRPr="002018ED">
              <w:rPr>
                <w:rFonts w:ascii="Times New Roman" w:hAnsi="Times New Roman" w:cs="Times New Roman"/>
                <w:sz w:val="24"/>
                <w:szCs w:val="24"/>
              </w:rPr>
              <w:t>К</w:t>
            </w:r>
            <w:r w:rsidRPr="002018ED">
              <w:rPr>
                <w:rFonts w:ascii="Times New Roman" w:hAnsi="Times New Roman" w:cs="Times New Roman"/>
                <w:sz w:val="24"/>
                <w:szCs w:val="24"/>
                <w:lang w:val="kk-KZ"/>
              </w:rPr>
              <w:t>і</w:t>
            </w:r>
            <w:proofErr w:type="gramStart"/>
            <w:r w:rsidRPr="002018ED">
              <w:rPr>
                <w:rFonts w:ascii="Times New Roman" w:hAnsi="Times New Roman" w:cs="Times New Roman"/>
                <w:sz w:val="24"/>
                <w:szCs w:val="24"/>
                <w:lang w:val="kk-KZ"/>
              </w:rPr>
              <w:t>р</w:t>
            </w:r>
            <w:proofErr w:type="gramEnd"/>
            <w:r w:rsidRPr="002018ED">
              <w:rPr>
                <w:rFonts w:ascii="Times New Roman" w:hAnsi="Times New Roman" w:cs="Times New Roman"/>
                <w:sz w:val="24"/>
                <w:szCs w:val="24"/>
                <w:lang w:val="kk-KZ"/>
              </w:rPr>
              <w:t>іспе</w:t>
            </w:r>
          </w:p>
        </w:tc>
        <w:tc>
          <w:tcPr>
            <w:tcW w:w="1701" w:type="dxa"/>
            <w:tcBorders>
              <w:top w:val="single" w:sz="4" w:space="0" w:color="auto"/>
              <w:left w:val="single" w:sz="4" w:space="0" w:color="auto"/>
              <w:right w:val="single" w:sz="4" w:space="0" w:color="auto"/>
            </w:tcBorders>
          </w:tcPr>
          <w:p w:rsidR="007561E3" w:rsidRPr="002018ED" w:rsidRDefault="00B4146F" w:rsidP="00D50339">
            <w:pPr>
              <w:spacing w:after="0" w:line="240" w:lineRule="auto"/>
              <w:jc w:val="center"/>
              <w:rPr>
                <w:rFonts w:ascii="Times New Roman" w:hAnsi="Times New Roman" w:cs="Times New Roman"/>
                <w:sz w:val="24"/>
                <w:szCs w:val="24"/>
                <w:lang w:val="kk-KZ"/>
              </w:rPr>
            </w:pPr>
            <w:r w:rsidRPr="002018ED">
              <w:rPr>
                <w:rFonts w:ascii="Times New Roman" w:hAnsi="Times New Roman" w:cs="Times New Roman"/>
                <w:sz w:val="24"/>
                <w:szCs w:val="24"/>
                <w:lang w:val="kk-KZ"/>
              </w:rPr>
              <w:t>7</w:t>
            </w:r>
          </w:p>
        </w:tc>
      </w:tr>
      <w:tr w:rsidR="007561E3" w:rsidRPr="00D50339" w:rsidTr="00897F8A">
        <w:trPr>
          <w:trHeight w:val="70"/>
        </w:trPr>
        <w:tc>
          <w:tcPr>
            <w:tcW w:w="851" w:type="dxa"/>
            <w:tcBorders>
              <w:top w:val="single" w:sz="4" w:space="0" w:color="auto"/>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top w:val="single" w:sz="4" w:space="0" w:color="auto"/>
              <w:left w:val="single" w:sz="4" w:space="0" w:color="auto"/>
              <w:right w:val="single" w:sz="4" w:space="0" w:color="auto"/>
            </w:tcBorders>
            <w:vAlign w:val="center"/>
          </w:tcPr>
          <w:p w:rsidR="007561E3" w:rsidRPr="002018ED" w:rsidRDefault="002A1AC9" w:rsidP="00D50339">
            <w:pPr>
              <w:spacing w:after="0" w:line="240" w:lineRule="auto"/>
              <w:rPr>
                <w:rFonts w:ascii="Times New Roman" w:hAnsi="Times New Roman" w:cs="Times New Roman"/>
                <w:b/>
                <w:sz w:val="24"/>
                <w:szCs w:val="24"/>
                <w:lang w:val="kk-KZ"/>
              </w:rPr>
            </w:pPr>
            <w:r w:rsidRPr="002018ED">
              <w:rPr>
                <w:rFonts w:ascii="Times New Roman" w:hAnsi="Times New Roman" w:cs="Times New Roman"/>
                <w:b/>
                <w:sz w:val="24"/>
                <w:szCs w:val="24"/>
                <w:lang w:val="kk-KZ"/>
              </w:rPr>
              <w:t xml:space="preserve">1 тақырып: </w:t>
            </w:r>
            <w:r w:rsidR="007561E3" w:rsidRPr="002018ED">
              <w:rPr>
                <w:rFonts w:ascii="Times New Roman" w:eastAsia="Times New Roman" w:hAnsi="Times New Roman" w:cs="Times New Roman"/>
                <w:b/>
                <w:sz w:val="24"/>
                <w:szCs w:val="24"/>
                <w:lang w:val="kk-KZ"/>
              </w:rPr>
              <w:t>Ғылыми-зерттеу жұмысты ұйымдастыру.</w:t>
            </w:r>
          </w:p>
          <w:p w:rsidR="007561E3" w:rsidRPr="002018ED" w:rsidRDefault="007561E3" w:rsidP="00D50339">
            <w:p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018ED">
              <w:rPr>
                <w:rFonts w:ascii="Times New Roman" w:eastAsia="Times New Roman" w:hAnsi="Times New Roman" w:cs="Times New Roman"/>
                <w:sz w:val="24"/>
                <w:szCs w:val="24"/>
                <w:lang w:val="kk-KZ"/>
              </w:rPr>
              <w:t>Ғылым саласындағы басқарулар. Ғылыми дәрежелер және ғылыми атақтар. Ғылыми және ғылыми-педагогикалық кадрларды дайындау</w:t>
            </w:r>
          </w:p>
        </w:tc>
        <w:tc>
          <w:tcPr>
            <w:tcW w:w="1701" w:type="dxa"/>
            <w:tcBorders>
              <w:top w:val="single" w:sz="4" w:space="0" w:color="auto"/>
              <w:left w:val="single" w:sz="4" w:space="0" w:color="auto"/>
              <w:right w:val="single" w:sz="4" w:space="0" w:color="auto"/>
            </w:tcBorders>
          </w:tcPr>
          <w:p w:rsidR="007561E3" w:rsidRPr="002018ED" w:rsidRDefault="00C860CA" w:rsidP="00C860CA">
            <w:pPr>
              <w:pStyle w:val="a3"/>
              <w:rPr>
                <w:sz w:val="24"/>
                <w:szCs w:val="24"/>
                <w:lang w:val="kk-KZ"/>
              </w:rPr>
            </w:pPr>
            <w:r w:rsidRPr="002018ED">
              <w:rPr>
                <w:sz w:val="24"/>
                <w:szCs w:val="24"/>
                <w:lang w:val="kk-KZ"/>
              </w:rPr>
              <w:t>8</w:t>
            </w:r>
          </w:p>
        </w:tc>
      </w:tr>
      <w:tr w:rsidR="00EE4AE1" w:rsidRPr="00D50339" w:rsidTr="00897F8A">
        <w:trPr>
          <w:trHeight w:val="70"/>
        </w:trPr>
        <w:tc>
          <w:tcPr>
            <w:tcW w:w="851" w:type="dxa"/>
            <w:tcBorders>
              <w:top w:val="single" w:sz="4" w:space="0" w:color="auto"/>
              <w:left w:val="single" w:sz="4" w:space="0" w:color="auto"/>
              <w:right w:val="single" w:sz="4" w:space="0" w:color="auto"/>
            </w:tcBorders>
          </w:tcPr>
          <w:p w:rsidR="00EE4AE1" w:rsidRPr="00D50339" w:rsidRDefault="00EE4AE1" w:rsidP="00D50339">
            <w:pPr>
              <w:spacing w:after="0" w:line="240" w:lineRule="auto"/>
              <w:jc w:val="center"/>
              <w:rPr>
                <w:rFonts w:ascii="Times New Roman" w:hAnsi="Times New Roman" w:cs="Times New Roman"/>
                <w:sz w:val="28"/>
                <w:szCs w:val="28"/>
                <w:lang w:val="kk-KZ"/>
              </w:rPr>
            </w:pPr>
          </w:p>
        </w:tc>
        <w:tc>
          <w:tcPr>
            <w:tcW w:w="7513" w:type="dxa"/>
            <w:tcBorders>
              <w:top w:val="single" w:sz="4" w:space="0" w:color="auto"/>
              <w:left w:val="single" w:sz="4" w:space="0" w:color="auto"/>
              <w:right w:val="single" w:sz="4" w:space="0" w:color="auto"/>
            </w:tcBorders>
            <w:vAlign w:val="center"/>
          </w:tcPr>
          <w:p w:rsidR="00EE4AE1" w:rsidRPr="002018ED" w:rsidRDefault="00EE4AE1" w:rsidP="00EE4AE1">
            <w:pPr>
              <w:pStyle w:val="a5"/>
              <w:jc w:val="both"/>
              <w:rPr>
                <w:rFonts w:ascii="Times New Roman" w:hAnsi="Times New Roman"/>
                <w:b/>
                <w:sz w:val="24"/>
                <w:szCs w:val="24"/>
                <w:lang w:val="kk-KZ"/>
              </w:rPr>
            </w:pPr>
            <w:r w:rsidRPr="002018ED">
              <w:rPr>
                <w:rFonts w:ascii="Times New Roman" w:hAnsi="Times New Roman"/>
                <w:b/>
                <w:sz w:val="24"/>
                <w:szCs w:val="24"/>
                <w:lang w:val="kk-KZ"/>
              </w:rPr>
              <w:t xml:space="preserve">2 тақырып. </w:t>
            </w:r>
            <w:r w:rsidRPr="002018ED">
              <w:rPr>
                <w:rFonts w:ascii="Times New Roman" w:eastAsia="Times New Roman" w:hAnsi="Times New Roman"/>
                <w:b/>
                <w:sz w:val="24"/>
                <w:szCs w:val="24"/>
                <w:lang w:val="kk-KZ"/>
              </w:rPr>
              <w:t>Мамандық бойынша ғылыми жұмыс.</w:t>
            </w:r>
          </w:p>
          <w:p w:rsidR="00EE4AE1" w:rsidRPr="002018ED" w:rsidRDefault="00EE4AE1" w:rsidP="00EE4AE1">
            <w:pPr>
              <w:pStyle w:val="a5"/>
              <w:jc w:val="both"/>
              <w:rPr>
                <w:rFonts w:ascii="Times New Roman" w:hAnsi="Times New Roman"/>
                <w:sz w:val="24"/>
                <w:szCs w:val="24"/>
                <w:lang w:val="kk-KZ"/>
              </w:rPr>
            </w:pPr>
            <w:r w:rsidRPr="002018ED">
              <w:rPr>
                <w:rFonts w:ascii="Times New Roman" w:eastAsia="Times New Roman" w:hAnsi="Times New Roman"/>
                <w:sz w:val="24"/>
                <w:szCs w:val="24"/>
                <w:lang w:val="kk-KZ"/>
              </w:rPr>
              <w:t xml:space="preserve">1.Ғылыми ізденіс ғылыми жұмыстың негізі ретінде. </w:t>
            </w:r>
          </w:p>
          <w:p w:rsidR="00EE4AE1" w:rsidRPr="002018ED" w:rsidRDefault="00EE4AE1" w:rsidP="00EE4AE1">
            <w:pPr>
              <w:pStyle w:val="a5"/>
              <w:jc w:val="both"/>
              <w:rPr>
                <w:rFonts w:ascii="Times New Roman" w:hAnsi="Times New Roman"/>
                <w:sz w:val="24"/>
                <w:szCs w:val="24"/>
                <w:lang w:val="kk-KZ"/>
              </w:rPr>
            </w:pPr>
            <w:r w:rsidRPr="002018ED">
              <w:rPr>
                <w:rFonts w:ascii="Times New Roman" w:eastAsia="Times New Roman" w:hAnsi="Times New Roman"/>
                <w:sz w:val="24"/>
                <w:szCs w:val="24"/>
                <w:lang w:val="kk-KZ"/>
              </w:rPr>
              <w:t xml:space="preserve">2.Ғылыми зерттеу жұмыстарының негізгі түсініктері. </w:t>
            </w:r>
          </w:p>
        </w:tc>
        <w:tc>
          <w:tcPr>
            <w:tcW w:w="1701" w:type="dxa"/>
            <w:tcBorders>
              <w:top w:val="single" w:sz="4" w:space="0" w:color="auto"/>
              <w:left w:val="single" w:sz="4" w:space="0" w:color="auto"/>
              <w:right w:val="single" w:sz="4" w:space="0" w:color="auto"/>
            </w:tcBorders>
          </w:tcPr>
          <w:p w:rsidR="00EE4AE1" w:rsidRPr="002018ED" w:rsidRDefault="00C860CA" w:rsidP="00C860CA">
            <w:pPr>
              <w:pStyle w:val="a3"/>
              <w:rPr>
                <w:sz w:val="24"/>
                <w:szCs w:val="24"/>
                <w:lang w:val="kk-KZ"/>
              </w:rPr>
            </w:pPr>
            <w:r w:rsidRPr="002018ED">
              <w:rPr>
                <w:sz w:val="24"/>
                <w:szCs w:val="24"/>
                <w:lang w:val="kk-KZ"/>
              </w:rPr>
              <w:t>10</w:t>
            </w:r>
          </w:p>
        </w:tc>
      </w:tr>
      <w:tr w:rsidR="00EE4AE1" w:rsidRPr="00D50339" w:rsidTr="00897F8A">
        <w:trPr>
          <w:trHeight w:val="70"/>
        </w:trPr>
        <w:tc>
          <w:tcPr>
            <w:tcW w:w="851" w:type="dxa"/>
            <w:tcBorders>
              <w:top w:val="single" w:sz="4" w:space="0" w:color="auto"/>
              <w:left w:val="single" w:sz="4" w:space="0" w:color="auto"/>
              <w:right w:val="single" w:sz="4" w:space="0" w:color="auto"/>
            </w:tcBorders>
          </w:tcPr>
          <w:p w:rsidR="00EE4AE1" w:rsidRPr="00D50339" w:rsidRDefault="00EE4AE1" w:rsidP="00D50339">
            <w:pPr>
              <w:spacing w:after="0" w:line="240" w:lineRule="auto"/>
              <w:jc w:val="center"/>
              <w:rPr>
                <w:rFonts w:ascii="Times New Roman" w:hAnsi="Times New Roman" w:cs="Times New Roman"/>
                <w:sz w:val="28"/>
                <w:szCs w:val="28"/>
                <w:lang w:val="kk-KZ"/>
              </w:rPr>
            </w:pPr>
          </w:p>
        </w:tc>
        <w:tc>
          <w:tcPr>
            <w:tcW w:w="7513" w:type="dxa"/>
            <w:tcBorders>
              <w:top w:val="single" w:sz="4" w:space="0" w:color="auto"/>
              <w:left w:val="single" w:sz="4" w:space="0" w:color="auto"/>
              <w:right w:val="single" w:sz="4" w:space="0" w:color="auto"/>
            </w:tcBorders>
            <w:vAlign w:val="center"/>
          </w:tcPr>
          <w:p w:rsidR="00EE4AE1" w:rsidRPr="002018ED" w:rsidRDefault="00EE4AE1" w:rsidP="00EE4AE1">
            <w:pPr>
              <w:pStyle w:val="a5"/>
              <w:jc w:val="both"/>
              <w:rPr>
                <w:rFonts w:ascii="Times New Roman" w:hAnsi="Times New Roman"/>
                <w:b/>
                <w:sz w:val="24"/>
                <w:szCs w:val="24"/>
                <w:lang w:val="kk-KZ"/>
              </w:rPr>
            </w:pPr>
            <w:r w:rsidRPr="002018ED">
              <w:rPr>
                <w:rFonts w:ascii="Times New Roman" w:hAnsi="Times New Roman"/>
                <w:b/>
                <w:sz w:val="24"/>
                <w:szCs w:val="24"/>
                <w:lang w:val="kk-KZ"/>
              </w:rPr>
              <w:t>3 тақырып. Ғылыми шығармашылықтың жалпы әдістемесі</w:t>
            </w:r>
          </w:p>
          <w:p w:rsidR="00EE4AE1" w:rsidRPr="002018ED" w:rsidRDefault="00EE4AE1" w:rsidP="00EE4AE1">
            <w:pPr>
              <w:pStyle w:val="a5"/>
              <w:jc w:val="both"/>
              <w:rPr>
                <w:rFonts w:ascii="Times New Roman" w:hAnsi="Times New Roman"/>
                <w:sz w:val="24"/>
                <w:szCs w:val="24"/>
                <w:lang w:val="kk-KZ"/>
              </w:rPr>
            </w:pPr>
            <w:r w:rsidRPr="002018ED">
              <w:rPr>
                <w:rFonts w:ascii="Times New Roman" w:hAnsi="Times New Roman"/>
                <w:sz w:val="24"/>
                <w:szCs w:val="24"/>
                <w:lang w:val="kk-KZ"/>
              </w:rPr>
              <w:t>1. Ғылыми зерттеулер барысының жалпы схемасы</w:t>
            </w:r>
          </w:p>
          <w:p w:rsidR="00EE4AE1" w:rsidRPr="002018ED" w:rsidRDefault="00EE4AE1" w:rsidP="00EE4AE1">
            <w:pPr>
              <w:pStyle w:val="a5"/>
              <w:jc w:val="both"/>
              <w:rPr>
                <w:rFonts w:ascii="Times New Roman" w:hAnsi="Times New Roman"/>
                <w:sz w:val="24"/>
                <w:szCs w:val="24"/>
                <w:lang w:val="kk-KZ"/>
              </w:rPr>
            </w:pPr>
            <w:r w:rsidRPr="002018ED">
              <w:rPr>
                <w:rFonts w:ascii="Times New Roman" w:hAnsi="Times New Roman"/>
                <w:sz w:val="24"/>
                <w:szCs w:val="24"/>
                <w:lang w:val="kk-KZ"/>
              </w:rPr>
              <w:t>2. Ғылыми білім әдістерін қолдану</w:t>
            </w:r>
          </w:p>
        </w:tc>
        <w:tc>
          <w:tcPr>
            <w:tcW w:w="1701" w:type="dxa"/>
            <w:tcBorders>
              <w:top w:val="single" w:sz="4" w:space="0" w:color="auto"/>
              <w:left w:val="single" w:sz="4" w:space="0" w:color="auto"/>
              <w:right w:val="single" w:sz="4" w:space="0" w:color="auto"/>
            </w:tcBorders>
          </w:tcPr>
          <w:p w:rsidR="00EE4AE1" w:rsidRPr="002018ED" w:rsidRDefault="00C860CA" w:rsidP="00C860CA">
            <w:pPr>
              <w:pStyle w:val="a3"/>
              <w:rPr>
                <w:sz w:val="24"/>
                <w:szCs w:val="24"/>
                <w:lang w:val="kk-KZ"/>
              </w:rPr>
            </w:pPr>
            <w:r w:rsidRPr="002018ED">
              <w:rPr>
                <w:sz w:val="24"/>
                <w:szCs w:val="24"/>
                <w:lang w:val="kk-KZ"/>
              </w:rPr>
              <w:t>12</w:t>
            </w:r>
          </w:p>
        </w:tc>
      </w:tr>
      <w:tr w:rsidR="00537286" w:rsidRPr="00D50339" w:rsidTr="00897F8A">
        <w:trPr>
          <w:trHeight w:val="70"/>
        </w:trPr>
        <w:tc>
          <w:tcPr>
            <w:tcW w:w="851" w:type="dxa"/>
            <w:tcBorders>
              <w:top w:val="single" w:sz="4" w:space="0" w:color="auto"/>
              <w:left w:val="single" w:sz="4" w:space="0" w:color="auto"/>
              <w:right w:val="single" w:sz="4" w:space="0" w:color="auto"/>
            </w:tcBorders>
          </w:tcPr>
          <w:p w:rsidR="00537286" w:rsidRPr="00D50339" w:rsidRDefault="00537286" w:rsidP="00D50339">
            <w:pPr>
              <w:spacing w:after="0" w:line="240" w:lineRule="auto"/>
              <w:jc w:val="center"/>
              <w:rPr>
                <w:rFonts w:ascii="Times New Roman" w:hAnsi="Times New Roman" w:cs="Times New Roman"/>
                <w:sz w:val="28"/>
                <w:szCs w:val="28"/>
                <w:lang w:val="kk-KZ"/>
              </w:rPr>
            </w:pPr>
          </w:p>
        </w:tc>
        <w:tc>
          <w:tcPr>
            <w:tcW w:w="7513" w:type="dxa"/>
            <w:tcBorders>
              <w:top w:val="single" w:sz="4" w:space="0" w:color="auto"/>
              <w:left w:val="single" w:sz="4" w:space="0" w:color="auto"/>
              <w:right w:val="single" w:sz="4" w:space="0" w:color="auto"/>
            </w:tcBorders>
            <w:vAlign w:val="center"/>
          </w:tcPr>
          <w:p w:rsidR="00537286" w:rsidRPr="002018ED" w:rsidRDefault="00537286" w:rsidP="00537286">
            <w:pPr>
              <w:pStyle w:val="a5"/>
              <w:jc w:val="both"/>
              <w:rPr>
                <w:rFonts w:ascii="Times New Roman" w:hAnsi="Times New Roman"/>
                <w:b/>
                <w:sz w:val="24"/>
                <w:szCs w:val="24"/>
                <w:lang w:val="kk-KZ"/>
              </w:rPr>
            </w:pPr>
            <w:r w:rsidRPr="002018ED">
              <w:rPr>
                <w:rFonts w:ascii="Times New Roman" w:hAnsi="Times New Roman"/>
                <w:b/>
                <w:sz w:val="24"/>
                <w:szCs w:val="24"/>
                <w:lang w:val="kk-KZ"/>
              </w:rPr>
              <w:t>4 тақырып. Ғылыми шығармашылықтың жалпы әдістемесі</w:t>
            </w:r>
          </w:p>
          <w:p w:rsidR="00537286" w:rsidRPr="002018ED" w:rsidRDefault="00537286" w:rsidP="00537286">
            <w:pPr>
              <w:pStyle w:val="a5"/>
              <w:jc w:val="both"/>
              <w:rPr>
                <w:rFonts w:ascii="Times New Roman" w:hAnsi="Times New Roman"/>
                <w:sz w:val="24"/>
                <w:szCs w:val="24"/>
                <w:lang w:val="kk-KZ"/>
              </w:rPr>
            </w:pPr>
            <w:r w:rsidRPr="002018ED">
              <w:rPr>
                <w:rFonts w:ascii="Times New Roman" w:hAnsi="Times New Roman"/>
                <w:sz w:val="24"/>
                <w:szCs w:val="24"/>
                <w:lang w:val="kk-KZ"/>
              </w:rPr>
              <w:t>1. Логикалық заңдар мен ережелерді қолдану</w:t>
            </w:r>
          </w:p>
          <w:p w:rsidR="00537286" w:rsidRPr="002018ED" w:rsidRDefault="00537286" w:rsidP="00537286">
            <w:pPr>
              <w:pStyle w:val="a5"/>
              <w:jc w:val="both"/>
              <w:rPr>
                <w:rFonts w:ascii="Times New Roman" w:hAnsi="Times New Roman"/>
                <w:sz w:val="24"/>
                <w:szCs w:val="24"/>
                <w:lang w:val="kk-KZ"/>
              </w:rPr>
            </w:pPr>
            <w:r w:rsidRPr="002018ED">
              <w:rPr>
                <w:rFonts w:ascii="Times New Roman" w:hAnsi="Times New Roman"/>
                <w:sz w:val="24"/>
                <w:szCs w:val="24"/>
                <w:lang w:val="kk-KZ"/>
              </w:rPr>
              <w:t>2. Қорытындылық шешімдер (индуктивті және дедуктивті)</w:t>
            </w:r>
          </w:p>
          <w:p w:rsidR="00537286" w:rsidRPr="002018ED" w:rsidRDefault="00537286" w:rsidP="00EE4AE1">
            <w:pPr>
              <w:pStyle w:val="a5"/>
              <w:jc w:val="both"/>
              <w:rPr>
                <w:rFonts w:ascii="Times New Roman" w:hAnsi="Times New Roman"/>
                <w:sz w:val="24"/>
                <w:szCs w:val="24"/>
                <w:lang w:val="kk-KZ"/>
              </w:rPr>
            </w:pPr>
            <w:r w:rsidRPr="002018ED">
              <w:rPr>
                <w:rFonts w:ascii="Times New Roman" w:hAnsi="Times New Roman"/>
                <w:sz w:val="24"/>
                <w:szCs w:val="24"/>
                <w:lang w:val="kk-KZ"/>
              </w:rPr>
              <w:t>3. Логикалық анықтамалар құрастыру ережелері</w:t>
            </w:r>
          </w:p>
        </w:tc>
        <w:tc>
          <w:tcPr>
            <w:tcW w:w="1701" w:type="dxa"/>
            <w:tcBorders>
              <w:top w:val="single" w:sz="4" w:space="0" w:color="auto"/>
              <w:left w:val="single" w:sz="4" w:space="0" w:color="auto"/>
              <w:right w:val="single" w:sz="4" w:space="0" w:color="auto"/>
            </w:tcBorders>
          </w:tcPr>
          <w:p w:rsidR="00537286" w:rsidRPr="002018ED" w:rsidRDefault="00C860CA" w:rsidP="00481D36">
            <w:pPr>
              <w:pStyle w:val="a3"/>
              <w:rPr>
                <w:sz w:val="24"/>
                <w:szCs w:val="24"/>
                <w:lang w:val="kk-KZ"/>
              </w:rPr>
            </w:pPr>
            <w:r w:rsidRPr="002018ED">
              <w:rPr>
                <w:sz w:val="24"/>
                <w:szCs w:val="24"/>
                <w:lang w:val="kk-KZ"/>
              </w:rPr>
              <w:t>15</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7561E3" w:rsidRPr="002018ED" w:rsidRDefault="003F461D" w:rsidP="00D50339">
            <w:pPr>
              <w:autoSpaceDE w:val="0"/>
              <w:autoSpaceDN w:val="0"/>
              <w:adjustRightInd w:val="0"/>
              <w:spacing w:after="0" w:line="240" w:lineRule="auto"/>
              <w:jc w:val="both"/>
              <w:rPr>
                <w:rFonts w:ascii="Times New Roman" w:eastAsia="Times New Roman" w:hAnsi="Times New Roman" w:cs="Times New Roman"/>
                <w:b/>
                <w:sz w:val="24"/>
                <w:szCs w:val="24"/>
                <w:lang w:val="kk-KZ"/>
              </w:rPr>
            </w:pPr>
            <w:r w:rsidRPr="002018ED">
              <w:rPr>
                <w:rFonts w:ascii="Times New Roman" w:hAnsi="Times New Roman" w:cs="Times New Roman"/>
                <w:b/>
                <w:sz w:val="24"/>
                <w:szCs w:val="24"/>
                <w:lang w:val="kk-KZ"/>
              </w:rPr>
              <w:t>5</w:t>
            </w:r>
            <w:r w:rsidR="002A1AC9" w:rsidRPr="002018ED">
              <w:rPr>
                <w:rFonts w:ascii="Times New Roman" w:hAnsi="Times New Roman" w:cs="Times New Roman"/>
                <w:b/>
                <w:sz w:val="24"/>
                <w:szCs w:val="24"/>
                <w:lang w:val="kk-KZ"/>
              </w:rPr>
              <w:t xml:space="preserve"> тақырып: </w:t>
            </w:r>
            <w:r w:rsidR="007561E3" w:rsidRPr="002018ED">
              <w:rPr>
                <w:rFonts w:ascii="Times New Roman" w:eastAsia="Times New Roman" w:hAnsi="Times New Roman" w:cs="Times New Roman"/>
                <w:b/>
                <w:sz w:val="24"/>
                <w:szCs w:val="24"/>
                <w:lang w:val="kk-KZ"/>
              </w:rPr>
              <w:t>Студенттердің ғылыми-зерттеу жұмыстары.</w:t>
            </w:r>
          </w:p>
          <w:p w:rsidR="007561E3" w:rsidRPr="002018ED" w:rsidRDefault="007561E3" w:rsidP="00D50339">
            <w:pPr>
              <w:autoSpaceDE w:val="0"/>
              <w:autoSpaceDN w:val="0"/>
              <w:adjustRightInd w:val="0"/>
              <w:spacing w:after="0" w:line="240" w:lineRule="auto"/>
              <w:jc w:val="both"/>
              <w:rPr>
                <w:rFonts w:ascii="Times New Roman" w:eastAsia="Times New Roman" w:hAnsi="Times New Roman" w:cs="Times New Roman"/>
                <w:sz w:val="24"/>
                <w:szCs w:val="24"/>
                <w:lang w:val="kk-KZ"/>
              </w:rPr>
            </w:pPr>
            <w:r w:rsidRPr="002018ED">
              <w:rPr>
                <w:rFonts w:ascii="Times New Roman" w:eastAsia="Times New Roman" w:hAnsi="Times New Roman" w:cs="Times New Roman"/>
                <w:sz w:val="24"/>
                <w:szCs w:val="24"/>
                <w:lang w:val="kk-KZ"/>
              </w:rPr>
              <w:t>1. СҒЗЖ туралы жалпы түсінік.</w:t>
            </w:r>
          </w:p>
          <w:p w:rsidR="007561E3" w:rsidRPr="002018ED" w:rsidRDefault="007561E3" w:rsidP="00D50339">
            <w:pPr>
              <w:spacing w:after="0" w:line="240" w:lineRule="auto"/>
              <w:rPr>
                <w:rFonts w:ascii="Times New Roman" w:hAnsi="Times New Roman" w:cs="Times New Roman"/>
                <w:b/>
                <w:sz w:val="24"/>
                <w:szCs w:val="24"/>
                <w:lang w:val="kk-KZ"/>
              </w:rPr>
            </w:pPr>
            <w:r w:rsidRPr="002018ED">
              <w:rPr>
                <w:rFonts w:ascii="Times New Roman" w:eastAsia="Times New Roman" w:hAnsi="Times New Roman" w:cs="Times New Roman"/>
                <w:sz w:val="24"/>
                <w:szCs w:val="24"/>
                <w:lang w:val="kk-KZ"/>
              </w:rPr>
              <w:t>2. СОЗЖ және СҒЗЖ жүзеге асыру түрлері.</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20</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7561E3" w:rsidRPr="002018ED" w:rsidRDefault="003F461D" w:rsidP="00D50339">
            <w:pPr>
              <w:spacing w:after="0" w:line="240" w:lineRule="auto"/>
              <w:jc w:val="both"/>
              <w:rPr>
                <w:rFonts w:ascii="Times New Roman" w:eastAsia="Times New Roman" w:hAnsi="Times New Roman" w:cs="Times New Roman"/>
                <w:b/>
                <w:sz w:val="24"/>
                <w:szCs w:val="24"/>
                <w:lang w:val="kk-KZ"/>
              </w:rPr>
            </w:pPr>
            <w:r w:rsidRPr="002018ED">
              <w:rPr>
                <w:rFonts w:ascii="Times New Roman" w:hAnsi="Times New Roman" w:cs="Times New Roman"/>
                <w:b/>
                <w:sz w:val="24"/>
                <w:szCs w:val="24"/>
                <w:lang w:val="kk-KZ"/>
              </w:rPr>
              <w:t>6</w:t>
            </w:r>
            <w:r w:rsidR="002A1AC9" w:rsidRPr="002018ED">
              <w:rPr>
                <w:rFonts w:ascii="Times New Roman" w:hAnsi="Times New Roman" w:cs="Times New Roman"/>
                <w:b/>
                <w:sz w:val="24"/>
                <w:szCs w:val="24"/>
                <w:lang w:val="kk-KZ"/>
              </w:rPr>
              <w:t xml:space="preserve"> тақырып: </w:t>
            </w:r>
            <w:r w:rsidR="007561E3" w:rsidRPr="002018ED">
              <w:rPr>
                <w:rFonts w:ascii="Times New Roman" w:eastAsia="Times New Roman" w:hAnsi="Times New Roman" w:cs="Times New Roman"/>
                <w:b/>
                <w:sz w:val="24"/>
                <w:szCs w:val="24"/>
                <w:lang w:val="kk-KZ"/>
              </w:rPr>
              <w:t>Ғылым туралы түсінік және ғылымның жіктелуі.</w:t>
            </w:r>
          </w:p>
          <w:p w:rsidR="007561E3" w:rsidRPr="002018ED" w:rsidRDefault="007561E3" w:rsidP="00D50339">
            <w:pPr>
              <w:spacing w:after="0" w:line="240" w:lineRule="auto"/>
              <w:jc w:val="both"/>
              <w:rPr>
                <w:rFonts w:ascii="Times New Roman" w:eastAsia="Times New Roman" w:hAnsi="Times New Roman" w:cs="Times New Roman"/>
                <w:b/>
                <w:sz w:val="24"/>
                <w:szCs w:val="24"/>
                <w:lang w:val="kk-KZ"/>
              </w:rPr>
            </w:pPr>
            <w:r w:rsidRPr="002018ED">
              <w:rPr>
                <w:rFonts w:ascii="Times New Roman" w:eastAsia="Times New Roman" w:hAnsi="Times New Roman" w:cs="Times New Roman"/>
                <w:sz w:val="24"/>
                <w:szCs w:val="24"/>
                <w:lang w:val="kk-KZ"/>
              </w:rPr>
              <w:t>1. Ғылым туралы түсінік.</w:t>
            </w:r>
          </w:p>
          <w:p w:rsidR="007561E3" w:rsidRPr="002018ED" w:rsidRDefault="007561E3" w:rsidP="00D50339">
            <w:pPr>
              <w:spacing w:after="0" w:line="240" w:lineRule="auto"/>
              <w:rPr>
                <w:rFonts w:ascii="Times New Roman" w:hAnsi="Times New Roman" w:cs="Times New Roman"/>
                <w:b/>
                <w:sz w:val="24"/>
                <w:szCs w:val="24"/>
                <w:lang w:val="kk-KZ"/>
              </w:rPr>
            </w:pPr>
            <w:r w:rsidRPr="002018ED">
              <w:rPr>
                <w:rFonts w:ascii="Times New Roman" w:eastAsia="Times New Roman" w:hAnsi="Times New Roman" w:cs="Times New Roman"/>
                <w:sz w:val="24"/>
                <w:szCs w:val="24"/>
                <w:lang w:val="kk-KZ"/>
              </w:rPr>
              <w:t>2. Ғылымның жіктелуі.</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26</w:t>
            </w:r>
          </w:p>
        </w:tc>
      </w:tr>
      <w:tr w:rsidR="002A1AC9" w:rsidRPr="00D50339" w:rsidTr="00897F8A">
        <w:trPr>
          <w:trHeight w:val="557"/>
        </w:trPr>
        <w:tc>
          <w:tcPr>
            <w:tcW w:w="851" w:type="dxa"/>
            <w:tcBorders>
              <w:left w:val="single" w:sz="4" w:space="0" w:color="auto"/>
              <w:right w:val="single" w:sz="4" w:space="0" w:color="auto"/>
            </w:tcBorders>
          </w:tcPr>
          <w:p w:rsidR="002A1AC9" w:rsidRPr="00D50339" w:rsidRDefault="002A1AC9"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2A1AC9" w:rsidRPr="002018ED" w:rsidRDefault="003F461D" w:rsidP="002A1AC9">
            <w:pPr>
              <w:spacing w:after="0" w:line="240" w:lineRule="auto"/>
              <w:jc w:val="both"/>
              <w:rPr>
                <w:rFonts w:ascii="Times New Roman" w:hAnsi="Times New Roman" w:cs="Times New Roman"/>
                <w:b/>
                <w:sz w:val="24"/>
                <w:szCs w:val="24"/>
                <w:lang w:val="kk-KZ"/>
              </w:rPr>
            </w:pPr>
            <w:r w:rsidRPr="002018ED">
              <w:rPr>
                <w:rFonts w:ascii="Times New Roman" w:hAnsi="Times New Roman" w:cs="Times New Roman"/>
                <w:b/>
                <w:sz w:val="24"/>
                <w:szCs w:val="24"/>
                <w:lang w:val="kk-KZ"/>
              </w:rPr>
              <w:t>7</w:t>
            </w:r>
            <w:r w:rsidR="002A1AC9" w:rsidRPr="002018ED">
              <w:rPr>
                <w:rFonts w:ascii="Times New Roman" w:hAnsi="Times New Roman" w:cs="Times New Roman"/>
                <w:b/>
                <w:sz w:val="24"/>
                <w:szCs w:val="24"/>
                <w:lang w:val="kk-KZ"/>
              </w:rPr>
              <w:t xml:space="preserve"> тақырып: Ғылыми ізденістің әдіснамасы</w:t>
            </w:r>
          </w:p>
          <w:p w:rsidR="002A1AC9" w:rsidRPr="002018ED" w:rsidRDefault="002A1AC9" w:rsidP="002A1AC9">
            <w:pPr>
              <w:spacing w:after="0" w:line="240" w:lineRule="auto"/>
              <w:jc w:val="both"/>
              <w:rPr>
                <w:rFonts w:ascii="Times New Roman" w:hAnsi="Times New Roman" w:cs="Times New Roman"/>
                <w:sz w:val="24"/>
                <w:szCs w:val="24"/>
                <w:lang w:val="kk-KZ"/>
              </w:rPr>
            </w:pPr>
            <w:r w:rsidRPr="002018ED">
              <w:rPr>
                <w:rFonts w:ascii="Times New Roman" w:hAnsi="Times New Roman" w:cs="Times New Roman"/>
                <w:sz w:val="24"/>
                <w:szCs w:val="24"/>
                <w:lang w:val="kk-KZ"/>
              </w:rPr>
              <w:t>1.Түсінік, әдіснама, ғылыми әдіс.</w:t>
            </w:r>
          </w:p>
          <w:p w:rsidR="002A1AC9" w:rsidRPr="002018ED" w:rsidRDefault="002A1AC9" w:rsidP="00D50339">
            <w:pPr>
              <w:spacing w:after="0" w:line="240" w:lineRule="auto"/>
              <w:jc w:val="both"/>
              <w:rPr>
                <w:rFonts w:ascii="Times New Roman" w:hAnsi="Times New Roman" w:cs="Times New Roman"/>
                <w:sz w:val="24"/>
                <w:szCs w:val="24"/>
                <w:lang w:val="kk-KZ"/>
              </w:rPr>
            </w:pPr>
            <w:r w:rsidRPr="002018ED">
              <w:rPr>
                <w:rFonts w:ascii="Times New Roman" w:hAnsi="Times New Roman" w:cs="Times New Roman"/>
                <w:color w:val="000000"/>
                <w:sz w:val="24"/>
                <w:szCs w:val="24"/>
                <w:lang w:val="kk-KZ"/>
              </w:rPr>
              <w:t>2.Ғылыми іс-әрекет оның мақсаттары мен   ерекшеліктері</w:t>
            </w:r>
            <w:r w:rsidRPr="002018ED">
              <w:rPr>
                <w:color w:val="000000"/>
                <w:sz w:val="24"/>
                <w:szCs w:val="24"/>
                <w:lang w:val="kk-KZ"/>
              </w:rPr>
              <w:t>.</w:t>
            </w:r>
          </w:p>
        </w:tc>
        <w:tc>
          <w:tcPr>
            <w:tcW w:w="1701" w:type="dxa"/>
            <w:tcBorders>
              <w:left w:val="single" w:sz="4" w:space="0" w:color="auto"/>
              <w:right w:val="single" w:sz="4" w:space="0" w:color="auto"/>
            </w:tcBorders>
          </w:tcPr>
          <w:p w:rsidR="002A1AC9" w:rsidRPr="002018ED" w:rsidRDefault="00C860CA" w:rsidP="00481D36">
            <w:pPr>
              <w:pStyle w:val="a3"/>
              <w:rPr>
                <w:sz w:val="24"/>
                <w:szCs w:val="24"/>
                <w:lang w:val="kk-KZ"/>
              </w:rPr>
            </w:pPr>
            <w:r w:rsidRPr="002018ED">
              <w:rPr>
                <w:sz w:val="24"/>
                <w:szCs w:val="24"/>
                <w:lang w:val="kk-KZ"/>
              </w:rPr>
              <w:t>29</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7561E3" w:rsidRPr="002018ED" w:rsidRDefault="003F461D" w:rsidP="00D50339">
            <w:pPr>
              <w:spacing w:after="0" w:line="240" w:lineRule="auto"/>
              <w:jc w:val="both"/>
              <w:rPr>
                <w:rFonts w:ascii="Times New Roman" w:eastAsia="Times New Roman" w:hAnsi="Times New Roman" w:cs="Times New Roman"/>
                <w:b/>
                <w:sz w:val="24"/>
                <w:szCs w:val="24"/>
                <w:lang w:val="kk-KZ"/>
              </w:rPr>
            </w:pPr>
            <w:r w:rsidRPr="002018ED">
              <w:rPr>
                <w:rFonts w:ascii="Times New Roman" w:hAnsi="Times New Roman" w:cs="Times New Roman"/>
                <w:b/>
                <w:sz w:val="24"/>
                <w:szCs w:val="24"/>
                <w:lang w:val="kk-KZ"/>
              </w:rPr>
              <w:t>8</w:t>
            </w:r>
            <w:r w:rsidR="002A1AC9" w:rsidRPr="002018ED">
              <w:rPr>
                <w:rFonts w:ascii="Times New Roman" w:hAnsi="Times New Roman" w:cs="Times New Roman"/>
                <w:b/>
                <w:sz w:val="24"/>
                <w:szCs w:val="24"/>
                <w:lang w:val="kk-KZ"/>
              </w:rPr>
              <w:t xml:space="preserve"> тақырып: </w:t>
            </w:r>
            <w:r w:rsidR="007561E3" w:rsidRPr="002018ED">
              <w:rPr>
                <w:rFonts w:ascii="Times New Roman" w:eastAsia="Times New Roman" w:hAnsi="Times New Roman" w:cs="Times New Roman"/>
                <w:b/>
                <w:sz w:val="24"/>
                <w:szCs w:val="24"/>
                <w:lang w:val="kk-KZ"/>
              </w:rPr>
              <w:t>Ғылыми зерттеу.</w:t>
            </w:r>
          </w:p>
          <w:p w:rsidR="007561E3" w:rsidRPr="002018ED" w:rsidRDefault="007561E3" w:rsidP="00D50339">
            <w:pPr>
              <w:widowControl w:val="0"/>
              <w:spacing w:after="0" w:line="240" w:lineRule="auto"/>
              <w:jc w:val="both"/>
              <w:rPr>
                <w:rFonts w:ascii="Times New Roman" w:eastAsia="Times New Roman" w:hAnsi="Times New Roman" w:cs="Times New Roman"/>
                <w:spacing w:val="-2"/>
                <w:sz w:val="24"/>
                <w:szCs w:val="24"/>
                <w:lang w:val="kk-KZ"/>
              </w:rPr>
            </w:pPr>
            <w:r w:rsidRPr="002018ED">
              <w:rPr>
                <w:rFonts w:ascii="Times New Roman" w:eastAsia="Times New Roman" w:hAnsi="Times New Roman" w:cs="Times New Roman"/>
                <w:spacing w:val="-2"/>
                <w:sz w:val="24"/>
                <w:szCs w:val="24"/>
                <w:lang w:val="kk-KZ"/>
              </w:rPr>
              <w:t>1.</w:t>
            </w:r>
            <w:r w:rsidRPr="002018ED">
              <w:rPr>
                <w:rFonts w:ascii="Times New Roman" w:eastAsia="Times New Roman" w:hAnsi="Times New Roman" w:cs="Times New Roman"/>
                <w:sz w:val="24"/>
                <w:szCs w:val="24"/>
                <w:lang w:val="kk-KZ"/>
              </w:rPr>
              <w:t xml:space="preserve"> Теориялық танудың құрылымдық компоненттері</w:t>
            </w:r>
            <w:r w:rsidRPr="002018ED">
              <w:rPr>
                <w:rFonts w:ascii="Times New Roman" w:eastAsia="Times New Roman" w:hAnsi="Times New Roman" w:cs="Times New Roman"/>
                <w:spacing w:val="-2"/>
                <w:sz w:val="24"/>
                <w:szCs w:val="24"/>
                <w:lang w:val="kk-KZ"/>
              </w:rPr>
              <w:t>.</w:t>
            </w:r>
          </w:p>
          <w:p w:rsidR="007561E3" w:rsidRPr="002018ED" w:rsidRDefault="007561E3" w:rsidP="00D50339">
            <w:pPr>
              <w:widowControl w:val="0"/>
              <w:spacing w:after="0" w:line="240" w:lineRule="auto"/>
              <w:jc w:val="both"/>
              <w:rPr>
                <w:rFonts w:ascii="Times New Roman" w:eastAsia="Times New Roman" w:hAnsi="Times New Roman" w:cs="Times New Roman"/>
                <w:spacing w:val="-2"/>
                <w:sz w:val="24"/>
                <w:szCs w:val="24"/>
                <w:lang w:val="kk-KZ"/>
              </w:rPr>
            </w:pPr>
            <w:r w:rsidRPr="002018ED">
              <w:rPr>
                <w:rFonts w:ascii="Times New Roman" w:eastAsia="Times New Roman" w:hAnsi="Times New Roman" w:cs="Times New Roman"/>
                <w:spacing w:val="-2"/>
                <w:sz w:val="24"/>
                <w:szCs w:val="24"/>
                <w:lang w:val="kk-KZ"/>
              </w:rPr>
              <w:t>2.</w:t>
            </w:r>
            <w:r w:rsidRPr="002018ED">
              <w:rPr>
                <w:rFonts w:ascii="Times New Roman" w:eastAsia="Times New Roman" w:hAnsi="Times New Roman" w:cs="Times New Roman"/>
                <w:sz w:val="24"/>
                <w:szCs w:val="24"/>
                <w:lang w:val="kk-KZ"/>
              </w:rPr>
              <w:t xml:space="preserve"> Зерттеудің эмпириялық деңгейінің құрылымы</w:t>
            </w:r>
            <w:r w:rsidRPr="002018ED">
              <w:rPr>
                <w:rFonts w:ascii="Times New Roman" w:eastAsia="Times New Roman" w:hAnsi="Times New Roman" w:cs="Times New Roman"/>
                <w:spacing w:val="-2"/>
                <w:sz w:val="24"/>
                <w:szCs w:val="24"/>
                <w:lang w:val="kk-KZ"/>
              </w:rPr>
              <w:t>.</w:t>
            </w:r>
          </w:p>
          <w:p w:rsidR="007561E3" w:rsidRPr="002018ED" w:rsidRDefault="007561E3" w:rsidP="00D50339">
            <w:pPr>
              <w:spacing w:after="0" w:line="240" w:lineRule="auto"/>
              <w:rPr>
                <w:rFonts w:ascii="Times New Roman" w:hAnsi="Times New Roman" w:cs="Times New Roman"/>
                <w:b/>
                <w:sz w:val="24"/>
                <w:szCs w:val="24"/>
                <w:lang w:val="kk-KZ"/>
              </w:rPr>
            </w:pPr>
            <w:r w:rsidRPr="002018ED">
              <w:rPr>
                <w:rFonts w:ascii="Times New Roman" w:eastAsia="Times New Roman" w:hAnsi="Times New Roman" w:cs="Times New Roman"/>
                <w:spacing w:val="-2"/>
                <w:sz w:val="24"/>
                <w:szCs w:val="24"/>
                <w:lang w:val="kk-KZ"/>
              </w:rPr>
              <w:t xml:space="preserve">3. </w:t>
            </w:r>
            <w:r w:rsidRPr="002018ED">
              <w:rPr>
                <w:rFonts w:ascii="Times New Roman" w:eastAsia="Times New Roman" w:hAnsi="Times New Roman" w:cs="Times New Roman"/>
                <w:sz w:val="24"/>
                <w:szCs w:val="24"/>
                <w:lang w:val="kk-KZ"/>
              </w:rPr>
              <w:t>Ғылыми-зерттеу жұмыстарының сатылары.</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32</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7561E3" w:rsidRPr="002018ED" w:rsidRDefault="003F461D" w:rsidP="00D50339">
            <w:pPr>
              <w:spacing w:after="0" w:line="240" w:lineRule="auto"/>
              <w:jc w:val="both"/>
              <w:rPr>
                <w:rFonts w:ascii="Times New Roman" w:eastAsia="Times New Roman" w:hAnsi="Times New Roman" w:cs="Times New Roman"/>
                <w:b/>
                <w:sz w:val="24"/>
                <w:szCs w:val="24"/>
                <w:lang w:val="kk-KZ"/>
              </w:rPr>
            </w:pPr>
            <w:r w:rsidRPr="002018ED">
              <w:rPr>
                <w:rFonts w:ascii="Times New Roman" w:hAnsi="Times New Roman" w:cs="Times New Roman"/>
                <w:b/>
                <w:sz w:val="24"/>
                <w:szCs w:val="24"/>
                <w:lang w:val="kk-KZ"/>
              </w:rPr>
              <w:t>9</w:t>
            </w:r>
            <w:r w:rsidR="002A1AC9" w:rsidRPr="002018ED">
              <w:rPr>
                <w:rFonts w:ascii="Times New Roman" w:hAnsi="Times New Roman" w:cs="Times New Roman"/>
                <w:b/>
                <w:sz w:val="24"/>
                <w:szCs w:val="24"/>
                <w:lang w:val="kk-KZ"/>
              </w:rPr>
              <w:t xml:space="preserve"> тақырып: </w:t>
            </w:r>
            <w:r w:rsidR="007561E3" w:rsidRPr="002018ED">
              <w:rPr>
                <w:rFonts w:ascii="Times New Roman" w:eastAsia="Times New Roman" w:hAnsi="Times New Roman" w:cs="Times New Roman"/>
                <w:b/>
                <w:sz w:val="24"/>
                <w:szCs w:val="24"/>
                <w:lang w:val="kk-KZ"/>
              </w:rPr>
              <w:t>Әдіс түсінігі және ғылыми зерттеудің методологиялары.</w:t>
            </w:r>
          </w:p>
          <w:p w:rsidR="007561E3" w:rsidRPr="002018ED" w:rsidRDefault="007561E3" w:rsidP="00D50339">
            <w:pPr>
              <w:spacing w:after="0" w:line="240" w:lineRule="auto"/>
              <w:jc w:val="both"/>
              <w:rPr>
                <w:rFonts w:ascii="Times New Roman" w:eastAsia="Times New Roman" w:hAnsi="Times New Roman" w:cs="Times New Roman"/>
                <w:sz w:val="24"/>
                <w:szCs w:val="24"/>
                <w:lang w:val="kk-KZ"/>
              </w:rPr>
            </w:pPr>
            <w:r w:rsidRPr="002018ED">
              <w:rPr>
                <w:rFonts w:ascii="Times New Roman" w:eastAsia="Times New Roman" w:hAnsi="Times New Roman" w:cs="Times New Roman"/>
                <w:sz w:val="24"/>
                <w:szCs w:val="24"/>
                <w:lang w:val="kk-KZ"/>
              </w:rPr>
              <w:t>1. Зерттеу әдістерінің жіктелуі.</w:t>
            </w:r>
          </w:p>
          <w:p w:rsidR="007561E3" w:rsidRPr="002018ED" w:rsidRDefault="007561E3" w:rsidP="00D50339">
            <w:pPr>
              <w:spacing w:after="0" w:line="240" w:lineRule="auto"/>
              <w:rPr>
                <w:rFonts w:ascii="Times New Roman" w:hAnsi="Times New Roman" w:cs="Times New Roman"/>
                <w:b/>
                <w:sz w:val="24"/>
                <w:szCs w:val="24"/>
                <w:lang w:val="kk-KZ"/>
              </w:rPr>
            </w:pPr>
            <w:r w:rsidRPr="002018ED">
              <w:rPr>
                <w:rFonts w:ascii="Times New Roman" w:eastAsia="Times New Roman" w:hAnsi="Times New Roman" w:cs="Times New Roman"/>
                <w:sz w:val="24"/>
                <w:szCs w:val="24"/>
                <w:lang w:val="kk-KZ"/>
              </w:rPr>
              <w:t>2. Зерттеу әдістемесі.</w:t>
            </w:r>
            <w:r w:rsidRPr="002018ED">
              <w:rPr>
                <w:rFonts w:ascii="Times New Roman" w:hAnsi="Times New Roman" w:cs="Times New Roman"/>
                <w:sz w:val="24"/>
                <w:szCs w:val="24"/>
                <w:lang w:val="kk-KZ"/>
              </w:rPr>
              <w:t>.</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53</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7561E3" w:rsidRPr="002018ED" w:rsidRDefault="003F461D" w:rsidP="00FE5D0C">
            <w:pPr>
              <w:tabs>
                <w:tab w:val="num" w:pos="0"/>
              </w:tabs>
              <w:spacing w:after="0" w:line="240" w:lineRule="auto"/>
              <w:rPr>
                <w:rFonts w:ascii="Times New Roman" w:hAnsi="Times New Roman" w:cs="Times New Roman"/>
                <w:b/>
                <w:bCs/>
                <w:color w:val="262626" w:themeColor="text1" w:themeTint="D9"/>
                <w:sz w:val="24"/>
                <w:szCs w:val="24"/>
                <w:lang w:val="uk-UA"/>
              </w:rPr>
            </w:pPr>
            <w:r w:rsidRPr="002018ED">
              <w:rPr>
                <w:rFonts w:ascii="Times New Roman" w:hAnsi="Times New Roman" w:cs="Times New Roman"/>
                <w:b/>
                <w:sz w:val="24"/>
                <w:szCs w:val="24"/>
                <w:lang w:val="kk-KZ"/>
              </w:rPr>
              <w:t>10</w:t>
            </w:r>
            <w:r w:rsidR="002A1AC9" w:rsidRPr="002018ED">
              <w:rPr>
                <w:rFonts w:ascii="Times New Roman" w:hAnsi="Times New Roman" w:cs="Times New Roman"/>
                <w:b/>
                <w:sz w:val="24"/>
                <w:szCs w:val="24"/>
                <w:lang w:val="kk-KZ"/>
              </w:rPr>
              <w:t xml:space="preserve"> тақырып: </w:t>
            </w:r>
            <w:r w:rsidR="00CB1E5F" w:rsidRPr="002018ED">
              <w:rPr>
                <w:rFonts w:ascii="Times New Roman" w:hAnsi="Times New Roman" w:cs="Times New Roman"/>
                <w:b/>
                <w:bCs/>
                <w:color w:val="262626" w:themeColor="text1" w:themeTint="D9"/>
                <w:sz w:val="24"/>
                <w:szCs w:val="24"/>
                <w:lang w:val="uk-UA"/>
              </w:rPr>
              <w:t>Ғылыми-педагогикалық зерттеу және оның  әдіснамалық принциптері</w:t>
            </w:r>
          </w:p>
          <w:p w:rsidR="00CB1E5F" w:rsidRPr="002018ED" w:rsidRDefault="00CB1E5F" w:rsidP="00CB1E5F">
            <w:pPr>
              <w:spacing w:after="0" w:line="240" w:lineRule="auto"/>
              <w:jc w:val="both"/>
              <w:rPr>
                <w:rFonts w:ascii="Times New Roman" w:hAnsi="Times New Roman" w:cs="Times New Roman"/>
                <w:sz w:val="24"/>
                <w:szCs w:val="24"/>
                <w:lang w:val="kk-KZ"/>
              </w:rPr>
            </w:pPr>
            <w:r w:rsidRPr="002018ED">
              <w:rPr>
                <w:rFonts w:ascii="Times New Roman" w:hAnsi="Times New Roman" w:cs="Times New Roman"/>
                <w:color w:val="262626" w:themeColor="text1" w:themeTint="D9"/>
                <w:sz w:val="24"/>
                <w:szCs w:val="24"/>
                <w:lang w:val="kk-KZ"/>
              </w:rPr>
              <w:t>1.Ғылыми педагогикалық</w:t>
            </w:r>
            <w:r w:rsidRPr="002018ED">
              <w:rPr>
                <w:rFonts w:ascii="Times New Roman" w:hAnsi="Times New Roman" w:cs="Times New Roman"/>
                <w:sz w:val="24"/>
                <w:szCs w:val="24"/>
                <w:lang w:val="kk-KZ"/>
              </w:rPr>
              <w:t xml:space="preserve"> әдіснамасы.</w:t>
            </w:r>
          </w:p>
          <w:p w:rsidR="00CB1E5F" w:rsidRPr="002018ED" w:rsidRDefault="00CB1E5F" w:rsidP="00CB1E5F">
            <w:pPr>
              <w:spacing w:after="0" w:line="240" w:lineRule="auto"/>
              <w:jc w:val="both"/>
              <w:rPr>
                <w:rFonts w:ascii="Times New Roman" w:hAnsi="Times New Roman" w:cs="Times New Roman"/>
                <w:sz w:val="24"/>
                <w:szCs w:val="24"/>
                <w:lang w:val="kk-KZ"/>
              </w:rPr>
            </w:pPr>
            <w:r w:rsidRPr="002018ED">
              <w:rPr>
                <w:rFonts w:ascii="Times New Roman" w:hAnsi="Times New Roman" w:cs="Times New Roman"/>
                <w:sz w:val="24"/>
                <w:szCs w:val="24"/>
                <w:lang w:val="kk-KZ"/>
              </w:rPr>
              <w:t>2.Әдіснамалық білімнің деңгейлері: философиялық, жалпы ғылыми, нақты ғылыми, технологиялық мұғалімнің әдіснамалық негізі.</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58</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7561E3" w:rsidRPr="002018ED" w:rsidRDefault="003F461D" w:rsidP="00D50339">
            <w:pPr>
              <w:spacing w:after="0" w:line="240" w:lineRule="auto"/>
              <w:jc w:val="both"/>
              <w:rPr>
                <w:rFonts w:ascii="Times New Roman" w:eastAsia="Times New Roman" w:hAnsi="Times New Roman" w:cs="Times New Roman"/>
                <w:b/>
                <w:sz w:val="24"/>
                <w:szCs w:val="24"/>
                <w:lang w:val="kk-KZ"/>
              </w:rPr>
            </w:pPr>
            <w:r w:rsidRPr="002018ED">
              <w:rPr>
                <w:rFonts w:ascii="Times New Roman" w:hAnsi="Times New Roman" w:cs="Times New Roman"/>
                <w:b/>
                <w:sz w:val="24"/>
                <w:szCs w:val="24"/>
                <w:lang w:val="kk-KZ"/>
              </w:rPr>
              <w:t>11</w:t>
            </w:r>
            <w:r w:rsidR="002A1AC9" w:rsidRPr="002018ED">
              <w:rPr>
                <w:rFonts w:ascii="Times New Roman" w:hAnsi="Times New Roman" w:cs="Times New Roman"/>
                <w:b/>
                <w:sz w:val="24"/>
                <w:szCs w:val="24"/>
                <w:lang w:val="kk-KZ"/>
              </w:rPr>
              <w:t xml:space="preserve"> тақырып: </w:t>
            </w:r>
            <w:r w:rsidR="007561E3" w:rsidRPr="002018ED">
              <w:rPr>
                <w:rFonts w:ascii="Times New Roman" w:eastAsia="Times New Roman" w:hAnsi="Times New Roman" w:cs="Times New Roman"/>
                <w:b/>
                <w:sz w:val="24"/>
                <w:szCs w:val="24"/>
                <w:lang w:val="kk-KZ"/>
              </w:rPr>
              <w:t xml:space="preserve">Ғылыми зерттеу тақырыбын таңдау. </w:t>
            </w:r>
          </w:p>
          <w:p w:rsidR="007561E3" w:rsidRPr="002018ED" w:rsidRDefault="007561E3" w:rsidP="00D50339">
            <w:pPr>
              <w:spacing w:after="0" w:line="240" w:lineRule="auto"/>
              <w:jc w:val="both"/>
              <w:rPr>
                <w:rFonts w:ascii="Times New Roman" w:eastAsia="Times New Roman" w:hAnsi="Times New Roman" w:cs="Times New Roman"/>
                <w:sz w:val="24"/>
                <w:szCs w:val="24"/>
                <w:lang w:val="kk-KZ"/>
              </w:rPr>
            </w:pPr>
            <w:r w:rsidRPr="002018ED">
              <w:rPr>
                <w:rFonts w:ascii="Times New Roman" w:eastAsia="Times New Roman" w:hAnsi="Times New Roman" w:cs="Times New Roman"/>
                <w:sz w:val="24"/>
                <w:szCs w:val="24"/>
                <w:lang w:val="kk-KZ"/>
              </w:rPr>
              <w:t xml:space="preserve">1. Ғылыми мәселе және тақырыпты таңдау. </w:t>
            </w:r>
          </w:p>
          <w:p w:rsidR="007561E3" w:rsidRPr="002018ED" w:rsidRDefault="007561E3" w:rsidP="00D50339">
            <w:pPr>
              <w:spacing w:after="0" w:line="240" w:lineRule="auto"/>
              <w:rPr>
                <w:rFonts w:ascii="Times New Roman" w:hAnsi="Times New Roman" w:cs="Times New Roman"/>
                <w:b/>
                <w:sz w:val="24"/>
                <w:szCs w:val="24"/>
                <w:lang w:val="kk-KZ"/>
              </w:rPr>
            </w:pPr>
            <w:r w:rsidRPr="002018ED">
              <w:rPr>
                <w:rFonts w:ascii="Times New Roman" w:eastAsia="Times New Roman" w:hAnsi="Times New Roman" w:cs="Times New Roman"/>
                <w:sz w:val="24"/>
                <w:szCs w:val="24"/>
                <w:lang w:val="kk-KZ"/>
              </w:rPr>
              <w:t>2. Ғылыми-зерттеу жұмысының тақырып құрылымы.</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60</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130DCF" w:rsidRPr="002018ED" w:rsidRDefault="003F461D" w:rsidP="00130DCF">
            <w:pPr>
              <w:tabs>
                <w:tab w:val="num" w:pos="0"/>
              </w:tabs>
              <w:spacing w:after="0" w:line="240" w:lineRule="auto"/>
              <w:jc w:val="both"/>
              <w:rPr>
                <w:rFonts w:ascii="Times New Roman" w:hAnsi="Times New Roman" w:cs="Times New Roman"/>
                <w:b/>
                <w:bCs/>
                <w:sz w:val="24"/>
                <w:szCs w:val="24"/>
                <w:lang w:val="kk-KZ"/>
              </w:rPr>
            </w:pPr>
            <w:r w:rsidRPr="002018ED">
              <w:rPr>
                <w:rFonts w:ascii="Times New Roman" w:hAnsi="Times New Roman" w:cs="Times New Roman"/>
                <w:b/>
                <w:sz w:val="24"/>
                <w:szCs w:val="24"/>
                <w:lang w:val="kk-KZ"/>
              </w:rPr>
              <w:t>12</w:t>
            </w:r>
            <w:r w:rsidR="002A1AC9" w:rsidRPr="002018ED">
              <w:rPr>
                <w:rFonts w:ascii="Times New Roman" w:hAnsi="Times New Roman" w:cs="Times New Roman"/>
                <w:b/>
                <w:sz w:val="24"/>
                <w:szCs w:val="24"/>
                <w:lang w:val="kk-KZ"/>
              </w:rPr>
              <w:t xml:space="preserve"> тақырып: </w:t>
            </w:r>
            <w:r w:rsidR="00130DCF" w:rsidRPr="002018ED">
              <w:rPr>
                <w:rFonts w:ascii="Times New Roman" w:hAnsi="Times New Roman" w:cs="Times New Roman"/>
                <w:b/>
                <w:bCs/>
                <w:sz w:val="24"/>
                <w:szCs w:val="24"/>
                <w:lang w:val="kk-KZ"/>
              </w:rPr>
              <w:t>Педагогикалық зерттеудің ғылыми түсініктемелік аппараты және логикалық құрылымы.</w:t>
            </w:r>
          </w:p>
          <w:p w:rsidR="00FE5D0C" w:rsidRPr="00AA4234" w:rsidRDefault="00130DCF" w:rsidP="00FE5D0C">
            <w:pPr>
              <w:tabs>
                <w:tab w:val="num" w:pos="0"/>
              </w:tabs>
              <w:spacing w:after="0" w:line="240" w:lineRule="auto"/>
              <w:jc w:val="both"/>
              <w:rPr>
                <w:rFonts w:ascii="Times New Roman" w:hAnsi="Times New Roman" w:cs="Times New Roman"/>
                <w:sz w:val="24"/>
                <w:szCs w:val="24"/>
                <w:lang w:val="kk-KZ"/>
              </w:rPr>
            </w:pPr>
            <w:r w:rsidRPr="002018ED">
              <w:rPr>
                <w:rFonts w:ascii="Times New Roman" w:hAnsi="Times New Roman" w:cs="Times New Roman"/>
                <w:color w:val="000000"/>
                <w:sz w:val="24"/>
                <w:szCs w:val="24"/>
                <w:lang w:val="kk-KZ"/>
              </w:rPr>
              <w:t>1.Ғылым</w:t>
            </w:r>
            <w:r w:rsidRPr="002018ED">
              <w:rPr>
                <w:rFonts w:ascii="Times New Roman" w:hAnsi="Times New Roman" w:cs="Times New Roman"/>
                <w:sz w:val="24"/>
                <w:szCs w:val="24"/>
                <w:lang w:val="kk-KZ"/>
              </w:rPr>
              <w:t>и –педагогикалық зерттеу жұмысын ұйымдастыру.</w:t>
            </w:r>
            <w:r w:rsidRPr="00AA4234">
              <w:rPr>
                <w:sz w:val="24"/>
                <w:szCs w:val="24"/>
                <w:lang w:val="kk-KZ"/>
              </w:rPr>
              <w:t>2</w:t>
            </w:r>
            <w:r w:rsidRPr="00AA4234">
              <w:rPr>
                <w:rFonts w:ascii="Times New Roman" w:hAnsi="Times New Roman" w:cs="Times New Roman"/>
                <w:sz w:val="24"/>
                <w:szCs w:val="24"/>
                <w:lang w:val="kk-KZ"/>
              </w:rPr>
              <w:t>.Тақырып және оны зерттеу.</w:t>
            </w:r>
          </w:p>
          <w:p w:rsidR="007561E3" w:rsidRPr="002018ED" w:rsidRDefault="00130DCF" w:rsidP="00FE5D0C">
            <w:pPr>
              <w:tabs>
                <w:tab w:val="num" w:pos="0"/>
              </w:tabs>
              <w:spacing w:after="0" w:line="240" w:lineRule="auto"/>
              <w:jc w:val="both"/>
              <w:rPr>
                <w:rFonts w:ascii="Times New Roman" w:hAnsi="Times New Roman" w:cs="Times New Roman"/>
                <w:bCs/>
                <w:sz w:val="24"/>
                <w:szCs w:val="24"/>
                <w:lang w:val="kk-KZ"/>
              </w:rPr>
            </w:pPr>
            <w:r w:rsidRPr="002018ED">
              <w:rPr>
                <w:sz w:val="24"/>
                <w:szCs w:val="24"/>
              </w:rPr>
              <w:t>3.</w:t>
            </w:r>
            <w:r w:rsidRPr="002018ED">
              <w:rPr>
                <w:rFonts w:ascii="Times New Roman" w:hAnsi="Times New Roman" w:cs="Times New Roman"/>
                <w:sz w:val="24"/>
                <w:szCs w:val="24"/>
              </w:rPr>
              <w:t>Гипотеза</w:t>
            </w:r>
            <w:proofErr w:type="gramStart"/>
            <w:r w:rsidRPr="002018ED">
              <w:rPr>
                <w:rFonts w:ascii="Times New Roman" w:hAnsi="Times New Roman" w:cs="Times New Roman"/>
                <w:sz w:val="24"/>
                <w:szCs w:val="24"/>
              </w:rPr>
              <w:t>,ж</w:t>
            </w:r>
            <w:proofErr w:type="gramEnd"/>
            <w:r w:rsidRPr="002018ED">
              <w:rPr>
                <w:rFonts w:ascii="Times New Roman" w:hAnsi="Times New Roman" w:cs="Times New Roman"/>
                <w:sz w:val="24"/>
                <w:szCs w:val="24"/>
              </w:rPr>
              <w:t>алпы талап ету.</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t>64</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CE5676" w:rsidRPr="002018ED" w:rsidRDefault="003F461D" w:rsidP="00575635">
            <w:pPr>
              <w:tabs>
                <w:tab w:val="num" w:pos="0"/>
              </w:tabs>
              <w:spacing w:after="0" w:line="240" w:lineRule="auto"/>
              <w:jc w:val="both"/>
              <w:rPr>
                <w:rFonts w:ascii="Times New Roman" w:hAnsi="Times New Roman" w:cs="Times New Roman"/>
                <w:b/>
                <w:bCs/>
                <w:sz w:val="24"/>
                <w:szCs w:val="24"/>
                <w:lang w:val="kk-KZ"/>
              </w:rPr>
            </w:pPr>
            <w:r w:rsidRPr="002018ED">
              <w:rPr>
                <w:rFonts w:ascii="Times New Roman" w:hAnsi="Times New Roman" w:cs="Times New Roman"/>
                <w:b/>
                <w:sz w:val="24"/>
                <w:szCs w:val="24"/>
                <w:lang w:val="kk-KZ"/>
              </w:rPr>
              <w:t>13</w:t>
            </w:r>
            <w:r w:rsidR="002A1AC9" w:rsidRPr="002018ED">
              <w:rPr>
                <w:rFonts w:ascii="Times New Roman" w:hAnsi="Times New Roman" w:cs="Times New Roman"/>
                <w:b/>
                <w:sz w:val="24"/>
                <w:szCs w:val="24"/>
                <w:lang w:val="kk-KZ"/>
              </w:rPr>
              <w:t xml:space="preserve"> тақырып: </w:t>
            </w:r>
            <w:r w:rsidR="00CE5676" w:rsidRPr="002018ED">
              <w:rPr>
                <w:rFonts w:ascii="Times New Roman" w:hAnsi="Times New Roman" w:cs="Times New Roman"/>
                <w:b/>
                <w:bCs/>
                <w:sz w:val="24"/>
                <w:szCs w:val="24"/>
                <w:lang w:val="kk-KZ"/>
              </w:rPr>
              <w:t>Оқу мен педагогикалық жұмыстардың әрекеттері</w:t>
            </w:r>
          </w:p>
          <w:p w:rsidR="00CE5676" w:rsidRPr="002018ED" w:rsidRDefault="00CE5676" w:rsidP="00575635">
            <w:pPr>
              <w:pStyle w:val="a6"/>
              <w:spacing w:before="0" w:beforeAutospacing="0" w:after="0" w:afterAutospacing="0"/>
              <w:jc w:val="both"/>
              <w:rPr>
                <w:lang w:val="kk-KZ"/>
              </w:rPr>
            </w:pPr>
            <w:r w:rsidRPr="002018ED">
              <w:rPr>
                <w:lang w:val="kk-KZ"/>
              </w:rPr>
              <w:t xml:space="preserve">1.Педагогикалық тәсілдер педагогтардың тәжірибелі тәрбие </w:t>
            </w:r>
            <w:r w:rsidRPr="002018ED">
              <w:rPr>
                <w:lang w:val="kk-KZ"/>
              </w:rPr>
              <w:lastRenderedPageBreak/>
              <w:t>жұмыстары.</w:t>
            </w:r>
          </w:p>
          <w:p w:rsidR="007561E3" w:rsidRPr="002018ED" w:rsidRDefault="00CE5676" w:rsidP="00575635">
            <w:pPr>
              <w:pStyle w:val="a6"/>
              <w:spacing w:before="0" w:beforeAutospacing="0" w:after="0" w:afterAutospacing="0"/>
              <w:jc w:val="both"/>
              <w:rPr>
                <w:lang w:val="kk-KZ"/>
              </w:rPr>
            </w:pPr>
            <w:r w:rsidRPr="002018ED">
              <w:rPr>
                <w:lang w:val="kk-KZ"/>
              </w:rPr>
              <w:t>2. Педагогика тәжірибесіндемұғалімніңоқутәрбиеізденісі</w:t>
            </w:r>
          </w:p>
        </w:tc>
        <w:tc>
          <w:tcPr>
            <w:tcW w:w="1701" w:type="dxa"/>
            <w:tcBorders>
              <w:left w:val="single" w:sz="4" w:space="0" w:color="auto"/>
              <w:right w:val="single" w:sz="4" w:space="0" w:color="auto"/>
            </w:tcBorders>
          </w:tcPr>
          <w:p w:rsidR="007561E3" w:rsidRPr="002018ED" w:rsidRDefault="00C860CA" w:rsidP="00481D36">
            <w:pPr>
              <w:pStyle w:val="a3"/>
              <w:rPr>
                <w:sz w:val="24"/>
                <w:szCs w:val="24"/>
                <w:lang w:val="kk-KZ"/>
              </w:rPr>
            </w:pPr>
            <w:r w:rsidRPr="002018ED">
              <w:rPr>
                <w:sz w:val="24"/>
                <w:szCs w:val="24"/>
                <w:lang w:val="kk-KZ"/>
              </w:rPr>
              <w:lastRenderedPageBreak/>
              <w:t>68</w:t>
            </w:r>
          </w:p>
        </w:tc>
      </w:tr>
      <w:tr w:rsidR="002018ED" w:rsidRPr="00D50339" w:rsidTr="00897F8A">
        <w:trPr>
          <w:trHeight w:val="557"/>
        </w:trPr>
        <w:tc>
          <w:tcPr>
            <w:tcW w:w="851" w:type="dxa"/>
            <w:tcBorders>
              <w:left w:val="single" w:sz="4" w:space="0" w:color="auto"/>
              <w:right w:val="single" w:sz="4" w:space="0" w:color="auto"/>
            </w:tcBorders>
          </w:tcPr>
          <w:p w:rsidR="002018ED" w:rsidRPr="00D50339" w:rsidRDefault="002018ED"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2018ED" w:rsidRPr="002018ED" w:rsidRDefault="002018ED" w:rsidP="002018ED">
            <w:pPr>
              <w:tabs>
                <w:tab w:val="num" w:pos="0"/>
              </w:tabs>
              <w:spacing w:after="0" w:line="240" w:lineRule="auto"/>
              <w:jc w:val="both"/>
              <w:rPr>
                <w:rFonts w:ascii="Times New Roman" w:hAnsi="Times New Roman" w:cs="Times New Roman"/>
                <w:b/>
                <w:sz w:val="24"/>
                <w:szCs w:val="24"/>
                <w:lang w:val="kk-KZ"/>
              </w:rPr>
            </w:pPr>
            <w:r w:rsidRPr="002018ED">
              <w:rPr>
                <w:rFonts w:ascii="Times New Roman" w:hAnsi="Times New Roman" w:cs="Times New Roman"/>
                <w:b/>
                <w:sz w:val="24"/>
                <w:szCs w:val="24"/>
                <w:lang w:val="kk-KZ"/>
              </w:rPr>
              <w:t>14 тақырып. Зерттеудің негізгі тәсілдері</w:t>
            </w:r>
          </w:p>
          <w:p w:rsidR="002018ED" w:rsidRPr="002018ED" w:rsidRDefault="002018ED" w:rsidP="002018ED">
            <w:pPr>
              <w:tabs>
                <w:tab w:val="num" w:pos="0"/>
              </w:tabs>
              <w:spacing w:after="0" w:line="240" w:lineRule="auto"/>
              <w:jc w:val="both"/>
              <w:rPr>
                <w:rFonts w:ascii="Times New Roman" w:hAnsi="Times New Roman" w:cs="Times New Roman"/>
                <w:sz w:val="24"/>
                <w:szCs w:val="24"/>
                <w:lang w:val="kk-KZ"/>
              </w:rPr>
            </w:pPr>
            <w:r w:rsidRPr="002018ED">
              <w:rPr>
                <w:rFonts w:ascii="Times New Roman" w:hAnsi="Times New Roman" w:cs="Times New Roman"/>
                <w:color w:val="000000"/>
                <w:sz w:val="24"/>
                <w:szCs w:val="24"/>
                <w:lang w:val="kk-KZ"/>
              </w:rPr>
              <w:t>1.Алдын- а</w:t>
            </w:r>
            <w:r w:rsidRPr="002018ED">
              <w:rPr>
                <w:rFonts w:ascii="Times New Roman" w:hAnsi="Times New Roman" w:cs="Times New Roman"/>
                <w:sz w:val="24"/>
                <w:szCs w:val="24"/>
                <w:lang w:val="kk-KZ"/>
              </w:rPr>
              <w:t>ла танысудың тәсілдері мен әдістері.</w:t>
            </w:r>
          </w:p>
          <w:p w:rsidR="002018ED" w:rsidRPr="002018ED" w:rsidRDefault="002018ED" w:rsidP="00575635">
            <w:pPr>
              <w:tabs>
                <w:tab w:val="num" w:pos="0"/>
              </w:tabs>
              <w:spacing w:after="0" w:line="240" w:lineRule="auto"/>
              <w:jc w:val="both"/>
              <w:rPr>
                <w:rFonts w:ascii="Times New Roman" w:hAnsi="Times New Roman" w:cs="Times New Roman"/>
                <w:b/>
                <w:sz w:val="24"/>
                <w:szCs w:val="24"/>
                <w:lang w:val="kk-KZ"/>
              </w:rPr>
            </w:pPr>
            <w:r w:rsidRPr="002018ED">
              <w:rPr>
                <w:rFonts w:ascii="Times New Roman" w:hAnsi="Times New Roman" w:cs="Times New Roman"/>
                <w:sz w:val="24"/>
                <w:szCs w:val="24"/>
                <w:lang w:val="kk-KZ"/>
              </w:rPr>
              <w:t xml:space="preserve"> 2.Бақылау мен оқушыларды зерттеудің әдісі.</w:t>
            </w:r>
          </w:p>
        </w:tc>
        <w:tc>
          <w:tcPr>
            <w:tcW w:w="1701" w:type="dxa"/>
            <w:tcBorders>
              <w:left w:val="single" w:sz="4" w:space="0" w:color="auto"/>
              <w:right w:val="single" w:sz="4" w:space="0" w:color="auto"/>
            </w:tcBorders>
          </w:tcPr>
          <w:p w:rsidR="002018ED" w:rsidRPr="002018ED" w:rsidRDefault="002018ED" w:rsidP="00481D36">
            <w:pPr>
              <w:pStyle w:val="a3"/>
              <w:rPr>
                <w:sz w:val="24"/>
                <w:szCs w:val="24"/>
                <w:lang w:val="kk-KZ"/>
              </w:rPr>
            </w:pPr>
            <w:r>
              <w:rPr>
                <w:sz w:val="24"/>
                <w:szCs w:val="24"/>
                <w:lang w:val="kk-KZ"/>
              </w:rPr>
              <w:t>69</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575635" w:rsidRPr="002018ED" w:rsidRDefault="002018ED" w:rsidP="003C5EC1">
            <w:pPr>
              <w:pStyle w:val="a6"/>
              <w:spacing w:before="0" w:beforeAutospacing="0" w:after="0" w:afterAutospacing="0"/>
              <w:jc w:val="both"/>
              <w:rPr>
                <w:b/>
                <w:lang w:val="kk-KZ"/>
              </w:rPr>
            </w:pPr>
            <w:r w:rsidRPr="002018ED">
              <w:rPr>
                <w:b/>
                <w:lang w:val="kk-KZ"/>
              </w:rPr>
              <w:t xml:space="preserve">15 </w:t>
            </w:r>
            <w:r w:rsidR="002A1AC9" w:rsidRPr="002018ED">
              <w:rPr>
                <w:b/>
                <w:lang w:val="kk-KZ"/>
              </w:rPr>
              <w:t xml:space="preserve">тақырып: </w:t>
            </w:r>
            <w:r w:rsidR="00575635" w:rsidRPr="002018ED">
              <w:rPr>
                <w:b/>
                <w:lang w:val="kk-KZ"/>
              </w:rPr>
              <w:t>Зерттеудің қорытындыларын өңдеу</w:t>
            </w:r>
          </w:p>
          <w:p w:rsidR="00575635" w:rsidRPr="002018ED" w:rsidRDefault="00575635" w:rsidP="003C5EC1">
            <w:pPr>
              <w:pStyle w:val="a6"/>
              <w:spacing w:before="0" w:beforeAutospacing="0" w:after="0" w:afterAutospacing="0"/>
              <w:jc w:val="both"/>
              <w:rPr>
                <w:lang w:val="kk-KZ"/>
              </w:rPr>
            </w:pPr>
            <w:r w:rsidRPr="002018ED">
              <w:rPr>
                <w:lang w:val="kk-KZ"/>
              </w:rPr>
              <w:t>1.Зерттеудің қорытындыларын өңдеу және ғылыми жұмысты дайындау әдістемесінің   ерекшеліктері.</w:t>
            </w:r>
          </w:p>
          <w:p w:rsidR="007561E3" w:rsidRPr="002018ED" w:rsidRDefault="00575635" w:rsidP="003C5EC1">
            <w:pPr>
              <w:pStyle w:val="a6"/>
              <w:spacing w:before="0" w:beforeAutospacing="0" w:after="0" w:afterAutospacing="0"/>
              <w:jc w:val="both"/>
              <w:rPr>
                <w:lang w:val="kk-KZ"/>
              </w:rPr>
            </w:pPr>
            <w:r w:rsidRPr="002018ED">
              <w:t>2.Мәтінмен жұмы</w:t>
            </w:r>
            <w:proofErr w:type="gramStart"/>
            <w:r w:rsidRPr="002018ED">
              <w:t>с(</w:t>
            </w:r>
            <w:proofErr w:type="gramEnd"/>
            <w:r w:rsidRPr="002018ED">
              <w:t>аннотация, библиография, реферат т. б жазу).</w:t>
            </w:r>
          </w:p>
        </w:tc>
        <w:tc>
          <w:tcPr>
            <w:tcW w:w="1701" w:type="dxa"/>
            <w:tcBorders>
              <w:left w:val="single" w:sz="4" w:space="0" w:color="auto"/>
              <w:right w:val="single" w:sz="4" w:space="0" w:color="auto"/>
            </w:tcBorders>
          </w:tcPr>
          <w:p w:rsidR="007561E3" w:rsidRPr="002018ED" w:rsidRDefault="002018ED" w:rsidP="00481D36">
            <w:pPr>
              <w:pStyle w:val="a3"/>
              <w:rPr>
                <w:sz w:val="24"/>
                <w:szCs w:val="24"/>
                <w:lang w:val="kk-KZ"/>
              </w:rPr>
            </w:pPr>
            <w:r>
              <w:rPr>
                <w:sz w:val="24"/>
                <w:szCs w:val="24"/>
                <w:lang w:val="kk-KZ"/>
              </w:rPr>
              <w:t>72</w:t>
            </w:r>
          </w:p>
        </w:tc>
      </w:tr>
      <w:tr w:rsidR="007561E3" w:rsidRPr="00D50339" w:rsidTr="00897F8A">
        <w:trPr>
          <w:trHeight w:val="273"/>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824356" w:rsidRPr="002018ED" w:rsidRDefault="002018ED" w:rsidP="00824356">
            <w:pPr>
              <w:pStyle w:val="a6"/>
              <w:spacing w:before="0" w:beforeAutospacing="0" w:after="0" w:afterAutospacing="0"/>
              <w:rPr>
                <w:b/>
                <w:lang w:val="kk-KZ"/>
              </w:rPr>
            </w:pPr>
            <w:r w:rsidRPr="002018ED">
              <w:rPr>
                <w:b/>
                <w:lang w:val="kk-KZ"/>
              </w:rPr>
              <w:t>16</w:t>
            </w:r>
            <w:r w:rsidR="002A1AC9" w:rsidRPr="002018ED">
              <w:rPr>
                <w:b/>
                <w:lang w:val="kk-KZ"/>
              </w:rPr>
              <w:t xml:space="preserve"> тақырып: </w:t>
            </w:r>
            <w:r w:rsidR="00824356" w:rsidRPr="002018ED">
              <w:rPr>
                <w:b/>
                <w:bCs/>
                <w:noProof/>
                <w:color w:val="000000"/>
                <w:lang w:val="kk-KZ"/>
              </w:rPr>
              <w:t>Озық педагогикалық тәжірибені зерттеу және жинақтау</w:t>
            </w:r>
          </w:p>
          <w:p w:rsidR="007561E3" w:rsidRPr="002018ED" w:rsidRDefault="00824356" w:rsidP="00824356">
            <w:pPr>
              <w:pStyle w:val="a6"/>
              <w:spacing w:before="0" w:beforeAutospacing="0" w:after="0" w:afterAutospacing="0"/>
              <w:jc w:val="both"/>
              <w:rPr>
                <w:lang w:val="kk-KZ"/>
              </w:rPr>
            </w:pPr>
            <w:r w:rsidRPr="002018ED">
              <w:rPr>
                <w:lang w:val="kk-KZ"/>
              </w:rPr>
              <w:t>1.Мектеп жасындағы оқушыларды тәрбиелеу және оқыту. 2.Жаңа идеяларды түрлі тұрғыдан қарау және педагогикалық зерттеудің тәсілдері.</w:t>
            </w:r>
          </w:p>
        </w:tc>
        <w:tc>
          <w:tcPr>
            <w:tcW w:w="1701" w:type="dxa"/>
            <w:tcBorders>
              <w:left w:val="single" w:sz="4" w:space="0" w:color="auto"/>
              <w:right w:val="single" w:sz="4" w:space="0" w:color="auto"/>
            </w:tcBorders>
          </w:tcPr>
          <w:p w:rsidR="007561E3" w:rsidRPr="002018ED" w:rsidRDefault="002018ED" w:rsidP="00481D36">
            <w:pPr>
              <w:pStyle w:val="a3"/>
              <w:rPr>
                <w:sz w:val="24"/>
                <w:szCs w:val="24"/>
                <w:lang w:val="kk-KZ"/>
              </w:rPr>
            </w:pPr>
            <w:r>
              <w:rPr>
                <w:sz w:val="24"/>
                <w:szCs w:val="24"/>
                <w:lang w:val="kk-KZ"/>
              </w:rPr>
              <w:t>74</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bottom w:val="nil"/>
              <w:right w:val="single" w:sz="4" w:space="0" w:color="auto"/>
            </w:tcBorders>
          </w:tcPr>
          <w:p w:rsidR="008C3709" w:rsidRPr="002018ED" w:rsidRDefault="002018ED" w:rsidP="008C3709">
            <w:pPr>
              <w:pStyle w:val="a6"/>
              <w:spacing w:before="0" w:beforeAutospacing="0" w:after="0" w:afterAutospacing="0"/>
              <w:rPr>
                <w:b/>
                <w:lang w:val="kk-KZ"/>
              </w:rPr>
            </w:pPr>
            <w:r w:rsidRPr="002018ED">
              <w:rPr>
                <w:b/>
                <w:lang w:val="kk-KZ"/>
              </w:rPr>
              <w:t>17</w:t>
            </w:r>
            <w:r w:rsidR="002A1AC9" w:rsidRPr="002018ED">
              <w:rPr>
                <w:b/>
                <w:lang w:val="kk-KZ"/>
              </w:rPr>
              <w:t xml:space="preserve"> тақырып: </w:t>
            </w:r>
            <w:r w:rsidR="008C3709" w:rsidRPr="002018ED">
              <w:rPr>
                <w:b/>
                <w:bCs/>
                <w:noProof/>
                <w:color w:val="000000"/>
                <w:lang w:val="kk-KZ"/>
              </w:rPr>
              <w:t>Тәжірибе мен теориялық арасындағы қарама -қайшылық ғылыми проблемалық мәні</w:t>
            </w:r>
          </w:p>
          <w:p w:rsidR="008C3709" w:rsidRPr="002018ED" w:rsidRDefault="008C3709" w:rsidP="008C3709">
            <w:pPr>
              <w:pStyle w:val="a6"/>
              <w:spacing w:before="0" w:beforeAutospacing="0" w:after="0" w:afterAutospacing="0"/>
              <w:jc w:val="both"/>
              <w:rPr>
                <w:color w:val="000000"/>
                <w:lang w:val="kk-KZ"/>
              </w:rPr>
            </w:pPr>
            <w:r w:rsidRPr="002018ED">
              <w:rPr>
                <w:lang w:val="kk-KZ"/>
              </w:rPr>
              <w:t>1.</w:t>
            </w:r>
            <w:r w:rsidRPr="002018ED">
              <w:rPr>
                <w:color w:val="000000"/>
                <w:lang w:val="kk-KZ"/>
              </w:rPr>
              <w:t>Ғылыми журнал мен жинақтардағы  жарияланымдар зерттеушінің ғылыми ізденістері</w:t>
            </w:r>
          </w:p>
          <w:p w:rsidR="007561E3" w:rsidRPr="002018ED" w:rsidRDefault="008C3709" w:rsidP="008C3709">
            <w:pPr>
              <w:pStyle w:val="a6"/>
              <w:spacing w:before="0" w:beforeAutospacing="0" w:after="0" w:afterAutospacing="0"/>
              <w:jc w:val="both"/>
              <w:rPr>
                <w:lang w:val="kk-KZ"/>
              </w:rPr>
            </w:pPr>
            <w:r w:rsidRPr="002018ED">
              <w:rPr>
                <w:lang w:val="kk-KZ"/>
              </w:rPr>
              <w:t>2.Жиі басылатын жарияланымдар</w:t>
            </w:r>
          </w:p>
        </w:tc>
        <w:tc>
          <w:tcPr>
            <w:tcW w:w="1701" w:type="dxa"/>
            <w:tcBorders>
              <w:left w:val="single" w:sz="4" w:space="0" w:color="auto"/>
              <w:right w:val="single" w:sz="4" w:space="0" w:color="auto"/>
            </w:tcBorders>
          </w:tcPr>
          <w:p w:rsidR="007561E3" w:rsidRPr="002018ED" w:rsidRDefault="002018ED" w:rsidP="00481D36">
            <w:pPr>
              <w:pStyle w:val="a3"/>
              <w:rPr>
                <w:sz w:val="24"/>
                <w:szCs w:val="24"/>
                <w:lang w:val="kk-KZ"/>
              </w:rPr>
            </w:pPr>
            <w:r>
              <w:rPr>
                <w:sz w:val="24"/>
                <w:szCs w:val="24"/>
                <w:lang w:val="kk-KZ"/>
              </w:rPr>
              <w:t>77</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C55883" w:rsidRPr="002018ED" w:rsidRDefault="002018ED" w:rsidP="00C55883">
            <w:pPr>
              <w:pStyle w:val="a6"/>
              <w:spacing w:before="0" w:beforeAutospacing="0" w:after="0" w:afterAutospacing="0"/>
              <w:rPr>
                <w:rStyle w:val="a8"/>
                <w:b w:val="0"/>
                <w:color w:val="000000"/>
                <w:lang w:val="kk-KZ"/>
              </w:rPr>
            </w:pPr>
            <w:r w:rsidRPr="002018ED">
              <w:rPr>
                <w:b/>
                <w:lang w:val="kk-KZ"/>
              </w:rPr>
              <w:t>18</w:t>
            </w:r>
            <w:r w:rsidR="002A1AC9" w:rsidRPr="002018ED">
              <w:rPr>
                <w:b/>
                <w:lang w:val="kk-KZ"/>
              </w:rPr>
              <w:t xml:space="preserve"> тақырып: </w:t>
            </w:r>
            <w:r w:rsidR="00C55883" w:rsidRPr="002018ED">
              <w:rPr>
                <w:b/>
                <w:lang w:val="kk-KZ"/>
              </w:rPr>
              <w:t>Редукция</w:t>
            </w:r>
          </w:p>
          <w:p w:rsidR="00C55883" w:rsidRPr="002018ED" w:rsidRDefault="00C55883" w:rsidP="00C55883">
            <w:pPr>
              <w:pStyle w:val="af2"/>
              <w:spacing w:line="240" w:lineRule="auto"/>
              <w:jc w:val="both"/>
              <w:rPr>
                <w:rFonts w:ascii="Times New Roman" w:hAnsi="Times New Roman"/>
                <w:b w:val="0"/>
                <w:lang w:val="kk-KZ"/>
              </w:rPr>
            </w:pPr>
            <w:r w:rsidRPr="002018ED">
              <w:rPr>
                <w:rFonts w:ascii="Times New Roman" w:hAnsi="Times New Roman"/>
                <w:b w:val="0"/>
                <w:lang w:val="kk-KZ"/>
              </w:rPr>
              <w:t xml:space="preserve">1. Редукция. </w:t>
            </w:r>
          </w:p>
          <w:p w:rsidR="00C55883" w:rsidRPr="002018ED" w:rsidRDefault="00C55883" w:rsidP="00C55883">
            <w:pPr>
              <w:pStyle w:val="af2"/>
              <w:spacing w:line="240" w:lineRule="auto"/>
              <w:jc w:val="both"/>
              <w:rPr>
                <w:rFonts w:ascii="Times New Roman" w:hAnsi="Times New Roman"/>
                <w:b w:val="0"/>
                <w:lang w:val="kk-KZ"/>
              </w:rPr>
            </w:pPr>
            <w:r w:rsidRPr="002018ED">
              <w:rPr>
                <w:rFonts w:ascii="Times New Roman" w:hAnsi="Times New Roman"/>
                <w:b w:val="0"/>
                <w:lang w:val="kk-KZ"/>
              </w:rPr>
              <w:t xml:space="preserve">2. Көмекші есеп. </w:t>
            </w:r>
          </w:p>
          <w:p w:rsidR="007561E3" w:rsidRPr="002018ED" w:rsidRDefault="00C55883" w:rsidP="00C55883">
            <w:pPr>
              <w:pStyle w:val="af2"/>
              <w:spacing w:line="240" w:lineRule="auto"/>
              <w:jc w:val="both"/>
              <w:rPr>
                <w:rFonts w:ascii="Times New Roman" w:hAnsi="Times New Roman"/>
                <w:b w:val="0"/>
                <w:lang w:val="kk-KZ"/>
              </w:rPr>
            </w:pPr>
            <w:r w:rsidRPr="002018ED">
              <w:rPr>
                <w:rFonts w:ascii="Times New Roman" w:hAnsi="Times New Roman"/>
                <w:b w:val="0"/>
                <w:lang w:val="kk-KZ"/>
              </w:rPr>
              <w:t>3. Көмекші элементтер.</w:t>
            </w:r>
          </w:p>
        </w:tc>
        <w:tc>
          <w:tcPr>
            <w:tcW w:w="1701" w:type="dxa"/>
            <w:tcBorders>
              <w:left w:val="single" w:sz="4" w:space="0" w:color="auto"/>
              <w:right w:val="single" w:sz="4" w:space="0" w:color="auto"/>
            </w:tcBorders>
          </w:tcPr>
          <w:p w:rsidR="007561E3" w:rsidRPr="002018ED" w:rsidRDefault="002018ED" w:rsidP="00481D36">
            <w:pPr>
              <w:pStyle w:val="a3"/>
              <w:rPr>
                <w:sz w:val="24"/>
                <w:szCs w:val="24"/>
                <w:lang w:val="kk-KZ"/>
              </w:rPr>
            </w:pPr>
            <w:r>
              <w:rPr>
                <w:sz w:val="24"/>
                <w:szCs w:val="24"/>
                <w:lang w:val="kk-KZ"/>
              </w:rPr>
              <w:t>78</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C55883" w:rsidRPr="002018ED" w:rsidRDefault="002018ED" w:rsidP="00C55883">
            <w:pPr>
              <w:pStyle w:val="a6"/>
              <w:spacing w:before="0" w:beforeAutospacing="0" w:after="0" w:afterAutospacing="0"/>
              <w:rPr>
                <w:b/>
                <w:lang w:val="kk-KZ"/>
              </w:rPr>
            </w:pPr>
            <w:r w:rsidRPr="002018ED">
              <w:rPr>
                <w:b/>
                <w:lang w:val="kk-KZ"/>
              </w:rPr>
              <w:t xml:space="preserve">19 </w:t>
            </w:r>
            <w:r w:rsidR="002A1AC9" w:rsidRPr="002018ED">
              <w:rPr>
                <w:b/>
                <w:lang w:val="kk-KZ"/>
              </w:rPr>
              <w:t xml:space="preserve"> тақырып: </w:t>
            </w:r>
            <w:r w:rsidR="00C55883" w:rsidRPr="002018ED">
              <w:rPr>
                <w:b/>
                <w:lang w:val="kk-KZ"/>
              </w:rPr>
              <w:t>Есепті шешу жоспарын құру</w:t>
            </w:r>
          </w:p>
          <w:p w:rsidR="00C55883" w:rsidRPr="002018ED" w:rsidRDefault="00C55883" w:rsidP="00C55883">
            <w:pPr>
              <w:tabs>
                <w:tab w:val="left" w:pos="851"/>
              </w:tabs>
              <w:spacing w:after="0" w:line="240" w:lineRule="auto"/>
              <w:jc w:val="both"/>
              <w:rPr>
                <w:rFonts w:ascii="Times New Roman" w:hAnsi="Times New Roman" w:cs="Times New Roman"/>
                <w:sz w:val="24"/>
                <w:szCs w:val="24"/>
                <w:lang w:val="kk-KZ"/>
              </w:rPr>
            </w:pPr>
            <w:r w:rsidRPr="002018ED">
              <w:rPr>
                <w:rFonts w:ascii="Times New Roman" w:eastAsia="Times New Roman" w:hAnsi="Times New Roman" w:cs="Times New Roman"/>
                <w:sz w:val="24"/>
                <w:szCs w:val="24"/>
                <w:lang w:val="kk-KZ"/>
              </w:rPr>
              <w:t>1.</w:t>
            </w:r>
            <w:r w:rsidRPr="002018ED">
              <w:rPr>
                <w:rFonts w:ascii="Times New Roman" w:hAnsi="Times New Roman" w:cs="Times New Roman"/>
                <w:sz w:val="24"/>
                <w:szCs w:val="24"/>
                <w:lang w:val="kk-KZ"/>
              </w:rPr>
              <w:t>Анализ және Синтез тәрізді есепті шешу жоспары.</w:t>
            </w:r>
          </w:p>
          <w:p w:rsidR="007561E3" w:rsidRPr="002018ED" w:rsidRDefault="00C55883" w:rsidP="00C55883">
            <w:pPr>
              <w:jc w:val="both"/>
              <w:rPr>
                <w:rFonts w:ascii="Times New Roman" w:hAnsi="Times New Roman" w:cs="Times New Roman"/>
                <w:sz w:val="24"/>
                <w:szCs w:val="24"/>
                <w:lang w:val="kk-KZ"/>
              </w:rPr>
            </w:pPr>
            <w:r w:rsidRPr="002018ED">
              <w:rPr>
                <w:rFonts w:ascii="Times New Roman" w:hAnsi="Times New Roman" w:cs="Times New Roman"/>
                <w:sz w:val="24"/>
                <w:szCs w:val="24"/>
                <w:lang w:val="kk-KZ"/>
              </w:rPr>
              <w:t>2.Есепті шешу әдісі мен әрекеттің бағдарламасы.</w:t>
            </w:r>
          </w:p>
        </w:tc>
        <w:tc>
          <w:tcPr>
            <w:tcW w:w="1701" w:type="dxa"/>
            <w:tcBorders>
              <w:left w:val="single" w:sz="4" w:space="0" w:color="auto"/>
              <w:right w:val="single" w:sz="4" w:space="0" w:color="auto"/>
            </w:tcBorders>
          </w:tcPr>
          <w:p w:rsidR="007561E3" w:rsidRPr="002018ED" w:rsidRDefault="002018ED" w:rsidP="00481D36">
            <w:pPr>
              <w:pStyle w:val="a3"/>
              <w:rPr>
                <w:sz w:val="24"/>
                <w:szCs w:val="24"/>
                <w:lang w:val="kk-KZ"/>
              </w:rPr>
            </w:pPr>
            <w:r>
              <w:rPr>
                <w:sz w:val="24"/>
                <w:szCs w:val="24"/>
                <w:lang w:val="kk-KZ"/>
              </w:rPr>
              <w:t>80</w:t>
            </w:r>
          </w:p>
        </w:tc>
      </w:tr>
      <w:tr w:rsidR="002018ED" w:rsidRPr="00D50339" w:rsidTr="00897F8A">
        <w:trPr>
          <w:trHeight w:val="557"/>
        </w:trPr>
        <w:tc>
          <w:tcPr>
            <w:tcW w:w="851" w:type="dxa"/>
            <w:tcBorders>
              <w:left w:val="single" w:sz="4" w:space="0" w:color="auto"/>
              <w:right w:val="single" w:sz="4" w:space="0" w:color="auto"/>
            </w:tcBorders>
          </w:tcPr>
          <w:p w:rsidR="002018ED" w:rsidRPr="00D50339" w:rsidRDefault="002018ED"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2018ED" w:rsidRPr="002018ED" w:rsidRDefault="002018ED" w:rsidP="002018ED">
            <w:pPr>
              <w:pStyle w:val="a6"/>
              <w:numPr>
                <w:ilvl w:val="0"/>
                <w:numId w:val="24"/>
              </w:numPr>
              <w:spacing w:before="0" w:beforeAutospacing="0" w:after="0" w:afterAutospacing="0"/>
              <w:jc w:val="both"/>
              <w:rPr>
                <w:rStyle w:val="a8"/>
                <w:color w:val="000000"/>
                <w:lang w:val="kk-KZ"/>
              </w:rPr>
            </w:pPr>
            <w:r w:rsidRPr="002018ED">
              <w:rPr>
                <w:b/>
                <w:lang w:val="kk-KZ"/>
              </w:rPr>
              <w:t>тақырып. Индукция - ой қорыту және зерттеу әдісі ретінде</w:t>
            </w:r>
          </w:p>
          <w:p w:rsidR="002018ED" w:rsidRPr="002018ED" w:rsidRDefault="002018ED" w:rsidP="002018ED">
            <w:pPr>
              <w:tabs>
                <w:tab w:val="left" w:pos="851"/>
                <w:tab w:val="left" w:pos="1134"/>
              </w:tabs>
              <w:spacing w:after="0" w:line="240" w:lineRule="auto"/>
              <w:jc w:val="both"/>
              <w:rPr>
                <w:rFonts w:ascii="Times New Roman" w:hAnsi="Times New Roman" w:cs="Times New Roman"/>
                <w:sz w:val="24"/>
                <w:szCs w:val="24"/>
              </w:rPr>
            </w:pPr>
            <w:r w:rsidRPr="002018ED">
              <w:rPr>
                <w:rFonts w:ascii="Times New Roman" w:hAnsi="Times New Roman" w:cs="Times New Roman"/>
                <w:b/>
                <w:sz w:val="24"/>
                <w:szCs w:val="24"/>
                <w:lang w:val="kk-KZ"/>
              </w:rPr>
              <w:t>1.</w:t>
            </w:r>
            <w:r w:rsidRPr="002018ED">
              <w:rPr>
                <w:rFonts w:ascii="Times New Roman" w:hAnsi="Times New Roman" w:cs="Times New Roman"/>
                <w:sz w:val="24"/>
                <w:szCs w:val="24"/>
              </w:rPr>
              <w:t>Индукция.</w:t>
            </w:r>
          </w:p>
          <w:p w:rsidR="002018ED" w:rsidRPr="002018ED" w:rsidRDefault="002018ED" w:rsidP="002018ED">
            <w:pPr>
              <w:tabs>
                <w:tab w:val="left" w:pos="851"/>
                <w:tab w:val="left" w:pos="1134"/>
              </w:tabs>
              <w:spacing w:after="0" w:line="240" w:lineRule="auto"/>
              <w:jc w:val="both"/>
              <w:rPr>
                <w:rFonts w:ascii="Times New Roman" w:hAnsi="Times New Roman" w:cs="Times New Roman"/>
                <w:sz w:val="24"/>
                <w:szCs w:val="24"/>
              </w:rPr>
            </w:pPr>
            <w:r w:rsidRPr="002018ED">
              <w:rPr>
                <w:rFonts w:ascii="Times New Roman" w:hAnsi="Times New Roman" w:cs="Times New Roman"/>
                <w:sz w:val="24"/>
                <w:szCs w:val="24"/>
                <w:lang w:val="kk-KZ"/>
              </w:rPr>
              <w:t>2.</w:t>
            </w:r>
            <w:r w:rsidRPr="002018ED">
              <w:rPr>
                <w:rFonts w:ascii="Times New Roman" w:hAnsi="Times New Roman" w:cs="Times New Roman"/>
                <w:sz w:val="24"/>
                <w:szCs w:val="24"/>
              </w:rPr>
              <w:t>Толық индкуция.</w:t>
            </w:r>
          </w:p>
          <w:p w:rsidR="002018ED" w:rsidRPr="002018ED" w:rsidRDefault="002018ED" w:rsidP="002018ED">
            <w:pPr>
              <w:tabs>
                <w:tab w:val="left" w:pos="851"/>
                <w:tab w:val="left" w:pos="1134"/>
              </w:tabs>
              <w:spacing w:after="0" w:line="240" w:lineRule="auto"/>
              <w:jc w:val="both"/>
              <w:rPr>
                <w:rFonts w:ascii="Times New Roman" w:hAnsi="Times New Roman" w:cs="Times New Roman"/>
                <w:sz w:val="24"/>
                <w:szCs w:val="24"/>
                <w:lang w:val="kk-KZ"/>
              </w:rPr>
            </w:pPr>
            <w:r w:rsidRPr="002018ED">
              <w:rPr>
                <w:rFonts w:ascii="Times New Roman" w:hAnsi="Times New Roman" w:cs="Times New Roman"/>
                <w:sz w:val="24"/>
                <w:szCs w:val="24"/>
                <w:lang w:val="kk-KZ"/>
              </w:rPr>
              <w:t>3.</w:t>
            </w:r>
            <w:r w:rsidRPr="002018ED">
              <w:rPr>
                <w:rFonts w:ascii="Times New Roman" w:hAnsi="Times New Roman" w:cs="Times New Roman"/>
                <w:sz w:val="24"/>
                <w:szCs w:val="24"/>
              </w:rPr>
              <w:t>Толық емес индукция.</w:t>
            </w:r>
          </w:p>
        </w:tc>
        <w:tc>
          <w:tcPr>
            <w:tcW w:w="1701" w:type="dxa"/>
            <w:tcBorders>
              <w:left w:val="single" w:sz="4" w:space="0" w:color="auto"/>
              <w:right w:val="single" w:sz="4" w:space="0" w:color="auto"/>
            </w:tcBorders>
          </w:tcPr>
          <w:p w:rsidR="002018ED" w:rsidRPr="002018ED" w:rsidRDefault="002018ED" w:rsidP="00481D36">
            <w:pPr>
              <w:pStyle w:val="a3"/>
              <w:rPr>
                <w:sz w:val="24"/>
                <w:szCs w:val="24"/>
                <w:lang w:val="kk-KZ"/>
              </w:rPr>
            </w:pPr>
            <w:r>
              <w:rPr>
                <w:sz w:val="24"/>
                <w:szCs w:val="24"/>
                <w:lang w:val="kk-KZ"/>
              </w:rPr>
              <w:t>83</w:t>
            </w:r>
          </w:p>
        </w:tc>
      </w:tr>
      <w:tr w:rsidR="007561E3" w:rsidRPr="00D50339" w:rsidTr="00897F8A">
        <w:trPr>
          <w:trHeight w:val="557"/>
        </w:trPr>
        <w:tc>
          <w:tcPr>
            <w:tcW w:w="851" w:type="dxa"/>
            <w:tcBorders>
              <w:left w:val="single" w:sz="4" w:space="0" w:color="auto"/>
              <w:right w:val="single" w:sz="4" w:space="0" w:color="auto"/>
            </w:tcBorders>
          </w:tcPr>
          <w:p w:rsidR="007561E3" w:rsidRPr="00D50339" w:rsidRDefault="007561E3"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0015CB" w:rsidRPr="002018ED" w:rsidRDefault="002018ED" w:rsidP="000015CB">
            <w:pPr>
              <w:pStyle w:val="a6"/>
              <w:spacing w:before="0" w:beforeAutospacing="0" w:after="0" w:afterAutospacing="0"/>
              <w:rPr>
                <w:rStyle w:val="a8"/>
                <w:b w:val="0"/>
                <w:color w:val="000000"/>
                <w:lang w:val="kk-KZ"/>
              </w:rPr>
            </w:pPr>
            <w:r w:rsidRPr="002018ED">
              <w:rPr>
                <w:b/>
                <w:lang w:val="kk-KZ"/>
              </w:rPr>
              <w:t>21</w:t>
            </w:r>
            <w:r w:rsidR="002A1AC9" w:rsidRPr="002018ED">
              <w:rPr>
                <w:b/>
                <w:lang w:val="kk-KZ"/>
              </w:rPr>
              <w:t xml:space="preserve"> тақырып: </w:t>
            </w:r>
            <w:r w:rsidR="000015CB" w:rsidRPr="002018ED">
              <w:rPr>
                <w:b/>
                <w:bCs/>
                <w:lang w:val="kk-KZ"/>
              </w:rPr>
              <w:t>Аналогияның эдвристикалық функциялары</w:t>
            </w:r>
          </w:p>
          <w:p w:rsidR="000015CB" w:rsidRPr="002018ED" w:rsidRDefault="000015CB" w:rsidP="00387368">
            <w:pPr>
              <w:pStyle w:val="a6"/>
              <w:spacing w:before="0" w:beforeAutospacing="0" w:after="0" w:afterAutospacing="0"/>
              <w:jc w:val="both"/>
              <w:rPr>
                <w:lang w:val="kk-KZ"/>
              </w:rPr>
            </w:pPr>
            <w:r w:rsidRPr="002018ED">
              <w:rPr>
                <w:lang w:val="kk-KZ"/>
              </w:rPr>
              <w:t xml:space="preserve">1. Аналогия (ұқсастық). </w:t>
            </w:r>
          </w:p>
          <w:p w:rsidR="000015CB" w:rsidRPr="002018ED" w:rsidRDefault="000015CB" w:rsidP="00387368">
            <w:pPr>
              <w:pStyle w:val="a6"/>
              <w:spacing w:before="0" w:beforeAutospacing="0" w:after="0" w:afterAutospacing="0"/>
              <w:jc w:val="both"/>
              <w:rPr>
                <w:lang w:val="kk-KZ"/>
              </w:rPr>
            </w:pPr>
            <w:r w:rsidRPr="002018ED">
              <w:rPr>
                <w:lang w:val="kk-KZ"/>
              </w:rPr>
              <w:t xml:space="preserve">2. Аналогия бойынша ой қорыту. </w:t>
            </w:r>
          </w:p>
          <w:p w:rsidR="007561E3" w:rsidRPr="002018ED" w:rsidRDefault="000015CB" w:rsidP="00387368">
            <w:pPr>
              <w:pStyle w:val="a6"/>
              <w:spacing w:before="0" w:beforeAutospacing="0" w:after="0" w:afterAutospacing="0"/>
              <w:jc w:val="both"/>
              <w:rPr>
                <w:lang w:val="kk-KZ"/>
              </w:rPr>
            </w:pPr>
            <w:r w:rsidRPr="002018ED">
              <w:rPr>
                <w:lang w:val="kk-KZ"/>
              </w:rPr>
              <w:t>3. С</w:t>
            </w:r>
            <w:r w:rsidR="00387368" w:rsidRPr="002018ED">
              <w:rPr>
                <w:lang w:val="kk-KZ"/>
              </w:rPr>
              <w:t>ебеп және әрекеттің аналогиясы.</w:t>
            </w:r>
          </w:p>
        </w:tc>
        <w:tc>
          <w:tcPr>
            <w:tcW w:w="1701" w:type="dxa"/>
            <w:tcBorders>
              <w:left w:val="single" w:sz="4" w:space="0" w:color="auto"/>
              <w:right w:val="single" w:sz="4" w:space="0" w:color="auto"/>
            </w:tcBorders>
          </w:tcPr>
          <w:p w:rsidR="007561E3" w:rsidRPr="002018ED" w:rsidRDefault="002018ED" w:rsidP="00481D36">
            <w:pPr>
              <w:pStyle w:val="a3"/>
              <w:rPr>
                <w:sz w:val="24"/>
                <w:szCs w:val="24"/>
                <w:lang w:val="kk-KZ"/>
              </w:rPr>
            </w:pPr>
            <w:r>
              <w:rPr>
                <w:sz w:val="24"/>
                <w:szCs w:val="24"/>
                <w:lang w:val="kk-KZ"/>
              </w:rPr>
              <w:t>85</w:t>
            </w:r>
          </w:p>
        </w:tc>
      </w:tr>
      <w:tr w:rsidR="000015CB" w:rsidRPr="00D50339" w:rsidTr="00897F8A">
        <w:trPr>
          <w:trHeight w:val="557"/>
        </w:trPr>
        <w:tc>
          <w:tcPr>
            <w:tcW w:w="851" w:type="dxa"/>
            <w:tcBorders>
              <w:left w:val="single" w:sz="4" w:space="0" w:color="auto"/>
              <w:right w:val="single" w:sz="4" w:space="0" w:color="auto"/>
            </w:tcBorders>
          </w:tcPr>
          <w:p w:rsidR="000015CB" w:rsidRPr="00D50339" w:rsidRDefault="000015CB"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0015CB" w:rsidRPr="002018ED" w:rsidRDefault="002018ED" w:rsidP="000015CB">
            <w:pPr>
              <w:pStyle w:val="a6"/>
              <w:spacing w:before="0" w:beforeAutospacing="0" w:after="0" w:afterAutospacing="0"/>
              <w:rPr>
                <w:rStyle w:val="a8"/>
                <w:b w:val="0"/>
                <w:color w:val="000000"/>
                <w:lang w:val="kk-KZ"/>
              </w:rPr>
            </w:pPr>
            <w:r w:rsidRPr="002018ED">
              <w:rPr>
                <w:b/>
                <w:lang w:val="kk-KZ"/>
              </w:rPr>
              <w:t>22</w:t>
            </w:r>
            <w:r w:rsidR="002A1AC9" w:rsidRPr="002018ED">
              <w:rPr>
                <w:b/>
                <w:lang w:val="kk-KZ"/>
              </w:rPr>
              <w:t xml:space="preserve"> тақырып: </w:t>
            </w:r>
            <w:r w:rsidR="000015CB" w:rsidRPr="002018ED">
              <w:rPr>
                <w:b/>
                <w:lang w:val="kk-KZ"/>
              </w:rPr>
              <w:t>Жалпылаудың эвристикалық қасиеттері</w:t>
            </w:r>
          </w:p>
          <w:p w:rsidR="000015CB" w:rsidRPr="002018ED" w:rsidRDefault="000015CB" w:rsidP="000015CB">
            <w:pPr>
              <w:pStyle w:val="a6"/>
              <w:tabs>
                <w:tab w:val="left" w:pos="851"/>
              </w:tabs>
              <w:spacing w:before="0" w:beforeAutospacing="0" w:after="0" w:afterAutospacing="0"/>
              <w:jc w:val="both"/>
              <w:rPr>
                <w:lang w:val="kk-KZ"/>
              </w:rPr>
            </w:pPr>
            <w:r w:rsidRPr="002018ED">
              <w:rPr>
                <w:lang w:val="kk-KZ"/>
              </w:rPr>
              <w:t xml:space="preserve">1. Жалпылау. </w:t>
            </w:r>
          </w:p>
          <w:p w:rsidR="000015CB" w:rsidRPr="002018ED" w:rsidRDefault="000015CB" w:rsidP="000015CB">
            <w:pPr>
              <w:pStyle w:val="a6"/>
              <w:tabs>
                <w:tab w:val="left" w:pos="851"/>
              </w:tabs>
              <w:spacing w:before="0" w:beforeAutospacing="0" w:after="0" w:afterAutospacing="0"/>
              <w:jc w:val="both"/>
              <w:rPr>
                <w:lang w:val="kk-KZ"/>
              </w:rPr>
            </w:pPr>
            <w:r w:rsidRPr="002018ED">
              <w:rPr>
                <w:lang w:val="kk-KZ"/>
              </w:rPr>
              <w:t>2. Алғашқы n натурал санның қосындысын табу.</w:t>
            </w:r>
          </w:p>
        </w:tc>
        <w:tc>
          <w:tcPr>
            <w:tcW w:w="1701" w:type="dxa"/>
            <w:tcBorders>
              <w:left w:val="single" w:sz="4" w:space="0" w:color="auto"/>
              <w:right w:val="single" w:sz="4" w:space="0" w:color="auto"/>
            </w:tcBorders>
          </w:tcPr>
          <w:p w:rsidR="000015CB" w:rsidRPr="002018ED" w:rsidRDefault="002018ED" w:rsidP="00481D36">
            <w:pPr>
              <w:pStyle w:val="a3"/>
              <w:rPr>
                <w:sz w:val="24"/>
                <w:szCs w:val="24"/>
                <w:lang w:val="kk-KZ"/>
              </w:rPr>
            </w:pPr>
            <w:r>
              <w:rPr>
                <w:sz w:val="24"/>
                <w:szCs w:val="24"/>
                <w:lang w:val="kk-KZ"/>
              </w:rPr>
              <w:t>89</w:t>
            </w:r>
          </w:p>
        </w:tc>
      </w:tr>
      <w:tr w:rsidR="00BE11A1" w:rsidRPr="00D50339" w:rsidTr="00897F8A">
        <w:trPr>
          <w:trHeight w:val="557"/>
        </w:trPr>
        <w:tc>
          <w:tcPr>
            <w:tcW w:w="851" w:type="dxa"/>
            <w:tcBorders>
              <w:left w:val="single" w:sz="4" w:space="0" w:color="auto"/>
              <w:right w:val="single" w:sz="4" w:space="0" w:color="auto"/>
            </w:tcBorders>
          </w:tcPr>
          <w:p w:rsidR="00BE11A1" w:rsidRPr="00D50339" w:rsidRDefault="00BE11A1"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BE11A1" w:rsidRPr="002018ED" w:rsidRDefault="002018ED" w:rsidP="00BE11A1">
            <w:pPr>
              <w:pStyle w:val="a6"/>
              <w:spacing w:before="0" w:beforeAutospacing="0" w:after="0" w:afterAutospacing="0"/>
              <w:rPr>
                <w:rStyle w:val="a8"/>
                <w:b w:val="0"/>
                <w:color w:val="000000"/>
                <w:lang w:val="kk-KZ"/>
              </w:rPr>
            </w:pPr>
            <w:r w:rsidRPr="002018ED">
              <w:rPr>
                <w:b/>
                <w:lang w:val="kk-KZ"/>
              </w:rPr>
              <w:t>23</w:t>
            </w:r>
            <w:r w:rsidR="002A1AC9" w:rsidRPr="002018ED">
              <w:rPr>
                <w:b/>
                <w:lang w:val="kk-KZ"/>
              </w:rPr>
              <w:t xml:space="preserve"> тақырып: </w:t>
            </w:r>
            <w:r w:rsidR="00BE11A1" w:rsidRPr="002018ED">
              <w:rPr>
                <w:b/>
                <w:lang w:val="kk-KZ"/>
              </w:rPr>
              <w:t>Ой қорытудың эвристикалық және дәлелдік қасиеттері.</w:t>
            </w:r>
          </w:p>
          <w:p w:rsidR="00BE11A1" w:rsidRPr="002018ED" w:rsidRDefault="00BE11A1" w:rsidP="00BE11A1">
            <w:pPr>
              <w:suppressAutoHyphens/>
              <w:kinsoku w:val="0"/>
              <w:spacing w:after="0" w:line="240" w:lineRule="auto"/>
              <w:jc w:val="both"/>
              <w:rPr>
                <w:rFonts w:ascii="Times New Roman" w:hAnsi="Times New Roman" w:cs="Times New Roman"/>
                <w:sz w:val="24"/>
                <w:szCs w:val="24"/>
                <w:lang w:val="kk-KZ"/>
              </w:rPr>
            </w:pPr>
            <w:r w:rsidRPr="002018ED">
              <w:rPr>
                <w:rFonts w:ascii="Times New Roman" w:hAnsi="Times New Roman" w:cs="Times New Roman"/>
                <w:sz w:val="24"/>
                <w:szCs w:val="24"/>
                <w:lang w:val="kk-KZ"/>
              </w:rPr>
              <w:t xml:space="preserve">1. Ой қорытудың эвристикалық және дәлелдік қасиеттері. </w:t>
            </w:r>
          </w:p>
          <w:p w:rsidR="00BE11A1" w:rsidRPr="002018ED" w:rsidRDefault="00BE11A1" w:rsidP="00BE11A1">
            <w:pPr>
              <w:suppressAutoHyphens/>
              <w:kinsoku w:val="0"/>
              <w:spacing w:after="0" w:line="240" w:lineRule="auto"/>
              <w:jc w:val="both"/>
              <w:rPr>
                <w:rFonts w:ascii="Times New Roman" w:hAnsi="Times New Roman" w:cs="Times New Roman"/>
                <w:sz w:val="24"/>
                <w:szCs w:val="24"/>
                <w:lang w:val="kk-KZ"/>
              </w:rPr>
            </w:pPr>
            <w:r w:rsidRPr="002018ED">
              <w:rPr>
                <w:rFonts w:ascii="Times New Roman" w:hAnsi="Times New Roman" w:cs="Times New Roman"/>
                <w:sz w:val="24"/>
                <w:szCs w:val="24"/>
                <w:lang w:val="kk-KZ"/>
              </w:rPr>
              <w:t>2. Қайшы ойлар.</w:t>
            </w:r>
          </w:p>
        </w:tc>
        <w:tc>
          <w:tcPr>
            <w:tcW w:w="1701" w:type="dxa"/>
            <w:tcBorders>
              <w:left w:val="single" w:sz="4" w:space="0" w:color="auto"/>
              <w:right w:val="single" w:sz="4" w:space="0" w:color="auto"/>
            </w:tcBorders>
          </w:tcPr>
          <w:p w:rsidR="00BE11A1" w:rsidRPr="002018ED" w:rsidRDefault="002018ED" w:rsidP="00481D36">
            <w:pPr>
              <w:pStyle w:val="a3"/>
              <w:rPr>
                <w:sz w:val="24"/>
                <w:szCs w:val="24"/>
                <w:lang w:val="kk-KZ"/>
              </w:rPr>
            </w:pPr>
            <w:r>
              <w:rPr>
                <w:sz w:val="24"/>
                <w:szCs w:val="24"/>
                <w:lang w:val="kk-KZ"/>
              </w:rPr>
              <w:t>92</w:t>
            </w:r>
          </w:p>
        </w:tc>
      </w:tr>
      <w:tr w:rsidR="008C62F4" w:rsidRPr="00D50339" w:rsidTr="00D50339">
        <w:trPr>
          <w:trHeight w:val="369"/>
        </w:trPr>
        <w:tc>
          <w:tcPr>
            <w:tcW w:w="851" w:type="dxa"/>
            <w:tcBorders>
              <w:left w:val="single" w:sz="4" w:space="0" w:color="auto"/>
              <w:right w:val="single" w:sz="4" w:space="0" w:color="auto"/>
            </w:tcBorders>
          </w:tcPr>
          <w:p w:rsidR="008C62F4" w:rsidRPr="00D50339" w:rsidRDefault="008C62F4" w:rsidP="00D50339">
            <w:pPr>
              <w:spacing w:after="0" w:line="240" w:lineRule="auto"/>
              <w:jc w:val="center"/>
              <w:rPr>
                <w:rFonts w:ascii="Times New Roman" w:hAnsi="Times New Roman" w:cs="Times New Roman"/>
                <w:sz w:val="28"/>
                <w:szCs w:val="28"/>
                <w:lang w:val="kk-KZ"/>
              </w:rPr>
            </w:pPr>
          </w:p>
        </w:tc>
        <w:tc>
          <w:tcPr>
            <w:tcW w:w="7513" w:type="dxa"/>
            <w:tcBorders>
              <w:left w:val="single" w:sz="4" w:space="0" w:color="auto"/>
              <w:right w:val="single" w:sz="4" w:space="0" w:color="auto"/>
            </w:tcBorders>
          </w:tcPr>
          <w:p w:rsidR="008C62F4" w:rsidRPr="002018ED" w:rsidRDefault="008C62F4" w:rsidP="00D50339">
            <w:pPr>
              <w:spacing w:after="0" w:line="240" w:lineRule="auto"/>
              <w:rPr>
                <w:rFonts w:ascii="Times New Roman" w:hAnsi="Times New Roman" w:cs="Times New Roman"/>
                <w:sz w:val="24"/>
                <w:szCs w:val="24"/>
                <w:lang w:val="kk-KZ"/>
              </w:rPr>
            </w:pPr>
            <w:r w:rsidRPr="002018ED">
              <w:rPr>
                <w:rFonts w:ascii="Times New Roman" w:hAnsi="Times New Roman" w:cs="Times New Roman"/>
                <w:sz w:val="24"/>
                <w:szCs w:val="24"/>
              </w:rPr>
              <w:t>Пайдаланған әдебиеттер</w:t>
            </w:r>
          </w:p>
        </w:tc>
        <w:tc>
          <w:tcPr>
            <w:tcW w:w="1701" w:type="dxa"/>
            <w:tcBorders>
              <w:left w:val="single" w:sz="4" w:space="0" w:color="auto"/>
              <w:right w:val="single" w:sz="4" w:space="0" w:color="auto"/>
            </w:tcBorders>
          </w:tcPr>
          <w:p w:rsidR="008C62F4" w:rsidRPr="002018ED" w:rsidRDefault="002018ED" w:rsidP="00481D36">
            <w:pPr>
              <w:pStyle w:val="a3"/>
              <w:rPr>
                <w:sz w:val="24"/>
                <w:szCs w:val="24"/>
                <w:lang w:val="kk-KZ"/>
              </w:rPr>
            </w:pPr>
            <w:r>
              <w:rPr>
                <w:sz w:val="24"/>
                <w:szCs w:val="24"/>
                <w:lang w:val="kk-KZ"/>
              </w:rPr>
              <w:t>94</w:t>
            </w:r>
          </w:p>
        </w:tc>
      </w:tr>
    </w:tbl>
    <w:p w:rsidR="004D07A9" w:rsidRDefault="004D07A9" w:rsidP="0095742D">
      <w:pPr>
        <w:pStyle w:val="32"/>
      </w:pPr>
    </w:p>
    <w:p w:rsidR="003F461D" w:rsidRDefault="003F461D" w:rsidP="0095742D">
      <w:pPr>
        <w:pStyle w:val="32"/>
      </w:pPr>
    </w:p>
    <w:p w:rsidR="002018ED" w:rsidRDefault="002018ED" w:rsidP="0095742D">
      <w:pPr>
        <w:pStyle w:val="32"/>
      </w:pPr>
    </w:p>
    <w:p w:rsidR="002018ED" w:rsidRDefault="002018ED" w:rsidP="0095742D">
      <w:pPr>
        <w:pStyle w:val="32"/>
      </w:pPr>
    </w:p>
    <w:p w:rsidR="002018ED" w:rsidRDefault="002018ED" w:rsidP="0095742D">
      <w:pPr>
        <w:pStyle w:val="32"/>
      </w:pPr>
    </w:p>
    <w:p w:rsidR="002018ED" w:rsidRDefault="002018ED" w:rsidP="0095742D">
      <w:pPr>
        <w:pStyle w:val="32"/>
      </w:pPr>
    </w:p>
    <w:p w:rsidR="00995D24" w:rsidRDefault="00995D24" w:rsidP="0095742D">
      <w:pPr>
        <w:pStyle w:val="32"/>
      </w:pPr>
    </w:p>
    <w:p w:rsidR="00995D24" w:rsidRDefault="00995D24" w:rsidP="0095742D">
      <w:pPr>
        <w:pStyle w:val="32"/>
      </w:pPr>
    </w:p>
    <w:p w:rsidR="002018ED" w:rsidRPr="004D6D44" w:rsidRDefault="002018ED" w:rsidP="0095742D">
      <w:pPr>
        <w:pStyle w:val="32"/>
      </w:pPr>
    </w:p>
    <w:p w:rsidR="00D50339" w:rsidRPr="003F461D" w:rsidRDefault="00D50339" w:rsidP="0095742D">
      <w:pPr>
        <w:pStyle w:val="32"/>
      </w:pPr>
      <w:r w:rsidRPr="003F461D">
        <w:t>Кіріспе</w:t>
      </w:r>
    </w:p>
    <w:p w:rsidR="00D50339" w:rsidRDefault="00D50339" w:rsidP="0095742D">
      <w:pPr>
        <w:pStyle w:val="32"/>
      </w:pPr>
    </w:p>
    <w:p w:rsidR="00213B27" w:rsidRDefault="00213B27" w:rsidP="00213B27">
      <w:pPr>
        <w:spacing w:after="0" w:line="240" w:lineRule="auto"/>
        <w:ind w:firstLine="708"/>
        <w:jc w:val="both"/>
        <w:rPr>
          <w:rFonts w:ascii="Times New Roman" w:hAnsi="Times New Roman" w:cs="Times New Roman"/>
          <w:sz w:val="28"/>
          <w:szCs w:val="28"/>
        </w:rPr>
      </w:pPr>
      <w:proofErr w:type="gramStart"/>
      <w:r w:rsidRPr="00B66EED">
        <w:rPr>
          <w:rFonts w:ascii="Times New Roman" w:hAnsi="Times New Roman" w:cs="Times New Roman"/>
          <w:sz w:val="28"/>
          <w:szCs w:val="28"/>
        </w:rPr>
        <w:t>ЖОО-да оқу студентті болашақ ғылыми қызметке даярлауды да көздейді. Алайда, өнімді ғылыми жұмыс, әдетте, түлектер магистратураны бітіргеннен кейін алатын арнайы дайындықты қажет етеді. Бакалавриат пен магистратураны бітірушілердің басым көпшілігі таңдаған қызмет саласындағы практикалық мәселелерді шешу үшін өз білімдер</w:t>
      </w:r>
      <w:proofErr w:type="gramEnd"/>
      <w:r w:rsidRPr="00B66EED">
        <w:rPr>
          <w:rFonts w:ascii="Times New Roman" w:hAnsi="Times New Roman" w:cs="Times New Roman"/>
          <w:sz w:val="28"/>
          <w:szCs w:val="28"/>
        </w:rPr>
        <w:t xml:space="preserve">ін, дағдыларын қолдануы керек. </w:t>
      </w:r>
    </w:p>
    <w:p w:rsidR="00213B27" w:rsidRDefault="00213B27" w:rsidP="00213B27">
      <w:pPr>
        <w:spacing w:after="0" w:line="240" w:lineRule="auto"/>
        <w:ind w:firstLine="708"/>
        <w:jc w:val="both"/>
        <w:rPr>
          <w:rFonts w:ascii="Times New Roman" w:hAnsi="Times New Roman" w:cs="Times New Roman"/>
          <w:sz w:val="28"/>
          <w:szCs w:val="28"/>
        </w:rPr>
      </w:pPr>
      <w:r w:rsidRPr="00B66EED">
        <w:rPr>
          <w:rFonts w:ascii="Times New Roman" w:hAnsi="Times New Roman" w:cs="Times New Roman"/>
          <w:sz w:val="28"/>
          <w:szCs w:val="28"/>
        </w:rPr>
        <w:t>Сұрақ заң</w:t>
      </w:r>
      <w:proofErr w:type="gramStart"/>
      <w:r w:rsidRPr="00B66EED">
        <w:rPr>
          <w:rFonts w:ascii="Times New Roman" w:hAnsi="Times New Roman" w:cs="Times New Roman"/>
          <w:sz w:val="28"/>
          <w:szCs w:val="28"/>
        </w:rPr>
        <w:t>ды-б</w:t>
      </w:r>
      <w:proofErr w:type="gramEnd"/>
      <w:r w:rsidRPr="00B66EED">
        <w:rPr>
          <w:rFonts w:ascii="Times New Roman" w:hAnsi="Times New Roman" w:cs="Times New Roman"/>
          <w:sz w:val="28"/>
          <w:szCs w:val="28"/>
        </w:rPr>
        <w:t>ұл мамандар неге ғылыми мәселелерді шешуге дайындалады? Практиканың кез келген саласында а) проблеманы қоюды, б) оны шешу үшін қажетті ресурстар мен әдістерді іздестіруді, в) проблеманы шешудің өзі, г) талдамалық жұмыстың нәтижелеріне оларды одан ә</w:t>
      </w:r>
      <w:proofErr w:type="gramStart"/>
      <w:r w:rsidRPr="00B66EED">
        <w:rPr>
          <w:rFonts w:ascii="Times New Roman" w:hAnsi="Times New Roman" w:cs="Times New Roman"/>
          <w:sz w:val="28"/>
          <w:szCs w:val="28"/>
        </w:rPr>
        <w:t>р</w:t>
      </w:r>
      <w:proofErr w:type="gramEnd"/>
      <w:r w:rsidRPr="00B66EED">
        <w:rPr>
          <w:rFonts w:ascii="Times New Roman" w:hAnsi="Times New Roman" w:cs="Times New Roman"/>
          <w:sz w:val="28"/>
          <w:szCs w:val="28"/>
        </w:rPr>
        <w:t xml:space="preserve">і қолдануды қамтамасыз ететін нысан беруді көздейтін Талдамалық қызметтің қажеттігі туындайды. </w:t>
      </w:r>
    </w:p>
    <w:p w:rsidR="00213B27" w:rsidRDefault="00213B27" w:rsidP="00213B27">
      <w:pPr>
        <w:spacing w:after="0" w:line="240" w:lineRule="auto"/>
        <w:ind w:firstLine="708"/>
        <w:jc w:val="both"/>
        <w:rPr>
          <w:rFonts w:ascii="Times New Roman" w:hAnsi="Times New Roman" w:cs="Times New Roman"/>
          <w:sz w:val="28"/>
          <w:szCs w:val="28"/>
        </w:rPr>
      </w:pPr>
      <w:r w:rsidRPr="00B66EED">
        <w:rPr>
          <w:rFonts w:ascii="Times New Roman" w:hAnsi="Times New Roman" w:cs="Times New Roman"/>
          <w:sz w:val="28"/>
          <w:szCs w:val="28"/>
        </w:rPr>
        <w:t>Ғылыми мақсаттар үшін де, утилитарлық мақсаттар үшін де орындалатын зерттеу-аналитикалық жұмыстың негізінде ә</w:t>
      </w:r>
      <w:proofErr w:type="gramStart"/>
      <w:r w:rsidRPr="00B66EED">
        <w:rPr>
          <w:rFonts w:ascii="Times New Roman" w:hAnsi="Times New Roman" w:cs="Times New Roman"/>
          <w:sz w:val="28"/>
          <w:szCs w:val="28"/>
        </w:rPr>
        <w:t>р</w:t>
      </w:r>
      <w:proofErr w:type="gramEnd"/>
      <w:r w:rsidRPr="00B66EED">
        <w:rPr>
          <w:rFonts w:ascii="Times New Roman" w:hAnsi="Times New Roman" w:cs="Times New Roman"/>
          <w:sz w:val="28"/>
          <w:szCs w:val="28"/>
        </w:rPr>
        <w:t xml:space="preserve"> түрлі мамандықтар мен міндеттер үшін түбегейлі ортақ бірыңғай алгоритм жатыр. Бакалавриатта оқу барысында осы алгоритмді, оны жүзеге асыру үшін қажетті дағдылар мен дағдыларды кешенді игеру мүмкіндігі студенттің курстық жұмысы м</w:t>
      </w:r>
      <w:r>
        <w:rPr>
          <w:rFonts w:ascii="Times New Roman" w:hAnsi="Times New Roman" w:cs="Times New Roman"/>
          <w:sz w:val="28"/>
          <w:szCs w:val="28"/>
        </w:rPr>
        <w:t>ен бі</w:t>
      </w:r>
      <w:proofErr w:type="gramStart"/>
      <w:r>
        <w:rPr>
          <w:rFonts w:ascii="Times New Roman" w:hAnsi="Times New Roman" w:cs="Times New Roman"/>
          <w:sz w:val="28"/>
          <w:szCs w:val="28"/>
        </w:rPr>
        <w:t>тіру</w:t>
      </w:r>
      <w:proofErr w:type="gramEnd"/>
      <w:r>
        <w:rPr>
          <w:rFonts w:ascii="Times New Roman" w:hAnsi="Times New Roman" w:cs="Times New Roman"/>
          <w:sz w:val="28"/>
          <w:szCs w:val="28"/>
        </w:rPr>
        <w:t xml:space="preserve"> біліктілік жұмысымен </w:t>
      </w:r>
      <w:r w:rsidRPr="00B66EED">
        <w:rPr>
          <w:rFonts w:ascii="Times New Roman" w:hAnsi="Times New Roman" w:cs="Times New Roman"/>
          <w:sz w:val="28"/>
          <w:szCs w:val="28"/>
        </w:rPr>
        <w:t>қамтамасыз етіледі. Тар мағынада курстық жұмыстың мақсаты студентті таңдаған мамандық бойынша 10 біліктілік жұмысын орындауға дайындау болып табылады, оның негізінде бакалавр және магистр академиялық дәрежелері беріледі; кең мағынад</w:t>
      </w:r>
      <w:proofErr w:type="gramStart"/>
      <w:r w:rsidRPr="00B66EED">
        <w:rPr>
          <w:rFonts w:ascii="Times New Roman" w:hAnsi="Times New Roman" w:cs="Times New Roman"/>
          <w:sz w:val="28"/>
          <w:szCs w:val="28"/>
        </w:rPr>
        <w:t>а-</w:t>
      </w:r>
      <w:proofErr w:type="gramEnd"/>
      <w:r w:rsidRPr="00B66EED">
        <w:rPr>
          <w:rFonts w:ascii="Times New Roman" w:hAnsi="Times New Roman" w:cs="Times New Roman"/>
          <w:sz w:val="28"/>
          <w:szCs w:val="28"/>
        </w:rPr>
        <w:t>іздеу-ақпараттық және аналитикалық қызметке дайындық (жоғарыда аталған алгоритмді қолдану) қазіргі мамандану саласында да, болашақта түлек өз жұмысын байланыстыратын практиканың кез-келген саласында да. Магистратураны бітіргеннен кейін тиі</w:t>
      </w:r>
      <w:proofErr w:type="gramStart"/>
      <w:r w:rsidRPr="00B66EED">
        <w:rPr>
          <w:rFonts w:ascii="Times New Roman" w:hAnsi="Times New Roman" w:cs="Times New Roman"/>
          <w:sz w:val="28"/>
          <w:szCs w:val="28"/>
        </w:rPr>
        <w:t>ст</w:t>
      </w:r>
      <w:proofErr w:type="gramEnd"/>
      <w:r w:rsidRPr="00B66EED">
        <w:rPr>
          <w:rFonts w:ascii="Times New Roman" w:hAnsi="Times New Roman" w:cs="Times New Roman"/>
          <w:sz w:val="28"/>
          <w:szCs w:val="28"/>
        </w:rPr>
        <w:t xml:space="preserve">і дағдыларды дамыту түлектерге ғылым кандидаты және докторы ғылыми дәрежелерінің ізденушілері болуға мүмкіндік береді. </w:t>
      </w:r>
    </w:p>
    <w:p w:rsidR="00213B27" w:rsidRDefault="00213B27" w:rsidP="00213B27">
      <w:pPr>
        <w:spacing w:after="0" w:line="240" w:lineRule="auto"/>
        <w:jc w:val="both"/>
        <w:rPr>
          <w:rFonts w:ascii="Times New Roman" w:hAnsi="Times New Roman" w:cs="Times New Roman"/>
          <w:sz w:val="28"/>
          <w:szCs w:val="28"/>
        </w:rPr>
      </w:pPr>
      <w:r w:rsidRPr="00B66EED">
        <w:rPr>
          <w:rFonts w:ascii="Times New Roman" w:hAnsi="Times New Roman" w:cs="Times New Roman"/>
          <w:sz w:val="28"/>
          <w:szCs w:val="28"/>
        </w:rPr>
        <w:t>ЖОО-да оқу барысында студенттер материал негізінде және оқушылардың мамандануын анықтайтын нақты ғылымдардың әдістерін қолдана отырып, зерттеу қызметінің әмбебап алгоритмін игереді. Осы себепті, ғылыммен сә</w:t>
      </w:r>
      <w:proofErr w:type="gramStart"/>
      <w:r w:rsidRPr="00B66EED">
        <w:rPr>
          <w:rFonts w:ascii="Times New Roman" w:hAnsi="Times New Roman" w:cs="Times New Roman"/>
          <w:sz w:val="28"/>
          <w:szCs w:val="28"/>
        </w:rPr>
        <w:t>тт</w:t>
      </w:r>
      <w:proofErr w:type="gramEnd"/>
      <w:r w:rsidRPr="00B66EED">
        <w:rPr>
          <w:rFonts w:ascii="Times New Roman" w:hAnsi="Times New Roman" w:cs="Times New Roman"/>
          <w:sz w:val="28"/>
          <w:szCs w:val="28"/>
        </w:rPr>
        <w:t>і айналысу, әдетте, университетті бітіргеннен кейін алынған арнайы дайындық нәтижесінде ғана мүмкін болады, дегенмен, студенттер үшін зерттеу шеберлігінің шыңы қандай да бі</w:t>
      </w:r>
      <w:proofErr w:type="gramStart"/>
      <w:r w:rsidRPr="00B66EED">
        <w:rPr>
          <w:rFonts w:ascii="Times New Roman" w:hAnsi="Times New Roman" w:cs="Times New Roman"/>
          <w:sz w:val="28"/>
          <w:szCs w:val="28"/>
        </w:rPr>
        <w:t>р</w:t>
      </w:r>
      <w:proofErr w:type="gramEnd"/>
      <w:r w:rsidRPr="00B66EED">
        <w:rPr>
          <w:rFonts w:ascii="Times New Roman" w:hAnsi="Times New Roman" w:cs="Times New Roman"/>
          <w:sz w:val="28"/>
          <w:szCs w:val="28"/>
        </w:rPr>
        <w:t xml:space="preserve"> жолмен ғылыми диссертациялық жұмыстарға қойылатын талаптар мен критерийлерді белгілейді. Өзінің курстық жұмысының орнын және ДРК-ны жеке кәсіби жетілдіру қашықтығында, одан әрі өсу перспективалары мен жоғары ғылыми нәтижелерге қол жеткізуге болатын деңгейге жақындату үшін студент алдымен ғылыми жұмыстардың мәтіндеріне қандай талаптар қойылатындығын және ғылыми жұмыстардың ғ</w:t>
      </w:r>
      <w:proofErr w:type="gramStart"/>
      <w:r w:rsidRPr="00B66EED">
        <w:rPr>
          <w:rFonts w:ascii="Times New Roman" w:hAnsi="Times New Roman" w:cs="Times New Roman"/>
          <w:sz w:val="28"/>
          <w:szCs w:val="28"/>
        </w:rPr>
        <w:t>ылыми</w:t>
      </w:r>
      <w:proofErr w:type="gramEnd"/>
      <w:r w:rsidRPr="00B66EED">
        <w:rPr>
          <w:rFonts w:ascii="Times New Roman" w:hAnsi="Times New Roman" w:cs="Times New Roman"/>
          <w:sz w:val="28"/>
          <w:szCs w:val="28"/>
        </w:rPr>
        <w:t xml:space="preserve"> ақпаратты жеткізетін басқа мәтіндерден қалай ерекшеленетінін түсінуі керек.</w:t>
      </w:r>
    </w:p>
    <w:p w:rsidR="00213B27" w:rsidRDefault="00213B27" w:rsidP="00213B27">
      <w:pPr>
        <w:spacing w:after="0" w:line="240" w:lineRule="auto"/>
        <w:jc w:val="both"/>
        <w:rPr>
          <w:rFonts w:ascii="Times New Roman" w:hAnsi="Times New Roman" w:cs="Times New Roman"/>
          <w:sz w:val="28"/>
          <w:szCs w:val="28"/>
        </w:rPr>
      </w:pPr>
    </w:p>
    <w:p w:rsidR="00213B27" w:rsidRDefault="00213B27" w:rsidP="00213B27">
      <w:pPr>
        <w:spacing w:after="0" w:line="240" w:lineRule="auto"/>
        <w:jc w:val="both"/>
        <w:rPr>
          <w:rFonts w:ascii="Times New Roman" w:hAnsi="Times New Roman" w:cs="Times New Roman"/>
          <w:sz w:val="28"/>
          <w:szCs w:val="28"/>
        </w:rPr>
      </w:pPr>
    </w:p>
    <w:p w:rsidR="00D50339" w:rsidRPr="00130DCF" w:rsidRDefault="00D50339" w:rsidP="0095742D">
      <w:pPr>
        <w:pStyle w:val="32"/>
      </w:pPr>
    </w:p>
    <w:p w:rsidR="00D50339" w:rsidRDefault="004D6D44" w:rsidP="004D6D44">
      <w:pPr>
        <w:spacing w:after="0" w:line="240" w:lineRule="auto"/>
        <w:jc w:val="center"/>
        <w:rPr>
          <w:rFonts w:ascii="Times New Roman" w:eastAsia="Times New Roman" w:hAnsi="Times New Roman" w:cs="Times New Roman"/>
          <w:b/>
          <w:sz w:val="28"/>
          <w:szCs w:val="28"/>
          <w:lang w:val="kk-KZ"/>
        </w:rPr>
      </w:pPr>
      <w:r w:rsidRPr="004D6D44">
        <w:rPr>
          <w:rFonts w:ascii="Times New Roman" w:hAnsi="Times New Roman"/>
          <w:b/>
          <w:sz w:val="28"/>
          <w:szCs w:val="28"/>
          <w:lang w:val="kk-KZ"/>
        </w:rPr>
        <w:t>1 тақырып</w:t>
      </w:r>
      <w:r w:rsidRPr="004D6D44">
        <w:rPr>
          <w:rFonts w:ascii="Times New Roman" w:hAnsi="Times New Roman"/>
          <w:b/>
          <w:sz w:val="30"/>
          <w:szCs w:val="30"/>
          <w:lang w:val="kk-KZ"/>
        </w:rPr>
        <w:t xml:space="preserve">. </w:t>
      </w:r>
      <w:r w:rsidR="00D50339" w:rsidRPr="004D6D44">
        <w:rPr>
          <w:rFonts w:ascii="Times New Roman" w:eastAsia="Times New Roman" w:hAnsi="Times New Roman" w:cs="Times New Roman"/>
          <w:b/>
          <w:sz w:val="28"/>
          <w:szCs w:val="28"/>
          <w:lang w:val="kk-KZ"/>
        </w:rPr>
        <w:t>Ғылыми-зерттеу жұмысты ұйымдастыру.</w:t>
      </w:r>
    </w:p>
    <w:p w:rsidR="004D6D44" w:rsidRPr="004D6D44" w:rsidRDefault="004D6D44" w:rsidP="004D6D44">
      <w:pPr>
        <w:spacing w:after="0" w:line="240" w:lineRule="auto"/>
        <w:jc w:val="center"/>
        <w:rPr>
          <w:rFonts w:ascii="Times New Roman" w:hAnsi="Times New Roman" w:cs="Times New Roman"/>
          <w:b/>
          <w:sz w:val="28"/>
          <w:szCs w:val="28"/>
          <w:lang w:val="kk-KZ"/>
        </w:rPr>
      </w:pP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1. Ғылым саласындағы басқарулар. </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2. Ғылыми дәрежелер және ғылыми атақтар.</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3. Ғылыми және ғылыми-педагогикалық кадрларды дайындау.</w:t>
      </w:r>
    </w:p>
    <w:p w:rsidR="008C7412" w:rsidRDefault="008C7412" w:rsidP="00F5622D">
      <w:pPr>
        <w:pStyle w:val="a5"/>
        <w:ind w:firstLine="567"/>
        <w:jc w:val="both"/>
        <w:rPr>
          <w:rFonts w:ascii="Times New Roman" w:hAnsi="Times New Roman"/>
          <w:b/>
          <w:sz w:val="28"/>
          <w:szCs w:val="28"/>
          <w:lang w:val="kk-KZ"/>
        </w:rPr>
      </w:pP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Шығармашылық ниеттен ғылыми еңбектің толық нұсқасына дейін ғылыми зерттеулер жеке жүзеге асады.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Қазіргі кезде ғылыми теориялық ойлау таныс көрініс пен үдерістің мән-мағынасын ашуға тырысуды уйретеді. Ал бұл жағдай зерттеліп жатқан нысанның пайда болуы мен дамуы, өсіп-жетілуі жайлы мағлұматтардан , яғни даму үрдісінен басталады. Жаңа ғылыми нәтиже мен бұрын жиналған білімдер бір-бірімен өте тығыз байланысты болады. Бұрын соңды жиналған мәліметтердің ішіндегі маңыздылары жаңа ғылыми нәтижелерге қосымша күш пен іскерлік береді </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b/>
          <w:sz w:val="28"/>
          <w:szCs w:val="28"/>
          <w:lang w:val="kk-KZ"/>
        </w:rPr>
        <w:t>Ғылыми негізде зерттеу</w:t>
      </w:r>
      <w:r w:rsidRPr="006A1FD9">
        <w:rPr>
          <w:rFonts w:ascii="Times New Roman" w:hAnsi="Times New Roman"/>
          <w:sz w:val="28"/>
          <w:szCs w:val="28"/>
          <w:lang w:val="kk-KZ"/>
        </w:rPr>
        <w:t xml:space="preserve"> - ол жаңа жаңалықтар іздестіру, келешекке көз сала отырып, ғылыми болжау мен нақты есепшот жасап, ғылыми мамандандырылу болып табылады. Түсіндіру мен қолдануға қиын маліметтерді қиындығы үшін шығарып тастауға болмайды. </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b/>
          <w:sz w:val="28"/>
          <w:szCs w:val="28"/>
          <w:lang w:val="kk-KZ"/>
        </w:rPr>
        <w:t>Ғылыми зерттеу</w:t>
      </w:r>
      <w:r w:rsidRPr="006A1FD9">
        <w:rPr>
          <w:rFonts w:ascii="Times New Roman" w:hAnsi="Times New Roman"/>
          <w:sz w:val="28"/>
          <w:szCs w:val="28"/>
          <w:lang w:val="kk-KZ"/>
        </w:rPr>
        <w:t xml:space="preserve"> - нысанның шыншыл бейнесін тек суреттеу мен бейнелеу емес, сонымен катар оның басқа да заттарға қатынасын тажірибе арқылы көру. Зерттеу - ол өлшеуге болатын заттарды өлшеп, мәнін сандық көріністе көрсету, зерттеліп жатқан мәліметтер мен деректердің ара-қатынасын түсіндіру. Негізгі және кілтті сұрақтарға көңіл бөліп қана қоймай, сонымен қатар көзге маңызсыз болып көрінетін деректер мен сұрақтарға көңіл бөлу қажет.</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Зерттеу барысында жаңа ғылыми деректі еңгізіп қана қоймай, оған қылыми тұрғыдан түбегейлі түсіндірме беріп, теориялық және практикалық мағынасын көрсету керек.</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деректердің жинақталуы зерттеу барысындағы - шығармашылық процесс, ізденістің негізгі мақсаты мен ниеті. Идеялар - жүргізілген тәжірибеден, күнделікті өмірдегі қажеттіліктер мен бақылаудан туады. Идеяның шешімін табу деңгейіне дейін дамуы - өте ұзақ ғылыми үдеріс болып табылады.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Ғылыми дәрежелер және ғылыми атақтарға келетін болсақ: </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1) негізі ғылыми дәрежелерге оқытушы, аға оқытушы, доцент, профессор және ең жоғарғы академик кіреді;</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2) ғылыми атақтар екі топқа бөлінеді, ол:</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ғылым кандидаттары мен докторлары (Совет үкіметінен қалыптасып кележатқан атақтар);</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магистерлер мен PHD докторлары (қазіргі кредит технологиясының койылған ережесі).</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Ғылыми атақтар  Қазақстан Республикасының бiлiм және ғылым министрлiгi бойынша беріледі, ал Жоғары оқу орындары мен үсынылады. Негізі атақты алу үшін диссертацияларды қорғауы кажет. Диссертациялар ЖОО жасалынады және Министирликтің бекітілген тізімі мен Ғылыми Кеңесінде қорғалады.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Диссертацияны жазу үшін талапкер алдымен ЖОО ғылыми Кеңесіне ғылыми жұмысына ұсыныс жасап, жетекшіні тандап, тақырыбын бекітіу кажет, содан кейін берілген мерзімде орындап қорғауы тиіс. Қорғау мерзіміде әртүрлі болады, магистірлер екі жылдың мерзімде, ал докторлар үш жылда. </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Ғылыми дәрежелер екі түрлі жолмен беріледі: Министірлікпен және ЖОО. Ғылыми дәрежелерді жасаған жұмыстарына және еңбегіне қарай ұсынылады.  </w:t>
      </w:r>
    </w:p>
    <w:p w:rsidR="00F5622D" w:rsidRPr="0005576D"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05576D">
        <w:rPr>
          <w:rFonts w:ascii="Times New Roman" w:eastAsia="Times New Roman" w:hAnsi="Times New Roman" w:cs="Times New Roman"/>
          <w:color w:val="212529"/>
          <w:sz w:val="28"/>
          <w:szCs w:val="28"/>
          <w:lang w:val="kk-KZ"/>
        </w:rPr>
        <w:t>Қазақстан Республикасының Президенті Н.Ə.Назарбаевтың «Қазақстан жолы – 2050: Бір мақсат, бір мүдде, бір болашақ» атты Қазақстан халқына Жолдауында: «Барлық дамыған елдердің сапалы бірегей білім беру жүйесі бар. Ұлттық білім берудің барлық буынының сапасын жақсартуда бізді ауқымды жұмыс күтіп тұр. Сондықтан оларға заманауи бағдарламалар мен оқыту əдістемелерін, білікті мамандар ұсыну маңызды. Орта білім жүйесінде жалпы білім беретін мектептерді Назарбаев Зияткерлік мектептеріндегі (НЗМ) оқыту деңгейіне жеткізу керек. Мектеп түлектері қазақ, орыс жəне ағылшын тілдерін білуге тиіс. Оларды оқыту нəтижесі оқушылардың сындарлы ойлау, өзіндік ізденіс пен ақпаратты терең талдау машығын игеру болуға тиіс», — деп атап көрсеткендей, жоғары білім беру жүйесін жет</w:t>
      </w:r>
      <w:r>
        <w:rPr>
          <w:rFonts w:ascii="Times New Roman" w:eastAsia="Times New Roman" w:hAnsi="Times New Roman" w:cs="Times New Roman"/>
          <w:color w:val="212529"/>
          <w:sz w:val="28"/>
          <w:szCs w:val="28"/>
          <w:lang w:val="kk-KZ"/>
        </w:rPr>
        <w:t xml:space="preserve">ілдіру қажеттілігі туындауда </w:t>
      </w:r>
      <w:r w:rsidRPr="0005576D">
        <w:rPr>
          <w:rFonts w:ascii="Times New Roman" w:eastAsia="Times New Roman" w:hAnsi="Times New Roman" w:cs="Times New Roman"/>
          <w:color w:val="212529"/>
          <w:sz w:val="28"/>
          <w:szCs w:val="28"/>
          <w:lang w:val="kk-KZ"/>
        </w:rPr>
        <w:t>.</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Əлемдік бəсекеге қабілетті мамандар даярлау үшін педагогикалық білім беру жүйесіне дуалды оқытуды ендіру қажеттілігі туындауда. Дуалды оқыту барысында теорияның практикамен ұштастырылуы жүзеге асады. Дуалды оқыту алғаш Германияда пайда болып, негізі қаланды. Дуалды оқыту жүйесінің кəсіби мамандар даярлауда тиімділігі мен нəтижелілігі зор екендігі əлемдік тəжірибеде дəлелденген (Германия, Австрия, Швейцария т.б).</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Кəсіби мектеп пен өндірістің өзара тиімді байланысын, өндірістегі кəсіби оқыту экономикалық рентабельділігін У.Грайнерт, Ф.Кюберт, Ф.Липцмайер, Г.Пуэтц А.Шелтен, Г.Шмидт, К.Штратман зерттеген. Кəсіби білім берудің дуалды формасының даму тарихын қарастырғандар: Р.Ф.Хенсен, У.Хиппэх-Шнайдер, Г.Вланкертц, Д. Бунк, Г.Абел, Г.Бланкерц, У.Грайнерт, Д.Грюнер, К.Койниг, К.Куэмелл, А.Липцмайер, П.Мюнч, Г.Шнайдер, К.Штратман, С.Тиссен.</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Дуалды оқыту жүйесі ТМД елдерінде де кеңінен зерттеліп, кəсіби-техникалық білім беру процесінде ендірілуде.</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Еліміздің педагогикалық жоғары білім беру жүйесіне дуалды білім беруді енгізу бойынша алғашқы қадамдар жасалуда. Себебі қазіргі таңда республикада 16 Назарбаев Зияткерлік мектебі ашылғанымен, ешбір педагогикалық жоғары оқу орындары Назарбаев Зияткерлік мектебіне арнайы маман дайындап жатқан жоқ.</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lastRenderedPageBreak/>
        <w:t>Сондай-ақ орта мектептерде жұмыс жасайтын дарынды мұғалімдер НЗМ-не ауысуынан білім беру сапасының төмендеуі, білікті педагог кадрлардың тапшылығы орын алуда.</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b/>
          <w:bCs/>
          <w:color w:val="212529"/>
          <w:sz w:val="28"/>
          <w:szCs w:val="28"/>
          <w:lang w:val="kk-KZ"/>
        </w:rPr>
        <w:t>Қазіргі кезеңде бəсекеге қабілетті педагог кадрларды даярлау үшін педагогикалық жоғары оқу орындарында дуалды оқыту жүйесін енгізу </w:t>
      </w:r>
      <w:r w:rsidRPr="00CE51AC">
        <w:rPr>
          <w:rFonts w:ascii="Times New Roman" w:eastAsia="Times New Roman" w:hAnsi="Times New Roman" w:cs="Times New Roman"/>
          <w:b/>
          <w:bCs/>
          <w:i/>
          <w:iCs/>
          <w:color w:val="212529"/>
          <w:sz w:val="28"/>
          <w:szCs w:val="28"/>
          <w:lang w:val="kk-KZ"/>
        </w:rPr>
        <w:t>қажеттілігі </w:t>
      </w:r>
      <w:r w:rsidRPr="00CE51AC">
        <w:rPr>
          <w:rFonts w:ascii="Times New Roman" w:eastAsia="Times New Roman" w:hAnsi="Times New Roman" w:cs="Times New Roman"/>
          <w:b/>
          <w:bCs/>
          <w:color w:val="212529"/>
          <w:sz w:val="28"/>
          <w:szCs w:val="28"/>
          <w:lang w:val="kk-KZ"/>
        </w:rPr>
        <w:t>туындауда:</w:t>
      </w:r>
    </w:p>
    <w:p w:rsidR="00F5622D" w:rsidRPr="00CE51AC" w:rsidRDefault="00F5622D" w:rsidP="00F5622D">
      <w:pPr>
        <w:numPr>
          <w:ilvl w:val="0"/>
          <w:numId w:val="2"/>
        </w:num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Жоо барлық мамандықтар бойынша көптілді маман даярлануы тиіс.</w:t>
      </w:r>
    </w:p>
    <w:p w:rsidR="00F5622D" w:rsidRPr="00CE51AC" w:rsidRDefault="00F5622D" w:rsidP="00F5622D">
      <w:pPr>
        <w:numPr>
          <w:ilvl w:val="0"/>
          <w:numId w:val="2"/>
        </w:num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Білім сапасын арттыру үшін болашақ маман оқытудың заманауи технологияларын тек теориялық тұрғыдан емес, НЗМ базасында тəжірибеден сынақтан өте отырып, кəсіби біліктілікті меңгеруі тиіс.</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Елімізде дуалды оқыту жүйесі техникалық, ауылшаруашылық, көлік, мұнай жəне газ, химиялық өндіріс мамандарын дайындайтын оқу орындарында ендіріле бастады. Шет елдерде дуалды оқыту жүйесіне бөлетін инвестициялық қаржысы таң қалдырады. Германияның көптеген өндірістерінде оқытудың дуалды жүйесі өскелең ұрпақтан резерв дайындауда ажырамас бөлігі болып тұр. Өндірістің бұл бағытта көрсететін белсенді əрекеті көпқырлы, кең көлемді жəне берік: жыл сайын кəсіби білім беру жайлы жарты миллионға жақын келісім жасалады.</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 xml:space="preserve">Осындай өзекті мəселені шешу үшін «Жоғары педагогикалық білім беру жүйесін жетілдіру: педагогикалық кадрларды дайындауда Тараз мемлекеттік педагогикалық институты мен Тараз қаласындағы НЗМ-нің инновациялық ынтымақтастығы негізінде дуалды оқытуды ендіру жəне жүзеге асыру» қанат </w:t>
      </w:r>
    </w:p>
    <w:p w:rsidR="00F5622D" w:rsidRPr="00CE51AC" w:rsidRDefault="00F5622D" w:rsidP="00F5622D">
      <w:pPr>
        <w:shd w:val="clear" w:color="auto" w:fill="FFFFFF"/>
        <w:spacing w:after="0" w:line="240" w:lineRule="auto"/>
        <w:ind w:firstLine="567"/>
        <w:jc w:val="both"/>
        <w:rPr>
          <w:rFonts w:ascii="Times New Roman" w:eastAsia="Times New Roman" w:hAnsi="Times New Roman" w:cs="Times New Roman"/>
          <w:color w:val="212529"/>
          <w:sz w:val="28"/>
          <w:szCs w:val="28"/>
          <w:lang w:val="kk-KZ"/>
        </w:rPr>
      </w:pPr>
      <w:r w:rsidRPr="00CE51AC">
        <w:rPr>
          <w:rFonts w:ascii="Times New Roman" w:eastAsia="Times New Roman" w:hAnsi="Times New Roman" w:cs="Times New Roman"/>
          <w:color w:val="212529"/>
          <w:sz w:val="28"/>
          <w:szCs w:val="28"/>
          <w:lang w:val="kk-KZ"/>
        </w:rPr>
        <w:t>Жобаны мақсатына қол жеткізу үшін төмендегідей əдістер пайдаланылады: тұлғаны дамытуға бағытталатын оқытудың Кембридж əдісі, интерактивті əдіс, рефлексия, миға шабуыл, психологиялық-педагогикалық тренингтер.</w:t>
      </w:r>
    </w:p>
    <w:p w:rsidR="00F5622D" w:rsidRPr="00CE51AC" w:rsidRDefault="00F5622D" w:rsidP="00F5622D">
      <w:pPr>
        <w:pStyle w:val="a5"/>
        <w:ind w:firstLine="567"/>
        <w:jc w:val="both"/>
        <w:rPr>
          <w:rFonts w:ascii="Times New Roman" w:hAnsi="Times New Roman"/>
          <w:b/>
          <w:sz w:val="24"/>
          <w:szCs w:val="24"/>
          <w:lang w:val="kk-KZ"/>
        </w:rPr>
      </w:pPr>
    </w:p>
    <w:p w:rsidR="00EE4AE1" w:rsidRDefault="00EE4AE1" w:rsidP="00EE4AE1">
      <w:pPr>
        <w:pStyle w:val="a5"/>
        <w:ind w:firstLine="709"/>
        <w:jc w:val="both"/>
        <w:rPr>
          <w:rFonts w:ascii="Times New Roman" w:eastAsia="Times New Roman" w:hAnsi="Times New Roman"/>
          <w:b/>
          <w:sz w:val="28"/>
          <w:szCs w:val="28"/>
          <w:lang w:val="kk-KZ"/>
        </w:rPr>
      </w:pPr>
      <w:r>
        <w:rPr>
          <w:rFonts w:ascii="Times New Roman" w:hAnsi="Times New Roman"/>
          <w:b/>
          <w:sz w:val="28"/>
          <w:szCs w:val="28"/>
          <w:lang w:val="kk-KZ"/>
        </w:rPr>
        <w:t>2</w:t>
      </w:r>
      <w:r w:rsidRPr="004D6D44">
        <w:rPr>
          <w:rFonts w:ascii="Times New Roman" w:hAnsi="Times New Roman"/>
          <w:b/>
          <w:sz w:val="28"/>
          <w:szCs w:val="28"/>
          <w:lang w:val="kk-KZ"/>
        </w:rPr>
        <w:t xml:space="preserve"> тақырып</w:t>
      </w:r>
      <w:r w:rsidRPr="004D6D44">
        <w:rPr>
          <w:rFonts w:ascii="Times New Roman" w:hAnsi="Times New Roman"/>
          <w:b/>
          <w:sz w:val="30"/>
          <w:szCs w:val="30"/>
          <w:lang w:val="kk-KZ"/>
        </w:rPr>
        <w:t xml:space="preserve">. </w:t>
      </w:r>
      <w:r w:rsidRPr="00EE4AE1">
        <w:rPr>
          <w:rFonts w:ascii="Times New Roman" w:eastAsia="Times New Roman" w:hAnsi="Times New Roman"/>
          <w:b/>
          <w:sz w:val="28"/>
          <w:szCs w:val="28"/>
          <w:lang w:val="kk-KZ"/>
        </w:rPr>
        <w:t>Мамандық бойынша ғылыми жұмыс.</w:t>
      </w:r>
    </w:p>
    <w:p w:rsidR="00B4146F" w:rsidRPr="00EE4AE1" w:rsidRDefault="00B4146F" w:rsidP="00EE4AE1">
      <w:pPr>
        <w:pStyle w:val="a5"/>
        <w:ind w:firstLine="709"/>
        <w:jc w:val="both"/>
        <w:rPr>
          <w:rFonts w:ascii="Times New Roman" w:hAnsi="Times New Roman"/>
          <w:b/>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 xml:space="preserve">1.Ғылыми ізденіс ғылыми жұмыстың негізі ретінде.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 xml:space="preserve">2.Ғылыми зерттеу жұмыстарының негізгі түсініктері. </w:t>
      </w:r>
    </w:p>
    <w:p w:rsidR="00EE4AE1" w:rsidRPr="00EE4AE1" w:rsidRDefault="00EE4AE1" w:rsidP="00EE4AE1">
      <w:pPr>
        <w:pStyle w:val="a5"/>
        <w:ind w:firstLine="709"/>
        <w:jc w:val="both"/>
        <w:rPr>
          <w:rFonts w:ascii="Times New Roman" w:hAnsi="Times New Roman"/>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bCs/>
          <w:sz w:val="28"/>
          <w:szCs w:val="28"/>
          <w:lang w:val="kk-KZ"/>
        </w:rPr>
        <w:t>1.Ғылыми зерттеу - ғылыми жұмыстың негізі ретінде.</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 xml:space="preserve"> Шығармашылық ниеттен ғылыми еңбектің толық нұсқасына дейін ғылыми зерттеулер жеке жүзеге асады.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 xml:space="preserve">Қазіргі кезде ғылыми теориялық ойлау таныс көрініс пен үдерістің мән-мағынасын ашуға тырысуды уйретеді. Ал бұл жағдай зерттеліп жатқан нысанның пайда болуы мен дамуы, өсіп-жетілуі жайлы мағлұматтардан , яғни даму үрдісінен басталады. Жаңа ғылыми нәтиже мен бұрын жиналған білімдер бір-бірімен өте тығыз байланысты болады. Бұрын соңды жиналған мәліметтердің ішіндегі маңыздылары жаңа ғылыми нәтижелерге қосымша күш пен іскерлік береді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lastRenderedPageBreak/>
        <w:t xml:space="preserve">Ғылыми негізде зерттеу - ол жаңа жаңалықтар іздестіру, келешекке көз сала отырып, ғылыми болжау мен нақты есепшот жасап, ғылыми мамандандырылу болып табылады. Түсіндіру мен қолдануға қиын маліметтерді қиындығы үшін шығарып тастауға болмайды.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Ғылыми зерттеу - нысанның шыншыл бейнесін тек суреттеу мен бейнелеу емес, сонымен катар оның басқа да заттарға қатынасын тажірибе арқылы көру. Зерттеу - ол өлшеуге болатын заттарды өлшеп, мәнін сандық көріністе көрсету, зерттеліп жатқан мәліметтер мен деректердің ара-қатынасын түсіндіру. Негізгі және кілтті сұрақтарға көңіл бөліп қана қоймай, сонымен қатар көзге маңызсыз болып көрінетін деректер мен сұрақтарға көңіл бөлу қажет.</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Зерттеу барысында жаңа ғылыми деректі еңгізіп қана қоймай, оған қылыми тұрғыдан түбегейлі түсіндірме беріп, теориялық және практикалық мағынасын көрсету керек.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Ғылыми деректердің жинақталуы зерттеу барысындағы - шығармашылық процесс, ізденістің негізгі мақсаты мен ниеті. Идеялар - жүргізілген тәжірибеден, күнделікті өмірдегі қажеттіліктер мен бақылаудан туады. Идеяның шешімін табу деңгейіне дейін дамуы - өте ұзақ ғылыми үдеріс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bCs/>
          <w:sz w:val="28"/>
          <w:szCs w:val="28"/>
          <w:lang w:val="kk-KZ"/>
        </w:rPr>
        <w:t>2.Ғылыми зерттеу жұмысының негізгі ұғымдары.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eastAsia="Times New Roman" w:hAnsi="Times New Roman"/>
          <w:sz w:val="28"/>
          <w:szCs w:val="28"/>
          <w:lang w:val="kk-KZ"/>
        </w:rPr>
        <w:t>Ғылым тіл өте өзгеше. Онда өте көп ұғымдар мен терминдер бар. Тілдің негізін ғылыми сөздер мен сөз тіркестері құрайды.</w:t>
      </w:r>
    </w:p>
    <w:p w:rsidR="00EE4AE1" w:rsidRPr="00AA4234" w:rsidRDefault="00EE4AE1" w:rsidP="00EE4AE1">
      <w:pPr>
        <w:pStyle w:val="a5"/>
        <w:ind w:firstLine="709"/>
        <w:jc w:val="both"/>
        <w:rPr>
          <w:rFonts w:ascii="Times New Roman" w:hAnsi="Times New Roman"/>
          <w:sz w:val="28"/>
          <w:szCs w:val="28"/>
          <w:lang w:val="kk-KZ"/>
        </w:rPr>
      </w:pPr>
      <w:r w:rsidRPr="00AA4234">
        <w:rPr>
          <w:rFonts w:ascii="Times New Roman" w:eastAsia="Times New Roman" w:hAnsi="Times New Roman"/>
          <w:sz w:val="28"/>
          <w:szCs w:val="28"/>
          <w:lang w:val="kk-KZ"/>
        </w:rPr>
        <w:t>Диссертация авторефераты - кітапша түріндегі ғылыми басылым, оның негізін автор жүргізген тәжірибелер құрайды.</w:t>
      </w:r>
    </w:p>
    <w:p w:rsidR="00EE4AE1" w:rsidRPr="00AA4234" w:rsidRDefault="00EE4AE1" w:rsidP="00EE4AE1">
      <w:pPr>
        <w:pStyle w:val="a5"/>
        <w:ind w:firstLine="709"/>
        <w:jc w:val="both"/>
        <w:rPr>
          <w:rFonts w:ascii="Times New Roman" w:hAnsi="Times New Roman"/>
          <w:sz w:val="28"/>
          <w:szCs w:val="28"/>
          <w:lang w:val="kk-KZ"/>
        </w:rPr>
      </w:pPr>
      <w:r w:rsidRPr="00AA4234">
        <w:rPr>
          <w:rFonts w:ascii="Times New Roman" w:eastAsia="Times New Roman" w:hAnsi="Times New Roman"/>
          <w:sz w:val="28"/>
          <w:szCs w:val="28"/>
          <w:lang w:val="kk-KZ"/>
        </w:rPr>
        <w:t>Аналогия - бір-біріне өте ұқсас екі нысанның  айырмашылықтары мен ұқсас белгілірі жайлы ойтолғау.</w:t>
      </w:r>
    </w:p>
    <w:p w:rsidR="00EE4AE1" w:rsidRPr="00AA4234" w:rsidRDefault="00EE4AE1" w:rsidP="00EE4AE1">
      <w:pPr>
        <w:pStyle w:val="a5"/>
        <w:ind w:firstLine="709"/>
        <w:jc w:val="both"/>
        <w:rPr>
          <w:rFonts w:ascii="Times New Roman" w:hAnsi="Times New Roman"/>
          <w:sz w:val="28"/>
          <w:szCs w:val="28"/>
          <w:lang w:val="kk-KZ"/>
        </w:rPr>
      </w:pPr>
      <w:r w:rsidRPr="00AA4234">
        <w:rPr>
          <w:rFonts w:ascii="Times New Roman" w:eastAsia="Times New Roman" w:hAnsi="Times New Roman"/>
          <w:sz w:val="28"/>
          <w:szCs w:val="28"/>
          <w:lang w:val="kk-KZ"/>
        </w:rPr>
        <w:t>Тақырыптың өзектілігі - мәселенің айтылмыш кезеңдегі маңыздылығының дәрежесі және де оның осы жағдайдағы шешімі.</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 xml:space="preserve">Аспект - қарастырылып жатқан </w:t>
      </w:r>
      <w:proofErr w:type="gramStart"/>
      <w:r w:rsidRPr="00EE4AE1">
        <w:rPr>
          <w:rFonts w:ascii="Times New Roman" w:eastAsia="Times New Roman" w:hAnsi="Times New Roman"/>
          <w:sz w:val="28"/>
          <w:szCs w:val="28"/>
        </w:rPr>
        <w:t>нысан</w:t>
      </w:r>
      <w:proofErr w:type="gramEnd"/>
      <w:r w:rsidRPr="00EE4AE1">
        <w:rPr>
          <w:rFonts w:ascii="Times New Roman" w:eastAsia="Times New Roman" w:hAnsi="Times New Roman"/>
          <w:sz w:val="28"/>
          <w:szCs w:val="28"/>
        </w:rPr>
        <w:t>ға деген көзқарас.</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Гипотеза (жорамал) - әлдебі</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 xml:space="preserve"> көріністің түсіндірмесі үшін ұсынылатын ғылыми жорамал.</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Дедукция - көзкарастың ортақ күйден жеке күйге дейінге тү</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і, уақиғаларға сүйене отырып, ортақ тұжырым көзқарасын қалыптастыру.</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Диссертция - арапішін қолжазба, монографиялар мен оқулықтарды жарияланған ғылыми туынды. Ғылыми зерттеулер жүргізі отырып, жұмыс істеу дәрежісін жақсартып, бі</w:t>
      </w:r>
      <w:proofErr w:type="gramStart"/>
      <w:r w:rsidRPr="00EE4AE1">
        <w:rPr>
          <w:rFonts w:ascii="Times New Roman" w:eastAsia="Times New Roman" w:hAnsi="Times New Roman"/>
          <w:sz w:val="28"/>
          <w:szCs w:val="28"/>
        </w:rPr>
        <w:t>л</w:t>
      </w:r>
      <w:proofErr w:type="gramEnd"/>
      <w:r w:rsidRPr="00EE4AE1">
        <w:rPr>
          <w:rFonts w:ascii="Times New Roman" w:eastAsia="Times New Roman" w:hAnsi="Times New Roman"/>
          <w:sz w:val="28"/>
          <w:szCs w:val="28"/>
        </w:rPr>
        <w:t>іктілікпен дәреженің өсуіне көмектеседі.</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 xml:space="preserve">Идея - назар аударатын көзқарас жүйесінде айқындаушы жағдай, қағида. </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Индукция - жеке деректерден, жағдайлардан ортақ тұжырым қалыптастыру.</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 xml:space="preserve">Ақпарат </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Жалпы шолу - ғылыми құжаттарда сақталатын екіншілік ақпарат</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Релевантты - ғылыми тапсырма прототипында қорытыоғ</w:t>
      </w:r>
      <w:proofErr w:type="gramStart"/>
      <w:r w:rsidRPr="00EE4AE1">
        <w:rPr>
          <w:rFonts w:ascii="Times New Roman" w:eastAsia="Times New Roman" w:hAnsi="Times New Roman"/>
          <w:sz w:val="28"/>
          <w:szCs w:val="28"/>
        </w:rPr>
        <w:t>ан</w:t>
      </w:r>
      <w:proofErr w:type="gramEnd"/>
      <w:r w:rsidRPr="00EE4AE1">
        <w:rPr>
          <w:rFonts w:ascii="Times New Roman" w:eastAsia="Times New Roman" w:hAnsi="Times New Roman"/>
          <w:sz w:val="28"/>
          <w:szCs w:val="28"/>
        </w:rPr>
        <w:t xml:space="preserve"> ақпарат </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Реферативті - алғашқы ғылыми құжаттарда сақталған екіншілі</w:t>
      </w:r>
      <w:proofErr w:type="gramStart"/>
      <w:r w:rsidRPr="00EE4AE1">
        <w:rPr>
          <w:rFonts w:ascii="Times New Roman" w:eastAsia="Times New Roman" w:hAnsi="Times New Roman"/>
          <w:sz w:val="28"/>
          <w:szCs w:val="28"/>
        </w:rPr>
        <w:t>к</w:t>
      </w:r>
      <w:proofErr w:type="gramEnd"/>
      <w:r w:rsidRPr="00EE4AE1">
        <w:rPr>
          <w:rFonts w:ascii="Times New Roman" w:eastAsia="Times New Roman" w:hAnsi="Times New Roman"/>
          <w:sz w:val="28"/>
          <w:szCs w:val="28"/>
        </w:rPr>
        <w:t xml:space="preserve"> ақпарат.</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lastRenderedPageBreak/>
        <w:t>Сигналды - түрушіліктің түрлі дәрежесінің алдын ала құлақтандыру қызметін атқаратын екіншілі</w:t>
      </w:r>
      <w:proofErr w:type="gramStart"/>
      <w:r w:rsidRPr="00EE4AE1">
        <w:rPr>
          <w:rFonts w:ascii="Times New Roman" w:eastAsia="Times New Roman" w:hAnsi="Times New Roman"/>
          <w:sz w:val="28"/>
          <w:szCs w:val="28"/>
        </w:rPr>
        <w:t>к</w:t>
      </w:r>
      <w:proofErr w:type="gramEnd"/>
      <w:r w:rsidRPr="00EE4AE1">
        <w:rPr>
          <w:rFonts w:ascii="Times New Roman" w:eastAsia="Times New Roman" w:hAnsi="Times New Roman"/>
          <w:sz w:val="28"/>
          <w:szCs w:val="28"/>
        </w:rPr>
        <w:t xml:space="preserve"> ақпарат. </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Анықтамалы - білімнің кез келген облысында, әлдебі</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 xml:space="preserve"> тақырыпқа ұсынылатын қысқаша мәләметтерді құрайтын екіншілік құжат.</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Шолу - зерттеудің тү</w:t>
      </w:r>
      <w:proofErr w:type="gramStart"/>
      <w:r w:rsidRPr="00EE4AE1">
        <w:rPr>
          <w:rFonts w:ascii="Times New Roman" w:eastAsia="Times New Roman" w:hAnsi="Times New Roman"/>
          <w:sz w:val="28"/>
          <w:szCs w:val="28"/>
        </w:rPr>
        <w:t>пн</w:t>
      </w:r>
      <w:proofErr w:type="gramEnd"/>
      <w:r w:rsidRPr="00EE4AE1">
        <w:rPr>
          <w:rFonts w:ascii="Times New Roman" w:eastAsia="Times New Roman" w:hAnsi="Times New Roman"/>
          <w:sz w:val="28"/>
          <w:szCs w:val="28"/>
        </w:rPr>
        <w:t>ұсқасына сүйене отырып, әлдебір тақырыптың ғылыми деректері жинақталған ғылыми құжат.</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Зерттеу нысаны - проблемалық жағдайларды туғызатын және қарастыруға таңдап алынған ү</w:t>
      </w:r>
      <w:proofErr w:type="gramStart"/>
      <w:r w:rsidRPr="00EE4AE1">
        <w:rPr>
          <w:rFonts w:ascii="Times New Roman" w:eastAsia="Times New Roman" w:hAnsi="Times New Roman"/>
          <w:sz w:val="28"/>
          <w:szCs w:val="28"/>
        </w:rPr>
        <w:t>дер</w:t>
      </w:r>
      <w:proofErr w:type="gramEnd"/>
      <w:r w:rsidRPr="00EE4AE1">
        <w:rPr>
          <w:rFonts w:ascii="Times New Roman" w:eastAsia="Times New Roman" w:hAnsi="Times New Roman"/>
          <w:sz w:val="28"/>
          <w:szCs w:val="28"/>
        </w:rPr>
        <w:t xml:space="preserve">іс немесе көрініс. </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Ұйғарым - зерттеуде қары</w:t>
      </w:r>
      <w:proofErr w:type="gramStart"/>
      <w:r w:rsidRPr="00EE4AE1">
        <w:rPr>
          <w:rFonts w:ascii="Times New Roman" w:eastAsia="Times New Roman" w:hAnsi="Times New Roman"/>
          <w:sz w:val="28"/>
          <w:szCs w:val="28"/>
        </w:rPr>
        <w:t>м-</w:t>
      </w:r>
      <w:proofErr w:type="gramEnd"/>
      <w:r w:rsidRPr="00EE4AE1">
        <w:rPr>
          <w:rFonts w:ascii="Times New Roman" w:eastAsia="Times New Roman" w:hAnsi="Times New Roman"/>
          <w:sz w:val="28"/>
          <w:szCs w:val="28"/>
        </w:rPr>
        <w:t>қатынаста, келіспеушіліктерде - түсінбестіктердің алдын алатын адістердің бірі.</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Ұғым -  нысанның бір-бі</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інен айырмашылығы мен қарым-қатынасын сипаттайтын ой.</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Ұстаным - қағида мен ілімнің бастақы ә</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 xml:space="preserve">і негізгі жағдайы </w:t>
      </w:r>
    </w:p>
    <w:p w:rsidR="00EE4AE1" w:rsidRPr="00EE4AE1" w:rsidRDefault="00EE4AE1" w:rsidP="00EE4AE1">
      <w:pPr>
        <w:pStyle w:val="a5"/>
        <w:ind w:firstLine="709"/>
        <w:jc w:val="both"/>
        <w:rPr>
          <w:rFonts w:ascii="Times New Roman" w:eastAsia="Times New Roman" w:hAnsi="Times New Roman"/>
          <w:sz w:val="28"/>
          <w:szCs w:val="28"/>
        </w:rPr>
      </w:pPr>
      <w:r w:rsidRPr="00EE4AE1">
        <w:rPr>
          <w:rFonts w:ascii="Times New Roman" w:eastAsia="Times New Roman" w:hAnsi="Times New Roman"/>
          <w:sz w:val="28"/>
          <w:szCs w:val="28"/>
        </w:rPr>
        <w:t>Мәселе - болашақ зерттеулерге қатысты, көпшілігі ғылыми тұ</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 xml:space="preserve">ғыда құрастырылған ірі жинақталған тұжырымдама. </w:t>
      </w:r>
    </w:p>
    <w:p w:rsidR="00EE4AE1" w:rsidRPr="00EE4AE1" w:rsidRDefault="00EE4AE1" w:rsidP="00EE4AE1">
      <w:pPr>
        <w:pStyle w:val="a5"/>
        <w:ind w:firstLine="709"/>
        <w:jc w:val="both"/>
        <w:rPr>
          <w:rFonts w:ascii="Times New Roman" w:hAnsi="Times New Roman"/>
          <w:sz w:val="28"/>
          <w:szCs w:val="28"/>
        </w:rPr>
      </w:pPr>
    </w:p>
    <w:p w:rsidR="00EE4AE1" w:rsidRPr="00EE4AE1" w:rsidRDefault="00EE4AE1" w:rsidP="00EE4AE1">
      <w:pPr>
        <w:pStyle w:val="a5"/>
        <w:ind w:firstLine="709"/>
        <w:jc w:val="both"/>
        <w:rPr>
          <w:rFonts w:ascii="Times New Roman" w:hAnsi="Times New Roman"/>
          <w:sz w:val="28"/>
          <w:szCs w:val="28"/>
        </w:rPr>
      </w:pPr>
      <w:proofErr w:type="gramStart"/>
      <w:r w:rsidRPr="00EE4AE1">
        <w:rPr>
          <w:rFonts w:ascii="Times New Roman" w:eastAsia="Times New Roman" w:hAnsi="Times New Roman"/>
          <w:sz w:val="28"/>
          <w:szCs w:val="28"/>
        </w:rPr>
        <w:t>П</w:t>
      </w:r>
      <w:proofErr w:type="gramEnd"/>
      <w:r w:rsidRPr="00EE4AE1">
        <w:rPr>
          <w:rFonts w:ascii="Times New Roman" w:eastAsia="Times New Roman" w:hAnsi="Times New Roman"/>
          <w:sz w:val="28"/>
          <w:szCs w:val="28"/>
        </w:rPr>
        <w:t xml:space="preserve">ікір - әлдебір ойға қарама-қайшы немесе сәйкес ой. </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 xml:space="preserve">Қағида - ілім, идеяның немесе ұстанымның жүйесі. Ғылымды немесе оның таратуын құрайтын жалпыланған жағдайдың құрамы. </w:t>
      </w:r>
    </w:p>
    <w:p w:rsidR="00EE4AE1" w:rsidRPr="00EE4AE1" w:rsidRDefault="00EE4AE1" w:rsidP="00EE4AE1">
      <w:pPr>
        <w:pStyle w:val="a5"/>
        <w:ind w:firstLine="709"/>
        <w:jc w:val="both"/>
        <w:rPr>
          <w:rFonts w:ascii="Times New Roman" w:hAnsi="Times New Roman"/>
          <w:sz w:val="28"/>
          <w:szCs w:val="28"/>
        </w:rPr>
      </w:pPr>
      <w:r w:rsidRPr="00EE4AE1">
        <w:rPr>
          <w:rFonts w:ascii="Times New Roman" w:eastAsia="Times New Roman" w:hAnsi="Times New Roman"/>
          <w:sz w:val="28"/>
          <w:szCs w:val="28"/>
        </w:rPr>
        <w:t>Ойтолғау -  ойлану операциясын ж8зеге асыра отырып, бі</w:t>
      </w:r>
      <w:proofErr w:type="gramStart"/>
      <w:r w:rsidRPr="00EE4AE1">
        <w:rPr>
          <w:rFonts w:ascii="Times New Roman" w:eastAsia="Times New Roman" w:hAnsi="Times New Roman"/>
          <w:sz w:val="28"/>
          <w:szCs w:val="28"/>
        </w:rPr>
        <w:t>р</w:t>
      </w:r>
      <w:proofErr w:type="gramEnd"/>
      <w:r w:rsidRPr="00EE4AE1">
        <w:rPr>
          <w:rFonts w:ascii="Times New Roman" w:eastAsia="Times New Roman" w:hAnsi="Times New Roman"/>
          <w:sz w:val="28"/>
          <w:szCs w:val="28"/>
        </w:rPr>
        <w:t xml:space="preserve"> пікірден өзгеше жаңа ұстанымдардың пйда болуы.</w:t>
      </w:r>
    </w:p>
    <w:p w:rsidR="00EE4AE1" w:rsidRPr="00EE4AE1" w:rsidRDefault="00EE4AE1" w:rsidP="00EE4AE1">
      <w:pPr>
        <w:pStyle w:val="a5"/>
        <w:ind w:firstLine="709"/>
        <w:jc w:val="both"/>
        <w:rPr>
          <w:rFonts w:ascii="Times New Roman" w:hAnsi="Times New Roman"/>
          <w:b/>
          <w:sz w:val="28"/>
          <w:szCs w:val="28"/>
        </w:rPr>
      </w:pPr>
    </w:p>
    <w:p w:rsidR="00EE4AE1" w:rsidRDefault="00EE4AE1" w:rsidP="00EE4AE1">
      <w:pPr>
        <w:pStyle w:val="a5"/>
        <w:ind w:firstLine="709"/>
        <w:jc w:val="both"/>
        <w:rPr>
          <w:rFonts w:ascii="Times New Roman" w:hAnsi="Times New Roman"/>
          <w:b/>
          <w:sz w:val="28"/>
          <w:szCs w:val="28"/>
          <w:lang w:val="kk-KZ"/>
        </w:rPr>
      </w:pPr>
      <w:r>
        <w:rPr>
          <w:rFonts w:ascii="Times New Roman" w:hAnsi="Times New Roman"/>
          <w:b/>
          <w:sz w:val="28"/>
          <w:szCs w:val="28"/>
          <w:lang w:val="kk-KZ"/>
        </w:rPr>
        <w:t>3</w:t>
      </w:r>
      <w:r w:rsidRPr="004D6D44">
        <w:rPr>
          <w:rFonts w:ascii="Times New Roman" w:hAnsi="Times New Roman"/>
          <w:b/>
          <w:sz w:val="28"/>
          <w:szCs w:val="28"/>
          <w:lang w:val="kk-KZ"/>
        </w:rPr>
        <w:t xml:space="preserve"> тақырып</w:t>
      </w:r>
      <w:r w:rsidRPr="004D6D44">
        <w:rPr>
          <w:rFonts w:ascii="Times New Roman" w:hAnsi="Times New Roman"/>
          <w:b/>
          <w:sz w:val="30"/>
          <w:szCs w:val="30"/>
          <w:lang w:val="kk-KZ"/>
        </w:rPr>
        <w:t xml:space="preserve">. </w:t>
      </w:r>
      <w:r w:rsidRPr="00EE4AE1">
        <w:rPr>
          <w:rFonts w:ascii="Times New Roman" w:hAnsi="Times New Roman"/>
          <w:b/>
          <w:sz w:val="28"/>
          <w:szCs w:val="28"/>
          <w:lang w:val="kk-KZ"/>
        </w:rPr>
        <w:t>Ғылыми шығармашылықтың жалпы әдістемесі</w:t>
      </w:r>
    </w:p>
    <w:p w:rsidR="00EE4AE1" w:rsidRPr="00EE4AE1" w:rsidRDefault="00EE4AE1" w:rsidP="00EE4AE1">
      <w:pPr>
        <w:pStyle w:val="a5"/>
        <w:ind w:firstLine="709"/>
        <w:jc w:val="both"/>
        <w:rPr>
          <w:rFonts w:ascii="Times New Roman" w:hAnsi="Times New Roman"/>
          <w:b/>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1. Ғылыми зерттеулер барысының жалпы схемасы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2. Ғылыми білім әдістерін қолдану</w:t>
      </w:r>
    </w:p>
    <w:p w:rsidR="00EE4AE1" w:rsidRPr="00EE4AE1" w:rsidRDefault="00EE4AE1" w:rsidP="00EE4AE1">
      <w:pPr>
        <w:pStyle w:val="a5"/>
        <w:ind w:firstLine="709"/>
        <w:jc w:val="both"/>
        <w:rPr>
          <w:rFonts w:ascii="Times New Roman" w:hAnsi="Times New Roman"/>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1. Ғылыми зерттеулер барысының жалпы схемасы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Ғылыми зерттеулердің бүкіл курсы келесі логикалық схема түрінде ұсынылуы мүмкін: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таңдаған тақырыптың өзектілігін негіздеу;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мақсаттары мен зерттеудің нақты міндеттерін белгілеу;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зерттеу объектісі мен пәнін анықтау;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зерттеу әдісін (әдістері) таңдау;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зерттеу процесінің сипаттамасы;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зерттеу нәтижелерін талқылау;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қорытындыларын тұжырымдау және нәтижелерін бағалау.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Таңдаған тақырыптың өзектілігін негіздеу - кез келген зерттеудің бастапқы кезеңі. Өзектілігін жарықтандыру көпсөзді болмауы тиіс. Алыстан сипаттамасын бастаудың қажеті жоқ. Машинамен жазылған бет ішінде жағдайдың мәнін көрсету жеткілікті, осыдан-ақ тақырыптың өзектілігі көрінеді. Ғылыми-зерттеу, ғылыми білімдер жаңа міндеттерді қанағаттандыру үшін жеткіліксіз болып табылады деп аталатын проблемалық жағдайда өздерін танытып белгілі бір қиындықтарды еңсеру мақсатында жүргізіледі.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lastRenderedPageBreak/>
        <w:t xml:space="preserve">       Ғылыми проблема - бұл өзінің шешімін талап ететін қайшы жағдай.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Таңдаған тақырыптың өзектілігінің дәлелдемелерінен логикалық түрде қабылдаған зерттеу мақсаттарын қалыптастыруға, сондай-ақ осы мақсатқа сәйкес шешілуі үшін арнайы тапсырмаларды шешуге кіріседі.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Одан әрі зерттеу нысаны (проблемалық жағдайды тудыратын және зерттеу үшін таңдалған процесс немесе құбылыс) және  тақырыбы (бұл нысанның шекарасында болып табылатын)  тұжырымдалады.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Зерттеулердің өте маңызды кезеңі осы жұмыстың мақсатына қол жеткізу үшін шарты ретінде, нақты материалды алу құралы ретінде қызмет ететін зерттеу әдістерін таңдау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Ғылыми-зерттеу процесінің сипаттамасы - логикалық заңдар мен ережелерді пайдалана отырып, зерттеудің әдістері мен тәсілдерін қамтитын диссертацияның негізгі бөлігі.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Зерттеулердің өте маңызды кезеңі - нәтижелерді талқылау, ғылыми жұмыстың теориялық және практикалық маңызын алдын ала бағалау.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Зерттеудің соңғы кезеңі ғылыми және практикалық нәтижелер болып табылатын, жаңа және маңызды құрамында қорытынды болып табылады.</w:t>
      </w:r>
    </w:p>
    <w:p w:rsidR="00EE4AE1" w:rsidRPr="00EE4AE1" w:rsidRDefault="00EE4AE1" w:rsidP="00EE4AE1">
      <w:pPr>
        <w:pStyle w:val="a5"/>
        <w:ind w:firstLine="709"/>
        <w:jc w:val="both"/>
        <w:rPr>
          <w:rFonts w:ascii="Times New Roman" w:hAnsi="Times New Roman"/>
          <w:sz w:val="28"/>
          <w:szCs w:val="28"/>
          <w:lang w:val="kk-KZ"/>
        </w:rPr>
      </w:pPr>
    </w:p>
    <w:p w:rsidR="00EE4AE1" w:rsidRPr="00EE4AE1" w:rsidRDefault="00EE4AE1" w:rsidP="00537286">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2. Ғылыми білім әдістерін қолдану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Ғылыми білімнің әдістері жалпы және арнайы болып табылады. Ғылыми қызметті әдістемелік негізіне моральдық критерийі объективтілік, шынайы, тарихи ақиқат критерийлері орналастырылған. Әдістемелік көздері отандық және шетелдік жетекші ғалымдардың еңбектері болуы мүмкін.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Нақты ғылымдардың айрықша проблемалары және оларды зерттеу тіпті жеке кезеңдерінің ең шешуші арнайы әдістерін пайдалануды талап етеді. Арнайы әдістердің шешімі өте ерекшелігімен және объектінің сипатымен анықталады.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Ғылыми білімнің жалпы әдістері бүкіл ғылыми-зерттеу процесінде қолданылады. Оларды үш топқа бөледі: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эмпирикалық зерттеу әдістері (бақылау, салыстыру, өлшем, эксперимент);</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эмпирикалық және теориялық зерделеу ретінде пайдаланылатын әдістері (абстракция, талдау және синтез, индукциялық және дедукциялық, модельдеу және т.б.)</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теориялық зерттеу әдістері (абстрактіліден нақтылыққа өрмелеу және т.б.).</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Адам сезімін және негізгі материалдық қызметінің жұмысқа негізделгенін бақылау белсенді оқыту процесі болып табылады. Бұл ең қарапайым әдіс, әдетте басқа эмпирикалық әдістері элементтерінің бірі ретінде жобаланып отыр. Бақылау олардың ең маңызды бірнеше талаптарына сәйкес болуға тиiс: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теңгерімді дамыту;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мақсаткерлік;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lastRenderedPageBreak/>
        <w:t>- белсенділік;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жүйелілік.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Салыстыру - танымның ең көп таралған әдістерінің бірі. Ол шындық заттар мен құбылыстардың ұқсастықтары мен айырмашылықтарын орнатуға мүмкіндік береді. Салыстыру жемісті болуы үшін, ол екі талаптарды қанағаттандыруы керек: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арасында белгілі бір ортақ мақсаты өмір сүре алатын құбылыстарды ғана салыстыру керек;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олардың салыстыруы білім объектілері үшін аса маңызды сипаттамаларын жүзеге асырылуы тиіс.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Объектінің ақпаратын салыстыру арқылы екі түрлі жолмен алуға болады: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тікелей салыстыру нәтижесінде;</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ұқсас негіздеме ретінде.</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Өлшеудің салыстырудан айырмашылығы ақпараттық неғұрлым дәл құралы болып табылады.  Өлшем бірлігі арқылы сандық құнын анықтау процедурасы өлшем болып табылады.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Өлшемнің маңызды сапа көрсеткіштері, оның ғылыми мәнінің дәлдігі болып табылады. Ғылыми білімнің эмпирикалық әдістерінің  ішінде өлшем, бақылау және салыстыру сияқты орын алады. Қадағалаудың ерекше жағдайы эксперимент болып табылады. Эксперименттік зерттеу объектілерін бақылаумен салыстырғанда бірнеше артықшылықтары бар:</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эксперимент кезінде, осы немесе басқа құбылыстарды «таза нысаны» феноменінде зерттеу мүмкін;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эксперимент бізге төтенше жағдайларда шындық объектілерінің қасиеттерін зерттеуге мүмкіндік береді;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эксперименттің ең маңызды артықшылығы оның қайталануы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Модельдерді қолдану тікелей манипуляция қиын немесе тіпті мүмкін емес объектілерді зерттеу үшін эксперименттік әдісін қолдануға мүмкіндік береді.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Зерттеудің эмпирикалық және теориялық деңгейлері пайдаланылатын әдіске абстракцияның, талдау және синтез, индукция және дедукцияға жатады.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Абстракцияның процесі - бұл нәтижелер алуға әкелетін операциялар жиынтығы (абстракция). Абстракциялау психикалық қызметінің әмбебап сипаты болып табылады. Бұл әдістің мәні бір немесе бірнеше зерттеушілер мүдделі тараптарды фиксинг, бұл элементтер емес маңызды қасиеттері, байланыстар, қарым-қатынас, объектілер мен бір мезгілде разряд психикалық бермесін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Абстракция деп аталатын абстракцияның процесі және абстракцияның нәтижесінде ажыратады. Абстракцияның процесі басқа зерттеу әдістермен тығыз байланысты, әсіресе, талдау және синтездеу үшін. Талдау, оның құрамдас бөлікке нысанды кеңейту жолымен зерттеудің әдісі </w:t>
      </w:r>
      <w:r w:rsidRPr="00EE4AE1">
        <w:rPr>
          <w:rFonts w:ascii="Times New Roman" w:hAnsi="Times New Roman"/>
          <w:sz w:val="28"/>
          <w:szCs w:val="28"/>
          <w:lang w:val="kk-KZ"/>
        </w:rPr>
        <w:lastRenderedPageBreak/>
        <w:t xml:space="preserve">болып табылады. Синтез тұтас бөліктерін талдаудан алынған қосылыстар болып табылады.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Ғылыми жұмыстарға талдау және синтез әдістері өзара органикалық байланысты және зерттелген объектісі мен мақсатының қасиеттеріне қарай әр түрлі нысандарын қабылдай алады. Тікелей және эмпирикалық талдау және синтез нысан бетімен танысу кезеңінде пайдаланылады.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Қайтымды немесе қарапайым теориялық, талдау және синтез кеңінен зерттелген құбылыстың мәнін сәттерді қол жеткізу құралы ретінде пайдаланылады.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Объектінің мәні ішіне тереңірек ену құрылымдық және генетикалық талдау мен синтездеуге мүмкіндік береді. Талдау және синтездің бұл түрі осындай бірлік күрделі құбылыс сияқты элементтер, ең орталық, олардың ең маңызды, олардың «жасуша» шешуші әсер ететін объектінің мәні барлық басқа аспектілері бойынша талап етеді.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Күрделі дамушы объектілерді зерттеудің тарихи әдісі қолданылады. Ол қандай да бір жағдайларда ғана объектінің тарихи зерттеу пәні болып қолданылады.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Осы әдістерді дерексіздіктен нақтылыққа өрлеу әдісін қарастырамыз. Дерексіздіктен нақтылыққа өрмелеу (теориялық зерттеу әдісі) екі салыстырмалы жекелеген кезеңді ескере оқытудың ыдырауға процесі ғылыми білімнің жалпы нысаны, ойлау шындығын көрсету заңын білдіреді.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Бірінші кезеңінде дерексіз анықтамалар сезімтал-нақтылықтан, нақтылықтан шынайылыққа көшу болады. Бір объект бөлінеді, ол тұжырымдамалар мен қорытындыларды жинақтаумен сипатталады.</w:t>
      </w:r>
    </w:p>
    <w:p w:rsid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Таным процесінің екінші кезеңі - абстрактіліден нақтылыққа өрлеу. Оның мәні дерексіз объект анықтамаларының ой қозғалысынан тұрады.</w:t>
      </w:r>
    </w:p>
    <w:p w:rsidR="00537286" w:rsidRPr="00EE4AE1" w:rsidRDefault="00537286" w:rsidP="00EE4AE1">
      <w:pPr>
        <w:pStyle w:val="a5"/>
        <w:ind w:firstLine="709"/>
        <w:jc w:val="both"/>
        <w:rPr>
          <w:rFonts w:ascii="Times New Roman" w:hAnsi="Times New Roman"/>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p>
    <w:p w:rsidR="00EE4AE1" w:rsidRPr="00EE4AE1" w:rsidRDefault="00537286" w:rsidP="00EE4AE1">
      <w:pPr>
        <w:pStyle w:val="a5"/>
        <w:ind w:firstLine="709"/>
        <w:jc w:val="both"/>
        <w:rPr>
          <w:rFonts w:ascii="Times New Roman" w:hAnsi="Times New Roman"/>
          <w:b/>
          <w:sz w:val="28"/>
          <w:szCs w:val="28"/>
          <w:lang w:val="kk-KZ"/>
        </w:rPr>
      </w:pPr>
      <w:r>
        <w:rPr>
          <w:rFonts w:ascii="Times New Roman" w:hAnsi="Times New Roman"/>
          <w:b/>
          <w:sz w:val="28"/>
          <w:szCs w:val="28"/>
          <w:lang w:val="kk-KZ"/>
        </w:rPr>
        <w:t>4</w:t>
      </w:r>
      <w:r w:rsidR="00EE4AE1" w:rsidRPr="004D6D44">
        <w:rPr>
          <w:rFonts w:ascii="Times New Roman" w:hAnsi="Times New Roman"/>
          <w:b/>
          <w:sz w:val="28"/>
          <w:szCs w:val="28"/>
          <w:lang w:val="kk-KZ"/>
        </w:rPr>
        <w:t xml:space="preserve"> тақырып</w:t>
      </w:r>
      <w:r w:rsidR="00EE4AE1" w:rsidRPr="004D6D44">
        <w:rPr>
          <w:rFonts w:ascii="Times New Roman" w:hAnsi="Times New Roman"/>
          <w:b/>
          <w:sz w:val="30"/>
          <w:szCs w:val="30"/>
          <w:lang w:val="kk-KZ"/>
        </w:rPr>
        <w:t xml:space="preserve">. </w:t>
      </w:r>
      <w:r w:rsidR="00EE4AE1" w:rsidRPr="00EE4AE1">
        <w:rPr>
          <w:rFonts w:ascii="Times New Roman" w:hAnsi="Times New Roman"/>
          <w:b/>
          <w:sz w:val="28"/>
          <w:szCs w:val="28"/>
          <w:lang w:val="kk-KZ"/>
        </w:rPr>
        <w:t>Ғылыми шығармашылықтың жалпы әдістемесі</w:t>
      </w:r>
    </w:p>
    <w:p w:rsidR="00EE4AE1" w:rsidRPr="00EE4AE1" w:rsidRDefault="00EE4AE1" w:rsidP="00EE4AE1">
      <w:pPr>
        <w:pStyle w:val="a5"/>
        <w:ind w:firstLine="709"/>
        <w:jc w:val="both"/>
        <w:rPr>
          <w:rFonts w:ascii="Times New Roman" w:hAnsi="Times New Roman"/>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1. Логикалық заңдар мен ережелерді қолдану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2. Қорытындылық шешімдер (индуктивті және дедуктивті)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3. Логикалық анықтамалар құрастыру ережелері</w:t>
      </w:r>
    </w:p>
    <w:p w:rsidR="00EE4AE1" w:rsidRPr="00EE4AE1" w:rsidRDefault="00EE4AE1" w:rsidP="00EE4AE1">
      <w:pPr>
        <w:pStyle w:val="a5"/>
        <w:ind w:firstLine="709"/>
        <w:jc w:val="both"/>
        <w:rPr>
          <w:rFonts w:ascii="Times New Roman" w:hAnsi="Times New Roman"/>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1. Логикалық заңдар мен ережелерді қолдану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Жеке басын куәландыратын құқық. Ой нысанының жеке заңына сәйкес өзгеріссіз қалуы тиіс, яғни А А болып табылады (А=А), онда А - ой. Заң екіойлылық және белгісіздікті жою, ұғымдар мен пайымдаулар барлық хабарламалар біржақты екенін талап етеді. Шамасы, сол ауызша құрылыстар әр түрлі мазмұнын жобалауы мүмкін, және, керісінше, сол идея түрлі тәсілдермен көрсетілуі мүмкін. Бірінші құбылыс омонимдер, екіншісі - синонимдер деп аталады.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Қайшылық заң келісімділік ойлау талабын білдіреді. Бір мезгілде бірі бекітіп және басқасы жоққа шығаратын болып табылатын екі шынайы мәлімдеме болуымүмкін емес.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lastRenderedPageBreak/>
        <w:t xml:space="preserve">       Алып тасталған үшінші заңы - екі қарама-қайшы үкімдерінің бірі жалған және басқасы шынайы. Үшіншісі берілген емес.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Алып тасталған үшінші заңның маңыздылығы - ғылыми жұмысты жүргізу фактілер тұсаукесеріне келісімділігін қажет етеді және қайшылықтарға мүмкіндік бермейді.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Жеткілікті себептермен заң ғылыми қорытындылар талабының дәлелін білдіреді, сот шешімдері, төмендегідей қолданылу тұжырымдалған: әрбір шынайы идея жақсы себеп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Біз ғылыми жұмысында пайдаланатын кез келген ұсыныс шындық ретінде қабылданбас бұрын, ақталған болуы тиіс.</w:t>
      </w:r>
    </w:p>
    <w:p w:rsidR="00EE4AE1" w:rsidRPr="00EE4AE1" w:rsidRDefault="00EE4AE1" w:rsidP="00EE4AE1">
      <w:pPr>
        <w:pStyle w:val="a5"/>
        <w:ind w:firstLine="709"/>
        <w:jc w:val="both"/>
        <w:rPr>
          <w:rFonts w:ascii="Times New Roman" w:hAnsi="Times New Roman"/>
          <w:b/>
          <w:sz w:val="28"/>
          <w:szCs w:val="28"/>
          <w:lang w:val="kk-KZ"/>
        </w:rPr>
      </w:pP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2. Қорытындылық шешімдер (индуктивті және дедуктивті)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Дедуктивті деп кейбір элементтердің қорытындысының жиынтығы бүкіл жалпы білім қасиеттерінің жиынтығына негізделгенін атайды.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Индукция арқылы, әдетте, класс субъектілерінің білім негізінде тұтастай класс қорытынды жасағанда, жекеден жалпыға дейінгі қорытындылар түсініледі.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Индукция (немесе жалпылау) толық және ішінара болады. Толық қорытындылар туралы құбылыстардың класына енгізілген әрбір істі зерттеу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Көптеген ғылыми мәтіндерде келтірілген мысалдар жекелеген тізімдер нәтижесі болып табылады, келесі мәтіндерде оларды пайдаланудың қолдану жолдары: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қорыту негізіне қалыптасқан, дурыс мысал екендігін орнату;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үлгі қорытындыға байланысты екендігін анықтау;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мысалдар жеткілікті келтірілген ба анықтау;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 Таңдалған мысалдар типтік екендігін орнату.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Ғылыми-зерттеу объектісі жиі жекелеген оқиғалар, заттар мен құбылыстардың, олардың жеке бірегей сипаттамалары әрекет етеді. Дедуктивті және индуктивті дәлелдерін пайдалануда түсіндіру және бағалау қиын. Бұл жағдайда жаңа бір құбылысты басқамен теңейтін кездегі, онымен танымал әрі ұқсас жеке құбылыстар, және біріншіден бұрын алған ақпаратты тарататын аналогиялық қорытындыларға жүгінеді.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Барлық аналогиялар логикалық емес, сондықтан оларды тексеру қажет. Оларды тексерудің екі жолы бар: 1) құбылыстарды салыстыру тиісті ма немесе жоқ па?; 2) Олардың арасында ешқандай айтарлықтай айырмашылықтар жоқ па?</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Себепті тәуелділіктің шешімі - ғылыми мәтінде ерекше маңызды рөл атқаратын тағы бір индукциялық нұсқа.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Себепті тәуелділіктің әрбір даулы жағдайдағы қорытындысы келесі тексеру ережелерімен қолданылады: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1.  Болжамды ешқандай себеп жоқ кезде, күтілетін нәтиже ма? Егер жауабы "ия" болса, онда сіз жоғарыда аталған құбылыс - жалғыз мүмкін себеп деп айтуға құқығыңыз жоқ. Бұл жағдайда, немесе екі құбылыстар арасында ешқандай байланыс жоқ, немесе басқа ықтимал себебі бар.</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lastRenderedPageBreak/>
        <w:t xml:space="preserve">      2. Болжамды салдар қолжетімді  кезде, болжамды себеп жоқ бола ма? Егер жауап "ия" болса, онда сіз кейінгі құбылыс - жалғыз мүмкін салдар деп айтуға құқығыңыз жоқ. Немесе екі құбылыстар арасында ешқандай байланыс жоқ, немесе басқа ықтимал салдар бар.</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xml:space="preserve">      3. Салдар мен оның болжамды себебінің арасында тек кездейсоқ бірінен кейін бірі туындаған жалғыз байланысы емес пе? Бұл әдіс"осыдан кейін, сондықтан, осыдан кейін" ретінде белгілі, себептің қорытындысының жалпы қателігін анықтауға мүмкіндік береді.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4.Кез келген басқа да  ықтимал себептері бар ма?Негізгі себептен көрі, бізді толғандырып жүрген себеп немесе тікелей себебі құбылыстар айқынырақ  көрінеді.Негізгі себептерді  анықтаудан  жалтару әдеттегі  мұқалмас нысан.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5.Кез келген басқа да ықтимал салдары бар ма?Көптеген жағдайларда қорытындыны  себептерді бастапқы күшіне шындығында болашақ оқиғаларға болжам болып табылады.Мұндай жағдайларда абсолютті тексеру  мүмкін емес.Себебі қорытынды бастапқы күші  есте болашақты сақтайды,ол еркін ойлау әсерін растайды.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Шегерім(дедукция)- білімнің ең қысқа жолы болып табылады.Шегерім үш  шешімнен тұрады: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-жалпы ережелер, үлкен посылка деп аталады.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-онымен байланысты шешімнен,оның қолдануына әкеліп соғатын,кіші посылка деп аталады.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-қорытындыдан.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Осы үшбуынды процесс толығымен  силлогизм деп аталады.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Кейде көрсетілген бір посылка көрсетілмейді.Бұл қысқартылған силлогизм  энтимемадеп аталады.Энтимеманы толық  силлогизмге  келтіру үшін  мынадай ережелермен  басқарылуы керек: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-қорытындысын тауып, оны үлкен және кіші  терминдері анық көрсетілетіндей  тұжырымдау керек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-егер бір посылка аталмай кетсе,қайсысы екенін анықтау(үлкені не кішісі ма) керек.Бұл  сөйлемде   қандай төтөнше  терминдер  қамтылған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-қай посылка  аталмағанын   біле  тұра  және  орташа терминді  біле  тұра(берілген  посылкада  болады) аталмаған посылкамен  бірге  терминін  анықтау.Дедуктивті  ай-тұжырым  екі  тәсілмен  тексеріледі.1)посылкалар дұрыс па? 2)олардан  бұл  қорытынды  шығама?</w:t>
      </w:r>
    </w:p>
    <w:p w:rsidR="00EE4AE1" w:rsidRPr="00EE4AE1" w:rsidRDefault="00EE4AE1" w:rsidP="00B4146F">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Өзінің пікірін  дәлелдеу  қабілеттілігі және  оппоненттердің  дәлелдерін  жоққа(керек  жағдайда) шығаруға   әрекет  ету (аргументирование) көмек  береді-таза  логикалық  процесс, басқалардың  шешімдерінің  көмегімен  біздің  шешімдерімізді негіздейді.Дәлелдеудің  ережелері  сақталмағанда  әрекет(аргументирование) өз  нысанына жетеді.1)дәлелдеудің  тезисін  анық  және  нақты  тұжырымдау  керек.Бола  тұра  екі  жақты  ойлау  мүмкін  емес.2)Дәлелдеу кезінде  тезис  өзгеріссіз  білу  керек,яғни  нақты бір  ереже  дәлелденуі  тиіс.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Тезис  құрудағы  негізгі қателіктер.</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lastRenderedPageBreak/>
        <w:tab/>
        <w:t>1. Тезистің  жоғалуы.Тезисті  тұжырымдап, оны  ұмытып  басқа  тезиске  өтеді, тура немесе  жанап  біріншісімен  байланысатын, бірақ негізінен  басқа   ұстанымға.Сосын үшінші бір  фактіні  қозғайды, одан  төртіншісіне  солай  жалғаса  береді.Соңында  бастапқы  ойын  жоғалтады, яғни не  жайлы  пікір  таластырып  жатқанын  ұмытады.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2.Тезистің  толық  алмасуы.Нақты  ұстанымды  алға  орналастыру  арқылы , басқа  бірдеңені  дәлелдей  бастайды,жақын  немесе  мағыналас  яғни  негізгі  ойды  алмастырады.Тезисті  алмастыру  түрі  қулық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Басқа  тезисті  алмастыру  түрі  қате  болып  табылады, оны  "логикалық  диверсил" деп  атайды.Кеңейтілген  позицияны  дәлелдеу    немес  жоққа  шығаруға болмайтынын  сезіп, орындаушы  басқа  нәрсеге  талқыны  аударуға  тырысады, өте  маңызды  тұжырым  болуы  да  мүмкін, бірақ  бастапқы  тезиспен  тікелей  байланысы  жоқ.</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3.Тезисті  ішінара  ауыстыру.Дәлелдеу  барысында  өзіндік  тезисті  түрлендіруге  тырысып, өзінің  бастапқы  ортақ  немесе  тым  өткір, асыра  айтылған  тұжырымын  жіңішкертіп  немесе  жұмсартып  көрсету.Аргументтерге  мынадай  талаптар  қойылады: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-аргументтер  тезистерге  тәжірибесіз  дәлелденуі  тиіс;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-аргументтер  жүйелі  болуы  тиіс;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-аргументтер  жеткілікті  болуы  керек.</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Дәлелдердің  шындығын  растау  талабы, олардың  дәлелдердің  құрылысы  іргетас  рөлін  атқаруын  анықтауда.Бұл  талаптардың бұзу  екі  қателікке  әкеледі: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"өтірік  аргументке"  яғни  дәлел  ретінде  жоқ  фактілерді  пайдалану,  болмаған  оқиғаға  сүйену  тағы басқа;</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 "болжау  базасы" - дәлелдің  растығы  сенім   орнатудан  емес, тек  болжанады.Бұл  жағдайда дәлел ретінде  дәлелденбеген  немесе  өз  бетінше  таңдаған  позиция  қолданылады.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Аргументтердің  автономдық  талаптары -дәлелдер (аргумент тер) тезиске  тәуелсіз  дәлелденуі  тиіс.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Аргументтердің  жүйелілігінің   талаптары  дәлелдер  бір-біріне  қарама-қарсы  болуы  тиіс.</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Аргументтердің  жеткілікті  болу  талаптары-аргумент  дәлелденіп жатқан  тезистің   қажеттілігімен  келіп  датуы  тиіс.Мұнда  қажеттіліктердің  екі  түрі  болады: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-аргументтердің жеткіліксіздігі ;</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-дәлелдің  шектен  шығуы.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 xml:space="preserve">Өте  көп  жағдайда  мынадай  қателіктер  жіберіледі, аргумент пен  тезистің  арасында, логикалық  байланыстың  болмауы.Мұндай  талаптарға   сай  келмейтін  түрлерінің  бірі- бір   тар ауданнан  екінші  бір  кеңдеу  ауданға  негіссіз  өту.Келесі  талаптарға  сай  келмейтін  түрі  - шартты  айтылғаннан  шартсыз  айтылғанға  өту.Ғылыми  туындыда  көптеген  жағдайда  дәлелдерден  бас  тартуға    тура  келеді.Сындарлы  талқылаудан  нысандарына байланысты  ол  мынадай  тәсілдермен  </w:t>
      </w:r>
      <w:r w:rsidRPr="00EE4AE1">
        <w:rPr>
          <w:rFonts w:ascii="Times New Roman" w:hAnsi="Times New Roman"/>
          <w:sz w:val="28"/>
          <w:szCs w:val="28"/>
          <w:lang w:val="kk-KZ"/>
        </w:rPr>
        <w:lastRenderedPageBreak/>
        <w:t>орындалуы  мүмкін: тезистің  сынынан, аргументтердің  сынынан және    демонстрацияның  сығынан.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Бірінші  тәсіл - тезис   сыны (теріске  шығару).Оның мақсаты - пропоненттің  шығарған   тезисінің  дәрменсіздігін  көрсету.</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Тезистің  мұндай  теріске  шығаруы  тікелей  немесе  жанама  болуы  мүмкін.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Тікелей  теріске  шығару  пайымдау  түрінде  салынады, "абсурдқа  жеткізу" деп  аталып  кеткен.Мұндай  жағдайда  аргументация  мынадай  түрде  өтеді; бастапқыда  пропоненттің  шығарылған  болжамдарының  растығын  мойындауға  болатынын  сосын  осыдан  шығатын  зеттеуді    шығарады.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Зерттеулермен  фактілерді  салыстырғанда  объективті  мәліметтерге  қарама - қарсы  болып  шықса  оларды  дәрменсіз  деп  табады.Осының  негізінде  қорытынды  шығарады,тезистің  дәрменсіздігін  мәлімдейді,жалған  зерттеулер  әрдайым  оның  түбірінің  жалғандығын     растайтын принципке  сүйене  отырады.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Аргументация  процесінде  тікелей  теріске  шығару  талқандау   функциясын  орындайды.Оның  көмегімен  тезистің  дәрменсіздігін  көрсетеді,орнына  ешқандай  идея  алға  тартпай-ақ.</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Жанама теріске  шығару  басқа  жолмен  салынады.Оппонент  қарама- қарсы  беттің  тезисін  тікелей  талдамауы  мүмкін,аргументтерді  тексермей-ақ, пропонентті  демонстрацияламай.Өзінің  тезисінің  мұқият  және  жан-жақты  екендігіне  назар  аудартады.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Егер  аргументтері  түбегейлі  болса,оның ізінен екінші  қадам  жасайды- пропоненттің  тезисінің  жалған  деген  тұжырымға  келеді.Мұндай  теріске  шығару  тек  мынадай  жағдайда  ғана  қолданылуы  мүмкін,егер  тезис  және  антитезис  "үшіншісі  болуы  мүмкін  емес" деген  принциппен  реттелген  жағдайда, яғни  екі  дәлелденіп  жатқан  тұжырымдаманың  біреуі  ғана  шындық  болса.</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Екінші  бұзу  тәсілі  бұрынырақ  дәлелденген  дәлелді- "аргументтердің  сыны".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Тек  аргументтердің (дәлелдер)  ғана  қолдануға  болады,осы  шындық  сенімсіздік  тудырмаған  жағдайда.</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Егер  оппонентке  аргументтердің  жалғандығын  немесе  күмәнділігін  көрсете  алса, онда  пропоненттің  позициясы  айтарлықтай  төмендейді, себебі  мұндай  критика (сын) тезистің  дәрменсіздігін  көрсетеді.Аргументтің  сыны  фактілердің  анық көрсетпегендігіне    сүйенуі  мүмкін, статистикалық  мәліметтердің  қорыту тәртібінің  екі  ойлылығы, эксперттің  беделдігіне  күмән  келтіру,осы эксперттің  қорытындысына  пропонент  арқа  сүйеген.</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Дәлелді  күмәндар  дәлелдердің  дұрыстығына қажеттілікпен  тезиске  аударылады, осындай  дәлелдерден (аргументтерден) шығатын,сондықтан  ол да  күмәнді  болып  бағаланады, өздігінен  дәлелдеуді  қажет  ететін.</w:t>
      </w:r>
    </w:p>
    <w:p w:rsidR="00EE4AE1" w:rsidRPr="00EE4AE1" w:rsidRDefault="00EE4AE1" w:rsidP="00B4146F">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lastRenderedPageBreak/>
        <w:tab/>
        <w:t>Үшінші  теріске  щығару  тәсілі- демонстрация  критикасы.Бұл  жағдайда  пропоненттің  тұжырымдауында  аргументтермен  тезистердің  арасында  логикалық  байланыстың  жоқтығы  көрсетіледі.Тезис  аргументтен  шықпаған  жағдайда  ол  ауада "қалқып"  қалады  және  негіссіз  болып есептеледі.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3.Логикалық  анықтамаларды  құру  ержелері.</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Үйлесімдік  ережесі  анықталып жатқан  түсініктің  көлемі   анықталушы  түсініктің  көлеміне  тең  болуын  талап  етеді.Басқа  сөзбен  айтқанда, бұл  түсініктер  жеке  басты  куәландыруға  тиісті  болуы  керек.Мысалы; "Балық  өнеркәсібінің  технологы - ол инженер, гидроблонт   өңдеуге  мамандандырылған". Егер  де, технолог  балық  өңдеуге  мамандандырылса, тұлға  ретінде  анықталса, онда  үйлесімділік  ережелері  бұзылады,анықталып  жатқан  түсініктің  көлемі (балық  өңдеуге  мамандандырылған,тұлға) қазірдің  өзінде  анықталыа  жатқан  түсінік  көлемі (технолог). Мұндай  үйлесімділік  ережесін  бұзу  тым  тар  мінез-құлық  қателігі  болып  табылады.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Қателік  біз  технологты  әдетте  технология  ауданында  маман  ретінде  анықтасақ  орын  алады.Мұндай  жағдайда  анықтаушы  түсінік  әлдеқайда  кең  болады, анықталғанға қарағанда, себебі  технологтар  тек  қана балық  өнеркәсібінде  ғана  болмайды.Мұндай  қателікті  тым  кең  көлемдегі  қателік  деп  атайды.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Егер  түсінікті  анықтауда  біз  басқа  түсінікке  жүгінсек,ол  өз  кезегінде  біріншісінің  көмегімен  анықталса,онда  мұндай  анықтауыш   құрамында  шеңбері  бар, анықтамасындағы  түрлері  тавтология  болып  табылады.Тавтология- қате анықтама, мұнда  анықталып  жатқан түсінік  анықтаманы  қайталайды.</w:t>
      </w:r>
    </w:p>
    <w:p w:rsidR="00EE4AE1" w:rsidRPr="00EE4AE1" w:rsidRDefault="00EE4AE1" w:rsidP="00EE4AE1">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t>Кейде  түсініктерді  анықтауда бірнеше  нақты  белгілерді  көрсетеді (мұндай  бір  ғана  белгіні  көрсетуге  болмаса,осы  ұғымды басқалардан  ерекшелеп  тұратын  және  айтарлықтай  оның  мазмұнын  ашып  көрсететін).Ғылыми  түпнұсқаның  анықтамасы  күрделі  құбылыстардың  және  фактілердің  формальді  логикалық  талаптарымен  шектелуге  болмайды.Оған  анықталып  жатқан  фактілердің  бағасы  кіруі  тиіс, біржақты  көзқарасты  қоспағанда,бүкіл  отандық  ғылымға, өткен  шақта  тән болған.Ғылыми  мәтіндердің  ерекше  спецификасында  назарға  алуы  керек.</w:t>
      </w:r>
    </w:p>
    <w:p w:rsidR="00EE4AE1" w:rsidRPr="00EE4AE1" w:rsidRDefault="00EE4AE1" w:rsidP="00EE4AE1">
      <w:pPr>
        <w:pStyle w:val="a5"/>
        <w:ind w:firstLine="709"/>
        <w:jc w:val="both"/>
        <w:rPr>
          <w:rFonts w:ascii="Times New Roman" w:hAnsi="Times New Roman"/>
          <w:sz w:val="28"/>
          <w:szCs w:val="28"/>
          <w:lang w:val="kk-KZ"/>
        </w:rPr>
      </w:pPr>
    </w:p>
    <w:p w:rsidR="00F5622D" w:rsidRPr="00B4146F" w:rsidRDefault="00EE4AE1" w:rsidP="00B4146F">
      <w:pPr>
        <w:pStyle w:val="a5"/>
        <w:ind w:firstLine="709"/>
        <w:jc w:val="both"/>
        <w:rPr>
          <w:rFonts w:ascii="Times New Roman" w:hAnsi="Times New Roman"/>
          <w:sz w:val="28"/>
          <w:szCs w:val="28"/>
          <w:lang w:val="kk-KZ"/>
        </w:rPr>
      </w:pPr>
      <w:r w:rsidRPr="00EE4AE1">
        <w:rPr>
          <w:rFonts w:ascii="Times New Roman" w:hAnsi="Times New Roman"/>
          <w:sz w:val="28"/>
          <w:szCs w:val="28"/>
          <w:lang w:val="kk-KZ"/>
        </w:rPr>
        <w:tab/>
      </w:r>
      <w:r w:rsidRPr="00EE4AE1">
        <w:rPr>
          <w:rFonts w:ascii="Times New Roman" w:hAnsi="Times New Roman"/>
          <w:b/>
          <w:sz w:val="28"/>
          <w:szCs w:val="28"/>
          <w:lang w:val="kk-KZ"/>
        </w:rPr>
        <w:tab/>
      </w:r>
    </w:p>
    <w:p w:rsidR="00F5622D" w:rsidRPr="006A1FD9" w:rsidRDefault="00537286" w:rsidP="004D6D44">
      <w:pPr>
        <w:pStyle w:val="a5"/>
        <w:ind w:firstLine="567"/>
        <w:jc w:val="center"/>
        <w:rPr>
          <w:rFonts w:ascii="Times New Roman" w:hAnsi="Times New Roman"/>
          <w:b/>
          <w:sz w:val="28"/>
          <w:szCs w:val="28"/>
          <w:lang w:val="kk-KZ"/>
        </w:rPr>
      </w:pPr>
      <w:r>
        <w:rPr>
          <w:rFonts w:ascii="Times New Roman" w:hAnsi="Times New Roman"/>
          <w:b/>
          <w:sz w:val="28"/>
          <w:szCs w:val="28"/>
          <w:lang w:val="kk-KZ"/>
        </w:rPr>
        <w:t>5</w:t>
      </w:r>
      <w:r w:rsidR="004D6D44" w:rsidRPr="004D6D44">
        <w:rPr>
          <w:rFonts w:ascii="Times New Roman" w:hAnsi="Times New Roman"/>
          <w:b/>
          <w:sz w:val="28"/>
          <w:szCs w:val="28"/>
          <w:lang w:val="kk-KZ"/>
        </w:rPr>
        <w:t xml:space="preserve"> тақырып</w:t>
      </w:r>
      <w:r w:rsidR="004D6D44" w:rsidRPr="004D6D44">
        <w:rPr>
          <w:rFonts w:ascii="Times New Roman" w:hAnsi="Times New Roman"/>
          <w:b/>
          <w:sz w:val="30"/>
          <w:szCs w:val="30"/>
          <w:lang w:val="kk-KZ"/>
        </w:rPr>
        <w:t xml:space="preserve">. </w:t>
      </w:r>
      <w:r w:rsidR="00F5622D" w:rsidRPr="006A1FD9">
        <w:rPr>
          <w:rFonts w:ascii="Times New Roman" w:hAnsi="Times New Roman"/>
          <w:b/>
          <w:sz w:val="28"/>
          <w:szCs w:val="28"/>
          <w:lang w:val="kk-KZ"/>
        </w:rPr>
        <w:t xml:space="preserve"> Студенттердің ғылыми</w:t>
      </w:r>
      <w:r w:rsidR="00F5622D">
        <w:rPr>
          <w:rFonts w:ascii="Times New Roman" w:hAnsi="Times New Roman"/>
          <w:b/>
          <w:sz w:val="28"/>
          <w:szCs w:val="28"/>
          <w:lang w:val="kk-KZ"/>
        </w:rPr>
        <w:t>-зерттеу жұмыстары</w:t>
      </w:r>
    </w:p>
    <w:p w:rsidR="00F5622D" w:rsidRPr="006A1FD9" w:rsidRDefault="00F5622D" w:rsidP="00F5622D">
      <w:pPr>
        <w:pStyle w:val="a5"/>
        <w:ind w:firstLine="567"/>
        <w:jc w:val="both"/>
        <w:rPr>
          <w:rFonts w:ascii="Times New Roman" w:hAnsi="Times New Roman"/>
          <w:sz w:val="28"/>
          <w:szCs w:val="28"/>
          <w:lang w:val="kk-KZ"/>
        </w:rPr>
      </w:pPr>
    </w:p>
    <w:p w:rsidR="00F5622D" w:rsidRDefault="00F5622D" w:rsidP="00F5622D">
      <w:pPr>
        <w:pStyle w:val="a5"/>
        <w:numPr>
          <w:ilvl w:val="0"/>
          <w:numId w:val="1"/>
        </w:numPr>
        <w:jc w:val="both"/>
        <w:rPr>
          <w:rFonts w:ascii="Times New Roman" w:hAnsi="Times New Roman"/>
          <w:sz w:val="28"/>
          <w:szCs w:val="28"/>
          <w:lang w:val="kk-KZ"/>
        </w:rPr>
      </w:pPr>
      <w:r w:rsidRPr="006A1FD9">
        <w:rPr>
          <w:rFonts w:ascii="Times New Roman" w:hAnsi="Times New Roman"/>
          <w:sz w:val="28"/>
          <w:szCs w:val="28"/>
          <w:lang w:val="kk-KZ"/>
        </w:rPr>
        <w:t xml:space="preserve">СОЗЖ және СҒЗЖ жүзеге асыру түрлері. </w:t>
      </w:r>
    </w:p>
    <w:p w:rsidR="00F5622D" w:rsidRPr="006A1FD9" w:rsidRDefault="00F5622D" w:rsidP="00F5622D">
      <w:pPr>
        <w:pStyle w:val="a5"/>
        <w:numPr>
          <w:ilvl w:val="0"/>
          <w:numId w:val="1"/>
        </w:numPr>
        <w:jc w:val="both"/>
        <w:rPr>
          <w:rFonts w:ascii="Times New Roman" w:hAnsi="Times New Roman"/>
          <w:sz w:val="28"/>
          <w:szCs w:val="28"/>
          <w:lang w:val="kk-KZ"/>
        </w:rPr>
      </w:pPr>
      <w:r w:rsidRPr="006A1FD9">
        <w:rPr>
          <w:rFonts w:ascii="Times New Roman" w:hAnsi="Times New Roman"/>
          <w:sz w:val="28"/>
          <w:szCs w:val="28"/>
          <w:lang w:val="kk-KZ"/>
        </w:rPr>
        <w:t>СҒЗЖ</w:t>
      </w:r>
      <w:r>
        <w:rPr>
          <w:rFonts w:ascii="Times New Roman" w:hAnsi="Times New Roman"/>
          <w:sz w:val="28"/>
          <w:szCs w:val="28"/>
          <w:lang w:val="kk-KZ"/>
        </w:rPr>
        <w:t xml:space="preserve"> туралы жлпы түсінік</w:t>
      </w:r>
    </w:p>
    <w:p w:rsidR="00F5622D" w:rsidRPr="006A1FD9" w:rsidRDefault="00F5622D" w:rsidP="00F5622D">
      <w:pPr>
        <w:pStyle w:val="a5"/>
        <w:ind w:left="927"/>
        <w:jc w:val="both"/>
        <w:rPr>
          <w:rFonts w:ascii="Times New Roman" w:hAnsi="Times New Roman"/>
          <w:sz w:val="28"/>
          <w:szCs w:val="28"/>
          <w:lang w:val="kk-KZ"/>
        </w:rPr>
      </w:pPr>
    </w:p>
    <w:p w:rsidR="00F5622D" w:rsidRPr="006A1FD9" w:rsidRDefault="00F5622D" w:rsidP="00F5622D">
      <w:pPr>
        <w:pStyle w:val="a5"/>
        <w:ind w:firstLine="567"/>
        <w:jc w:val="both"/>
        <w:rPr>
          <w:rFonts w:ascii="Times New Roman" w:hAnsi="Times New Roman"/>
          <w:sz w:val="28"/>
          <w:szCs w:val="28"/>
          <w:lang w:val="kk-KZ"/>
        </w:rPr>
      </w:pP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Үйлесімдік  ережесі  анықталып жатқан  түсініктің  көлемі   анықталушы  түсініктің  көлеміне  тең  болуын  талап  етеді. Басқа  сөзбен  айтқанда, бұл  түсініктер  жеке  басты  куәландыруға  тиісті  болуы  керек.Мысалы; "Балық  </w:t>
      </w:r>
      <w:r w:rsidRPr="006A1FD9">
        <w:rPr>
          <w:rFonts w:ascii="Times New Roman" w:hAnsi="Times New Roman"/>
          <w:sz w:val="28"/>
          <w:szCs w:val="28"/>
          <w:lang w:val="kk-KZ"/>
        </w:rPr>
        <w:lastRenderedPageBreak/>
        <w:t>өнеркәсібінің  технологы - ол инженер, гидроблонт   өңдеуге  мамандандырылған". Егер  де, технолог  балық  өңдеуге  мамандандырылса, тұлға  ретінде  анықталса, онда  үйлесімділік  ережелері  бұзылады,анықталып  жатқан  түсініктің  көлемі (балық  өңдеуге  мамандандырылған,тұлға) қазірдің  өзінде  анықталыа  жатқан  түсінік  көлемі (технолог). Мұндай  үйлесімділік  ережесін  бұзу  тым  тар  мінез-құлық  қателігі  болып  табылады.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Қателік  біз  технологты  әдетте  технология  ауданында  маман  ретінде  анықтасақ  орын  алады.Мұндай  жағдайда  анықтаушы  түсінік  әлдеқайда  кең  болады, анықталғанға қарағанда, себебі  технологтар  тек  қана балық  өнеркәсібінде  ғана  болмайды.Мұндай  қателікті  тым  кең  көлемдегі  қателік  деп  атайды.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Егер  түсінікті  анықтауда  біз  басқа  түсінікке  жүгінсек,ол  өз  кезегінде  біріншісінің  көмегімен  анықталса,онда  мұндай  анықтауыш   құрамында  шеңбері  бар, анықтамасындағы  түрлері  тавтология  болып  табылады.Тавтология- қате анықтама, мұнда  анықталып  жатқан түсінік  анықтаманы  қайталайды.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Кейде  түсініктерді  анықтауда бірнеше  нақты  белгілерді  көрсетеді (мұндай  бір  ғана  белгіні  көрсетуге  болмаса,осы  ұғымды басқалардан  ерекшелеп  тұратын  және  айтарлықтай  оның  мазмұнын  ашып  көрсететін). Ғылыми  түпнұсқаның  анықтамасы  күрделі  құбылыстардың  және  фактілердің  формальді  логикалық  талаптарымен  шектелуге  болмайды.Оған  анықталып  жатқан  фактілердің  бағасы  кіруі  тиіс, біржақты  көзқарасты  қоспағанда,бүкіл  отандық  ғылымға, өткен  шақта  тән болған.Ғылыми  мәтіндердің  ерекше  спецификасында  назарға  алуы  керек.</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 тілі өте өзгеше. Онда өте көп ұғымдар мен терминдер бар. Тілдің негізін ғылыми терминдеримен анықтамалары құрайды.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Диссертация авторефераты - кітапша түріндегі ғылыми басылым, оның негізін автор жүргізген тәжірибелер құрайды.</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Аналогия - бір-біріне өте ұқсас екі нысанның айырмашылықтары мен ұқсас белгілірі жайлы ойтолғау.</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Тақырыптың өзектілігі - мәселенің айтылмыш кезеңдегі маңыздылығының дәрежесі және де оның осы жағдайдағы шешімі.</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Аспект - қарастырылып жатқан нысанға деген көзқарас.</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Гипотеза (жорамал) - әлдебір көріністің түсіндірмесі үшін ұсынылатын ғылыми жорамал.</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Дедукция - көзкарастың ортақ күйден жеке күйге дейінге түрі, уақиғаларға сүйене отырып, ортақ тұжырым көзқарасын қалыптастыру.</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Диссертция - арапішін қолжазба, монографиялар мен оқулықтарды жарияланған ғылыми туынды. Ғылыми зерттеулер жүргізі отырып, жұмыс істеу дәрежісін жақсартып, біліктілік пен дәреженің өсуіне көмектеседі.</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Идея - назар аударатын көзқарас жүйесінде айқындаушы жағдай, қағида. </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Индукция - жеке деректерден, жағдайлардан ортақ тұжырым қалыптастыру.</w:t>
      </w:r>
    </w:p>
    <w:p w:rsidR="00F5622D" w:rsidRPr="006A1FD9" w:rsidRDefault="00F5622D" w:rsidP="00F5622D">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Жалпы шолу - ғылыми құжаттарда сақталатын екіншілік ақпарат</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lastRenderedPageBreak/>
        <w:t>Релевантты - ғылыми тапсырма прототипында қорытыоғ</w:t>
      </w:r>
      <w:proofErr w:type="gramStart"/>
      <w:r w:rsidRPr="006A1FD9">
        <w:rPr>
          <w:rFonts w:ascii="Times New Roman" w:hAnsi="Times New Roman"/>
          <w:sz w:val="28"/>
          <w:szCs w:val="28"/>
        </w:rPr>
        <w:t>ан</w:t>
      </w:r>
      <w:proofErr w:type="gramEnd"/>
      <w:r w:rsidRPr="006A1FD9">
        <w:rPr>
          <w:rFonts w:ascii="Times New Roman" w:hAnsi="Times New Roman"/>
          <w:sz w:val="28"/>
          <w:szCs w:val="28"/>
        </w:rPr>
        <w:t xml:space="preserve"> ақпарат </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Реферативті - алғашқы ғылыми құжаттарда сақталған екіншілі</w:t>
      </w:r>
      <w:proofErr w:type="gramStart"/>
      <w:r w:rsidRPr="006A1FD9">
        <w:rPr>
          <w:rFonts w:ascii="Times New Roman" w:hAnsi="Times New Roman"/>
          <w:sz w:val="28"/>
          <w:szCs w:val="28"/>
        </w:rPr>
        <w:t>к</w:t>
      </w:r>
      <w:proofErr w:type="gramEnd"/>
      <w:r w:rsidRPr="006A1FD9">
        <w:rPr>
          <w:rFonts w:ascii="Times New Roman" w:hAnsi="Times New Roman"/>
          <w:sz w:val="28"/>
          <w:szCs w:val="28"/>
        </w:rPr>
        <w:t xml:space="preserve"> ақпарат.</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Сигналды - түрушіліктің түрлі дәрежесінің алдын ала құлақтандыру қызметін атқаратын екіншілі</w:t>
      </w:r>
      <w:proofErr w:type="gramStart"/>
      <w:r w:rsidRPr="006A1FD9">
        <w:rPr>
          <w:rFonts w:ascii="Times New Roman" w:hAnsi="Times New Roman"/>
          <w:sz w:val="28"/>
          <w:szCs w:val="28"/>
        </w:rPr>
        <w:t>к</w:t>
      </w:r>
      <w:proofErr w:type="gramEnd"/>
      <w:r w:rsidRPr="006A1FD9">
        <w:rPr>
          <w:rFonts w:ascii="Times New Roman" w:hAnsi="Times New Roman"/>
          <w:sz w:val="28"/>
          <w:szCs w:val="28"/>
        </w:rPr>
        <w:t xml:space="preserve"> ақпарат. </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Анықтамалы - білімнің кез келген облысында, әлдебі</w:t>
      </w:r>
      <w:proofErr w:type="gramStart"/>
      <w:r w:rsidRPr="006A1FD9">
        <w:rPr>
          <w:rFonts w:ascii="Times New Roman" w:hAnsi="Times New Roman"/>
          <w:sz w:val="28"/>
          <w:szCs w:val="28"/>
        </w:rPr>
        <w:t>р</w:t>
      </w:r>
      <w:proofErr w:type="gramEnd"/>
      <w:r w:rsidRPr="006A1FD9">
        <w:rPr>
          <w:rFonts w:ascii="Times New Roman" w:hAnsi="Times New Roman"/>
          <w:sz w:val="28"/>
          <w:szCs w:val="28"/>
        </w:rPr>
        <w:t xml:space="preserve"> тақырыпқа ұсынылатын қысқаша мәләметтерді құрайтын екіншілік құжат.</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Шолу - зерттеудің тү</w:t>
      </w:r>
      <w:proofErr w:type="gramStart"/>
      <w:r w:rsidRPr="006A1FD9">
        <w:rPr>
          <w:rFonts w:ascii="Times New Roman" w:hAnsi="Times New Roman"/>
          <w:sz w:val="28"/>
          <w:szCs w:val="28"/>
        </w:rPr>
        <w:t>пн</w:t>
      </w:r>
      <w:proofErr w:type="gramEnd"/>
      <w:r w:rsidRPr="006A1FD9">
        <w:rPr>
          <w:rFonts w:ascii="Times New Roman" w:hAnsi="Times New Roman"/>
          <w:sz w:val="28"/>
          <w:szCs w:val="28"/>
        </w:rPr>
        <w:t>ұсқасына сүйене отырып, әлдебір тақырыптың ғылыми деректері жинақталған ғылыми құжат.</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Зерттеу нысаны - проблемалық жағдайларды туғызатын және қарастыруға таңдап алынған ү</w:t>
      </w:r>
      <w:proofErr w:type="gramStart"/>
      <w:r w:rsidRPr="006A1FD9">
        <w:rPr>
          <w:rFonts w:ascii="Times New Roman" w:hAnsi="Times New Roman"/>
          <w:sz w:val="28"/>
          <w:szCs w:val="28"/>
        </w:rPr>
        <w:t>дер</w:t>
      </w:r>
      <w:proofErr w:type="gramEnd"/>
      <w:r w:rsidRPr="006A1FD9">
        <w:rPr>
          <w:rFonts w:ascii="Times New Roman" w:hAnsi="Times New Roman"/>
          <w:sz w:val="28"/>
          <w:szCs w:val="28"/>
        </w:rPr>
        <w:t xml:space="preserve">іс немесе көрініс. </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Ұйғарым - зерттеуде қары</w:t>
      </w:r>
      <w:proofErr w:type="gramStart"/>
      <w:r w:rsidRPr="006A1FD9">
        <w:rPr>
          <w:rFonts w:ascii="Times New Roman" w:hAnsi="Times New Roman"/>
          <w:sz w:val="28"/>
          <w:szCs w:val="28"/>
        </w:rPr>
        <w:t>м-</w:t>
      </w:r>
      <w:proofErr w:type="gramEnd"/>
      <w:r w:rsidRPr="006A1FD9">
        <w:rPr>
          <w:rFonts w:ascii="Times New Roman" w:hAnsi="Times New Roman"/>
          <w:sz w:val="28"/>
          <w:szCs w:val="28"/>
        </w:rPr>
        <w:t>қатынаста, келіспеушіліктерде - түсінбестіктердің алдын алатын адістердің бірі.</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Ұғым -  нысанның бір-бі</w:t>
      </w:r>
      <w:proofErr w:type="gramStart"/>
      <w:r w:rsidRPr="006A1FD9">
        <w:rPr>
          <w:rFonts w:ascii="Times New Roman" w:hAnsi="Times New Roman"/>
          <w:sz w:val="28"/>
          <w:szCs w:val="28"/>
        </w:rPr>
        <w:t>р</w:t>
      </w:r>
      <w:proofErr w:type="gramEnd"/>
      <w:r w:rsidRPr="006A1FD9">
        <w:rPr>
          <w:rFonts w:ascii="Times New Roman" w:hAnsi="Times New Roman"/>
          <w:sz w:val="28"/>
          <w:szCs w:val="28"/>
        </w:rPr>
        <w:t>інен айырмашылығы мен қарым-қатынасын сипаттайтын ой.</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Ұстаным - қағида мен ілімнің бастақы ә</w:t>
      </w:r>
      <w:proofErr w:type="gramStart"/>
      <w:r w:rsidRPr="006A1FD9">
        <w:rPr>
          <w:rFonts w:ascii="Times New Roman" w:hAnsi="Times New Roman"/>
          <w:sz w:val="28"/>
          <w:szCs w:val="28"/>
        </w:rPr>
        <w:t>р</w:t>
      </w:r>
      <w:proofErr w:type="gramEnd"/>
      <w:r w:rsidRPr="006A1FD9">
        <w:rPr>
          <w:rFonts w:ascii="Times New Roman" w:hAnsi="Times New Roman"/>
          <w:sz w:val="28"/>
          <w:szCs w:val="28"/>
        </w:rPr>
        <w:t xml:space="preserve">і негізгі жағдайы </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Мәселе - болашақ зерттеулерге қатысты, көпшілігі ғылыми тұ</w:t>
      </w:r>
      <w:proofErr w:type="gramStart"/>
      <w:r w:rsidRPr="006A1FD9">
        <w:rPr>
          <w:rFonts w:ascii="Times New Roman" w:hAnsi="Times New Roman"/>
          <w:sz w:val="28"/>
          <w:szCs w:val="28"/>
        </w:rPr>
        <w:t>р</w:t>
      </w:r>
      <w:proofErr w:type="gramEnd"/>
      <w:r w:rsidRPr="006A1FD9">
        <w:rPr>
          <w:rFonts w:ascii="Times New Roman" w:hAnsi="Times New Roman"/>
          <w:sz w:val="28"/>
          <w:szCs w:val="28"/>
        </w:rPr>
        <w:t xml:space="preserve">ғыда құрастырылған ірі жинақталған тұжырымдама. </w:t>
      </w:r>
    </w:p>
    <w:p w:rsidR="00F5622D" w:rsidRPr="006A1FD9" w:rsidRDefault="00F5622D" w:rsidP="00F5622D">
      <w:pPr>
        <w:pStyle w:val="a5"/>
        <w:ind w:firstLine="567"/>
        <w:jc w:val="both"/>
        <w:rPr>
          <w:rFonts w:ascii="Times New Roman" w:hAnsi="Times New Roman"/>
          <w:sz w:val="28"/>
          <w:szCs w:val="28"/>
        </w:rPr>
      </w:pPr>
      <w:proofErr w:type="gramStart"/>
      <w:r w:rsidRPr="006A1FD9">
        <w:rPr>
          <w:rFonts w:ascii="Times New Roman" w:hAnsi="Times New Roman"/>
          <w:sz w:val="28"/>
          <w:szCs w:val="28"/>
        </w:rPr>
        <w:t>П</w:t>
      </w:r>
      <w:proofErr w:type="gramEnd"/>
      <w:r w:rsidRPr="006A1FD9">
        <w:rPr>
          <w:rFonts w:ascii="Times New Roman" w:hAnsi="Times New Roman"/>
          <w:sz w:val="28"/>
          <w:szCs w:val="28"/>
        </w:rPr>
        <w:t xml:space="preserve">ікір - әлдебір ойға қарама-қайшы немесе сәйкес ой. </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 xml:space="preserve">Қағида - ілім, идеяның немесе ұстанымның жүйесі. Ғылымды немесе оның таратуын құрайтын жалпыланған жағдайдың құрамы. </w:t>
      </w:r>
    </w:p>
    <w:p w:rsidR="00F5622D" w:rsidRPr="006A1FD9" w:rsidRDefault="00F5622D" w:rsidP="00F5622D">
      <w:pPr>
        <w:pStyle w:val="a5"/>
        <w:ind w:firstLine="567"/>
        <w:jc w:val="both"/>
        <w:rPr>
          <w:rFonts w:ascii="Times New Roman" w:hAnsi="Times New Roman"/>
          <w:sz w:val="28"/>
          <w:szCs w:val="28"/>
        </w:rPr>
      </w:pPr>
      <w:r w:rsidRPr="006A1FD9">
        <w:rPr>
          <w:rFonts w:ascii="Times New Roman" w:hAnsi="Times New Roman"/>
          <w:sz w:val="28"/>
          <w:szCs w:val="28"/>
        </w:rPr>
        <w:t>Ойтолғау -  ойлану операциясын ж8зеге асыра отырып, бі</w:t>
      </w:r>
      <w:proofErr w:type="gramStart"/>
      <w:r w:rsidRPr="006A1FD9">
        <w:rPr>
          <w:rFonts w:ascii="Times New Roman" w:hAnsi="Times New Roman"/>
          <w:sz w:val="28"/>
          <w:szCs w:val="28"/>
        </w:rPr>
        <w:t>р</w:t>
      </w:r>
      <w:proofErr w:type="gramEnd"/>
      <w:r w:rsidRPr="006A1FD9">
        <w:rPr>
          <w:rFonts w:ascii="Times New Roman" w:hAnsi="Times New Roman"/>
          <w:sz w:val="28"/>
          <w:szCs w:val="28"/>
        </w:rPr>
        <w:t xml:space="preserve"> пікірден өзгеше жаңа ұстанымдардың пйда болуы.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Студенттердің ғылыми-зерттеу жұмысы - алынған білімдерді,   біліктер мен дағдыларды тәжірибеде қолдана </w:t>
      </w:r>
      <w:proofErr w:type="gramStart"/>
      <w:r w:rsidRPr="0022107D">
        <w:rPr>
          <w:rFonts w:ascii="Times New Roman" w:eastAsia="Times New Roman" w:hAnsi="Times New Roman" w:cs="Times New Roman"/>
          <w:color w:val="000000"/>
          <w:sz w:val="28"/>
          <w:szCs w:val="28"/>
        </w:rPr>
        <w:t>алу</w:t>
      </w:r>
      <w:proofErr w:type="gramEnd"/>
      <w:r w:rsidRPr="0022107D">
        <w:rPr>
          <w:rFonts w:ascii="Times New Roman" w:eastAsia="Times New Roman" w:hAnsi="Times New Roman" w:cs="Times New Roman"/>
          <w:color w:val="000000"/>
          <w:sz w:val="28"/>
          <w:szCs w:val="28"/>
        </w:rPr>
        <w:t xml:space="preserve">ға қабілетті, жоғары білімді  мамандар даярлау сапасын арттырудың маңызды құралдарының бірі. Студенттерді ғылыми-зерттеу жұмысына тарту олардың шығармашылық және интеллектуалдық әлеуетін қазіргі ғылымның көкейтесті міндеттерін шешу үшін </w:t>
      </w:r>
      <w:proofErr w:type="gramStart"/>
      <w:r w:rsidRPr="0022107D">
        <w:rPr>
          <w:rFonts w:ascii="Times New Roman" w:eastAsia="Times New Roman" w:hAnsi="Times New Roman" w:cs="Times New Roman"/>
          <w:color w:val="000000"/>
          <w:sz w:val="28"/>
          <w:szCs w:val="28"/>
        </w:rPr>
        <w:t>пайдалану</w:t>
      </w:r>
      <w:proofErr w:type="gramEnd"/>
      <w:r w:rsidRPr="0022107D">
        <w:rPr>
          <w:rFonts w:ascii="Times New Roman" w:eastAsia="Times New Roman" w:hAnsi="Times New Roman" w:cs="Times New Roman"/>
          <w:color w:val="000000"/>
          <w:sz w:val="28"/>
          <w:szCs w:val="28"/>
        </w:rPr>
        <w:t>ға мүмкіндік береді.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Жоғары және орта  арнаулы оқу орындарында студенттердің  ғылыми-зерттеу жұмыстарының түрлеріне:  ғылыми баяндамалар, рефераттық  жұмыстар, зертханалық және практикалық  тапсырмалар, </w:t>
      </w:r>
      <w:proofErr w:type="gramStart"/>
      <w:r w:rsidRPr="0022107D">
        <w:rPr>
          <w:rFonts w:ascii="Times New Roman" w:eastAsia="Times New Roman" w:hAnsi="Times New Roman" w:cs="Times New Roman"/>
          <w:color w:val="000000"/>
          <w:sz w:val="28"/>
          <w:szCs w:val="28"/>
        </w:rPr>
        <w:t>эксперимент ж</w:t>
      </w:r>
      <w:proofErr w:type="gramEnd"/>
      <w:r w:rsidRPr="0022107D">
        <w:rPr>
          <w:rFonts w:ascii="Times New Roman" w:eastAsia="Times New Roman" w:hAnsi="Times New Roman" w:cs="Times New Roman"/>
          <w:color w:val="000000"/>
          <w:sz w:val="28"/>
          <w:szCs w:val="28"/>
        </w:rPr>
        <w:t>үргізу,  курстық жұмыстар, дипломдық жұмыстар жатады (сурет 1).</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Ғылыми баяндамала</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 xml:space="preserve"> аудиторияда оқылатын немесе мақала ретінде жарияланатын ғылыми-зерттеу мен тәжірибелік эксперимент жұмысының мазмұнын баяндайтын ғылыми құжат.</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Қойылған мақсаты мен  мазмұнына қарай рефераттарды төмендегідей типтерге бө</w:t>
      </w:r>
      <w:proofErr w:type="gramStart"/>
      <w:r w:rsidRPr="0022107D">
        <w:rPr>
          <w:rFonts w:ascii="Times New Roman" w:eastAsia="Times New Roman" w:hAnsi="Times New Roman" w:cs="Times New Roman"/>
          <w:color w:val="000000"/>
          <w:sz w:val="28"/>
          <w:szCs w:val="28"/>
        </w:rPr>
        <w:t>луге</w:t>
      </w:r>
      <w:proofErr w:type="gramEnd"/>
      <w:r w:rsidRPr="0022107D">
        <w:rPr>
          <w:rFonts w:ascii="Times New Roman" w:eastAsia="Times New Roman" w:hAnsi="Times New Roman" w:cs="Times New Roman"/>
          <w:color w:val="000000"/>
          <w:sz w:val="28"/>
          <w:szCs w:val="28"/>
        </w:rPr>
        <w:t xml:space="preserve"> болады:</w:t>
      </w:r>
    </w:p>
    <w:p w:rsidR="00F5622D" w:rsidRPr="0022107D" w:rsidRDefault="00F5622D" w:rsidP="00F5622D">
      <w:pPr>
        <w:numPr>
          <w:ilvl w:val="0"/>
          <w:numId w:val="3"/>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Ақпараттық рефераттар. Мұнда автор бі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 xml:space="preserve"> немесе бірнеше жұмыстың мазмұнын қысқаша баяндайды.</w:t>
      </w:r>
    </w:p>
    <w:p w:rsidR="00F5622D" w:rsidRPr="0022107D" w:rsidRDefault="00F5622D" w:rsidP="00F5622D">
      <w:pPr>
        <w:numPr>
          <w:ilvl w:val="0"/>
          <w:numId w:val="3"/>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Бағалаушы рефераттар белгілі бі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 xml:space="preserve"> проблема бойынша бірнеше ғылыми әдебиеттер негізінде жазылады және  проблемаға түрлі көзқарастар, түрлі жұмыстардағы ғылыми тұжырымдамалардың сыни талдамасы келтіріледі, реферат авторының ұстанымы анықталады.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lastRenderedPageBreak/>
        <w:t>       Зертханалық және практикалық жұмы</w:t>
      </w:r>
      <w:proofErr w:type="gramStart"/>
      <w:r w:rsidRPr="0022107D">
        <w:rPr>
          <w:rFonts w:ascii="Times New Roman" w:eastAsia="Times New Roman" w:hAnsi="Times New Roman" w:cs="Times New Roman"/>
          <w:color w:val="000000"/>
          <w:sz w:val="28"/>
          <w:szCs w:val="28"/>
        </w:rPr>
        <w:t>с-</w:t>
      </w:r>
      <w:proofErr w:type="gramEnd"/>
      <w:r w:rsidRPr="0022107D">
        <w:rPr>
          <w:rFonts w:ascii="Times New Roman" w:eastAsia="Times New Roman" w:hAnsi="Times New Roman" w:cs="Times New Roman"/>
          <w:color w:val="000000"/>
          <w:sz w:val="28"/>
          <w:szCs w:val="28"/>
        </w:rPr>
        <w:t xml:space="preserve"> кез-келген пән бойынша белгілі бір сұрақтарды немесе міндеттерді шешу барысында студенттер жүргізетін  жеке, топтық, ұжымдық іс-әрекет.</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Эксперименттік жұмы</w:t>
      </w:r>
      <w:proofErr w:type="gramStart"/>
      <w:r w:rsidRPr="0022107D">
        <w:rPr>
          <w:rFonts w:ascii="Times New Roman" w:eastAsia="Times New Roman" w:hAnsi="Times New Roman" w:cs="Times New Roman"/>
          <w:color w:val="000000"/>
          <w:sz w:val="28"/>
          <w:szCs w:val="28"/>
        </w:rPr>
        <w:t>с-</w:t>
      </w:r>
      <w:proofErr w:type="gramEnd"/>
      <w:r w:rsidRPr="0022107D">
        <w:rPr>
          <w:rFonts w:ascii="Times New Roman" w:eastAsia="Times New Roman" w:hAnsi="Times New Roman" w:cs="Times New Roman"/>
          <w:color w:val="000000"/>
          <w:sz w:val="28"/>
          <w:szCs w:val="28"/>
        </w:rPr>
        <w:t xml:space="preserve"> нақты жағдайды есепке ала отырып, педагогикалық үдерісті немесе белгілі бір құбылысты, мәселені зерттейтін ғылыми тәжірибе. Педагогикалық экспериментке сүйені</w:t>
      </w:r>
      <w:proofErr w:type="gramStart"/>
      <w:r w:rsidRPr="0022107D">
        <w:rPr>
          <w:rFonts w:ascii="Times New Roman" w:eastAsia="Times New Roman" w:hAnsi="Times New Roman" w:cs="Times New Roman"/>
          <w:color w:val="000000"/>
          <w:sz w:val="28"/>
          <w:szCs w:val="28"/>
        </w:rPr>
        <w:t>п</w:t>
      </w:r>
      <w:proofErr w:type="gramEnd"/>
      <w:r w:rsidRPr="0022107D">
        <w:rPr>
          <w:rFonts w:ascii="Times New Roman" w:eastAsia="Times New Roman" w:hAnsi="Times New Roman" w:cs="Times New Roman"/>
          <w:color w:val="000000"/>
          <w:sz w:val="28"/>
          <w:szCs w:val="28"/>
        </w:rPr>
        <w:t>, зерттеуші оқу-тәрбие үдерісінің тиімді жолдары мен әдіс-тәсілдерін, формаларын, мазмұнын тексере алады.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     Эксперимент (лат. eksperimentum - тәжірибе ) </w:t>
      </w:r>
      <w:proofErr w:type="gramStart"/>
      <w:r w:rsidRPr="0022107D">
        <w:rPr>
          <w:rFonts w:ascii="Times New Roman" w:eastAsia="Times New Roman" w:hAnsi="Times New Roman" w:cs="Times New Roman"/>
          <w:color w:val="000000"/>
          <w:sz w:val="28"/>
          <w:szCs w:val="28"/>
        </w:rPr>
        <w:t>-е</w:t>
      </w:r>
      <w:proofErr w:type="gramEnd"/>
      <w:r w:rsidRPr="0022107D">
        <w:rPr>
          <w:rFonts w:ascii="Times New Roman" w:eastAsia="Times New Roman" w:hAnsi="Times New Roman" w:cs="Times New Roman"/>
          <w:color w:val="000000"/>
          <w:sz w:val="28"/>
          <w:szCs w:val="28"/>
        </w:rPr>
        <w:t>желден қалыптасқан ғылыми-зерттеу әдістерінің бірі болып табылады. Эксперимент алғашқы кезде адамдардың  қоршаған ортаны бақылау, танып білулерінен бастау алды. Ол  бақылау әдісімен тығыз байланысты. Алайда эксперимент пен бақылау бі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 xml:space="preserve"> нәрсе емес. Эксперимент барысында зерттеуші құбылысты жай ғана бақылап қоймай, сол құбылыстың өзгеруіне де </w:t>
      </w:r>
      <w:proofErr w:type="gramStart"/>
      <w:r w:rsidRPr="0022107D">
        <w:rPr>
          <w:rFonts w:ascii="Times New Roman" w:eastAsia="Times New Roman" w:hAnsi="Times New Roman" w:cs="Times New Roman"/>
          <w:color w:val="000000"/>
          <w:sz w:val="28"/>
          <w:szCs w:val="28"/>
        </w:rPr>
        <w:t>м</w:t>
      </w:r>
      <w:proofErr w:type="gramEnd"/>
      <w:r w:rsidRPr="0022107D">
        <w:rPr>
          <w:rFonts w:ascii="Times New Roman" w:eastAsia="Times New Roman" w:hAnsi="Times New Roman" w:cs="Times New Roman"/>
          <w:color w:val="000000"/>
          <w:sz w:val="28"/>
          <w:szCs w:val="28"/>
        </w:rPr>
        <w:t>үмкіндік береді.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Курстық жұмыс  студенттердің шығармашылық қабілеттерін танытады, педагогикалық ойлауын дамытып, ғылыми-зерттеу дағдыларын қалыптастырады. Курстық жұмыстың мақсат</w:t>
      </w:r>
      <w:proofErr w:type="gramStart"/>
      <w:r w:rsidRPr="0022107D">
        <w:rPr>
          <w:rFonts w:ascii="Times New Roman" w:eastAsia="Times New Roman" w:hAnsi="Times New Roman" w:cs="Times New Roman"/>
          <w:color w:val="000000"/>
          <w:sz w:val="28"/>
          <w:szCs w:val="28"/>
        </w:rPr>
        <w:t>ы-</w:t>
      </w:r>
      <w:proofErr w:type="gramEnd"/>
      <w:r w:rsidRPr="0022107D">
        <w:rPr>
          <w:rFonts w:ascii="Times New Roman" w:eastAsia="Times New Roman" w:hAnsi="Times New Roman" w:cs="Times New Roman"/>
          <w:color w:val="000000"/>
          <w:sz w:val="28"/>
          <w:szCs w:val="28"/>
        </w:rPr>
        <w:t xml:space="preserve"> студенттердің логикалық ойлау, шығармашылық қабілеттерінің оқу-тәрбие үдерісіндегі дағдысын, ғылыми-зерттеушілік шеберлігінің деңгейін, теорияны практикамен ұштастыра білу мүмкіндігін практикада қолданып, қалыптастыру.</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жазуды мақсаты: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Әрбі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 xml:space="preserve"> студент  өзінің болашақ мамандығын қалыптастыратын  пәндерді оқып-үйрену барысында алған  теориялық білімдерін одан әрі тереңдетіп, жетілдіре беруі үшін күнделікті болып жатқан экономикалық және әлеуметтік процестерді басқарудың тәжірибесін мемлекеттік, салалық және аймақтық тұрғыдан жеткілікті талдап, соның арқасында басқару тәжірибесінің салыстырмалы жеті</w:t>
      </w:r>
      <w:proofErr w:type="gramStart"/>
      <w:r w:rsidRPr="0022107D">
        <w:rPr>
          <w:rFonts w:ascii="Times New Roman" w:eastAsia="Times New Roman" w:hAnsi="Times New Roman" w:cs="Times New Roman"/>
          <w:color w:val="000000"/>
          <w:sz w:val="28"/>
          <w:szCs w:val="28"/>
        </w:rPr>
        <w:t>ст</w:t>
      </w:r>
      <w:proofErr w:type="gramEnd"/>
      <w:r w:rsidRPr="0022107D">
        <w:rPr>
          <w:rFonts w:ascii="Times New Roman" w:eastAsia="Times New Roman" w:hAnsi="Times New Roman" w:cs="Times New Roman"/>
          <w:color w:val="000000"/>
          <w:sz w:val="28"/>
          <w:szCs w:val="28"/>
        </w:rPr>
        <w:t xml:space="preserve">іктері мен кемшіліктерін анықтай отырып, соңғыларын одан әрі болдырмаудың жолдары мен әдістерін ғылыми-методологиялық және ұйымдастырушылық-құқықтық жағынан негіздей білуге тиіс. Сондықтан дәл осы мақсатқа қол жеткізу үшін осы </w:t>
      </w:r>
      <w:proofErr w:type="gramStart"/>
      <w:r w:rsidRPr="0022107D">
        <w:rPr>
          <w:rFonts w:ascii="Times New Roman" w:eastAsia="Times New Roman" w:hAnsi="Times New Roman" w:cs="Times New Roman"/>
          <w:color w:val="000000"/>
          <w:sz w:val="28"/>
          <w:szCs w:val="28"/>
        </w:rPr>
        <w:t>п</w:t>
      </w:r>
      <w:proofErr w:type="gramEnd"/>
      <w:r w:rsidRPr="0022107D">
        <w:rPr>
          <w:rFonts w:ascii="Times New Roman" w:eastAsia="Times New Roman" w:hAnsi="Times New Roman" w:cs="Times New Roman"/>
          <w:color w:val="000000"/>
          <w:sz w:val="28"/>
          <w:szCs w:val="28"/>
        </w:rPr>
        <w:t>ән бойынша курстық жұмыс жазу керектігі оқу жопарында әдейі қаралған.</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  студенттердің дербес жұмыстарының маңызды формаларының бі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 курстың  логикалық аяқталуы болып табылады.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Студенттер курстық жұмысты орындай отырып, күрделі теориялық мәселелерді талдау барысында өздерінің ойларын логикалық тұ</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ғыдан нақты білдіріп, жалпы теориялық ережелерді қазіргі таңдағы шынайылықпен байланыстыруға, оны өзінің болашақ мамандығының ерекшелігімен байланыстыруға үйренеді.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жазу барысында студенттер қажетті экономикалық әдебиетті дербес 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іктеу, нақты статистикалық материалды іріктеу ептілігіне ие болып, экономикалық және басқару құбылыстарын талдау мен жалпылауға үйренеді.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жұмыстың орындалуы оны жазудың  өзара байланысты кезең</w:t>
      </w:r>
      <w:proofErr w:type="gramStart"/>
      <w:r w:rsidRPr="0022107D">
        <w:rPr>
          <w:rFonts w:ascii="Times New Roman" w:eastAsia="Times New Roman" w:hAnsi="Times New Roman" w:cs="Times New Roman"/>
          <w:color w:val="000000"/>
          <w:sz w:val="28"/>
          <w:szCs w:val="28"/>
        </w:rPr>
        <w:t>дер</w:t>
      </w:r>
      <w:proofErr w:type="gramEnd"/>
      <w:r w:rsidRPr="0022107D">
        <w:rPr>
          <w:rFonts w:ascii="Times New Roman" w:eastAsia="Times New Roman" w:hAnsi="Times New Roman" w:cs="Times New Roman"/>
          <w:color w:val="000000"/>
          <w:sz w:val="28"/>
          <w:szCs w:val="28"/>
        </w:rPr>
        <w:t>інен құралады:</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lastRenderedPageBreak/>
        <w:t>Курстық жұмыс тақырыбын таңдау және бекіту</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Ақпарат көздерін 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іктеу және талдау</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Курстық жұмыстың мазмұны мен </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әсімделуіне қатысты негізгі талаптар</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Курстық жұмыс мәтінін </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әсімдеу ережелері</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Курстық жұмыстың соңғы нұсқасын </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әсімдеу</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рецензиялау.</w:t>
      </w:r>
    </w:p>
    <w:p w:rsidR="00F5622D" w:rsidRPr="0022107D" w:rsidRDefault="00F5622D" w:rsidP="00F5622D">
      <w:pPr>
        <w:numPr>
          <w:ilvl w:val="0"/>
          <w:numId w:val="4"/>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қорғау және бағалау тәртібі.</w:t>
      </w:r>
    </w:p>
    <w:p w:rsidR="00F5622D" w:rsidRPr="0022107D" w:rsidRDefault="00F5622D" w:rsidP="00F5622D">
      <w:pPr>
        <w:spacing w:after="0" w:line="240" w:lineRule="auto"/>
        <w:jc w:val="center"/>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 Курстық жұмыстың мазмұны мен </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әсімделуіне қатысты негізгі талаптар</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жазар алдында студент тиі</w:t>
      </w:r>
      <w:proofErr w:type="gramStart"/>
      <w:r w:rsidRPr="0022107D">
        <w:rPr>
          <w:rFonts w:ascii="Times New Roman" w:eastAsia="Times New Roman" w:hAnsi="Times New Roman" w:cs="Times New Roman"/>
          <w:color w:val="000000"/>
          <w:sz w:val="28"/>
          <w:szCs w:val="28"/>
        </w:rPr>
        <w:t>ст</w:t>
      </w:r>
      <w:proofErr w:type="gramEnd"/>
      <w:r w:rsidRPr="0022107D">
        <w:rPr>
          <w:rFonts w:ascii="Times New Roman" w:eastAsia="Times New Roman" w:hAnsi="Times New Roman" w:cs="Times New Roman"/>
          <w:color w:val="000000"/>
          <w:sz w:val="28"/>
          <w:szCs w:val="28"/>
        </w:rPr>
        <w:t>і:</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Таңдалған тақырыппен танысып, оның қандай болатынын ойша елестеті</w:t>
      </w:r>
      <w:proofErr w:type="gramStart"/>
      <w:r w:rsidRPr="0022107D">
        <w:rPr>
          <w:rFonts w:ascii="Times New Roman" w:eastAsia="Times New Roman" w:hAnsi="Times New Roman" w:cs="Times New Roman"/>
          <w:color w:val="000000"/>
          <w:sz w:val="28"/>
          <w:szCs w:val="28"/>
        </w:rPr>
        <w:t>п</w:t>
      </w:r>
      <w:proofErr w:type="gramEnd"/>
      <w:r w:rsidRPr="0022107D">
        <w:rPr>
          <w:rFonts w:ascii="Times New Roman" w:eastAsia="Times New Roman" w:hAnsi="Times New Roman" w:cs="Times New Roman"/>
          <w:color w:val="000000"/>
          <w:sz w:val="28"/>
          <w:szCs w:val="28"/>
        </w:rPr>
        <w:t xml:space="preserve"> көру.</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Әдебиетті, периодикалық басылымдарды толық талқылау.</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Баяндалатын материалды </w:t>
      </w:r>
      <w:proofErr w:type="gramStart"/>
      <w:r w:rsidRPr="0022107D">
        <w:rPr>
          <w:rFonts w:ascii="Times New Roman" w:eastAsia="Times New Roman" w:hAnsi="Times New Roman" w:cs="Times New Roman"/>
          <w:color w:val="000000"/>
          <w:sz w:val="28"/>
          <w:szCs w:val="28"/>
        </w:rPr>
        <w:t>на</w:t>
      </w:r>
      <w:proofErr w:type="gramEnd"/>
      <w:r w:rsidRPr="0022107D">
        <w:rPr>
          <w:rFonts w:ascii="Times New Roman" w:eastAsia="Times New Roman" w:hAnsi="Times New Roman" w:cs="Times New Roman"/>
          <w:color w:val="000000"/>
          <w:sz w:val="28"/>
          <w:szCs w:val="28"/>
        </w:rPr>
        <w:t>қты және логикалық сипаттау.</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 тақырыбы кі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іспе, негізгі бөлім мен қорытындыдан құралатын жұмыс жоспарына сәйкес ашылуы тиіс.</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proofErr w:type="gramStart"/>
      <w:r w:rsidRPr="0022107D">
        <w:rPr>
          <w:rFonts w:ascii="Times New Roman" w:eastAsia="Times New Roman" w:hAnsi="Times New Roman" w:cs="Times New Roman"/>
          <w:color w:val="000000"/>
          <w:sz w:val="28"/>
          <w:szCs w:val="28"/>
        </w:rPr>
        <w:t>Ж</w:t>
      </w:r>
      <w:proofErr w:type="gramEnd"/>
      <w:r w:rsidRPr="0022107D">
        <w:rPr>
          <w:rFonts w:ascii="Times New Roman" w:eastAsia="Times New Roman" w:hAnsi="Times New Roman" w:cs="Times New Roman"/>
          <w:color w:val="000000"/>
          <w:sz w:val="28"/>
          <w:szCs w:val="28"/>
        </w:rPr>
        <w:t>ұмысты қазіргі таңдағы материалдарды, кестелер, сызбалар, графиктерді қолданумен жазу.</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Орфографиялық және статистикалық қателіктер жібермеу.</w:t>
      </w:r>
    </w:p>
    <w:p w:rsidR="00F5622D" w:rsidRPr="0022107D" w:rsidRDefault="00F5622D" w:rsidP="00F5622D">
      <w:pPr>
        <w:numPr>
          <w:ilvl w:val="0"/>
          <w:numId w:val="5"/>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Сандық материалды кестелер тү</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інде рәсімдеу ұсынылады.</w:t>
      </w:r>
    </w:p>
    <w:p w:rsidR="00F5622D" w:rsidRPr="0022107D" w:rsidRDefault="00F5622D" w:rsidP="00A13293">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Курстық жұмыс оқу жоспарымен қарастырылған мерзімдерде орындалуы </w:t>
      </w:r>
      <w:proofErr w:type="gramStart"/>
      <w:r w:rsidRPr="0022107D">
        <w:rPr>
          <w:rFonts w:ascii="Times New Roman" w:eastAsia="Times New Roman" w:hAnsi="Times New Roman" w:cs="Times New Roman"/>
          <w:color w:val="000000"/>
          <w:sz w:val="28"/>
          <w:szCs w:val="28"/>
        </w:rPr>
        <w:t>тиіс</w:t>
      </w:r>
      <w:proofErr w:type="gramEnd"/>
      <w:r w:rsidRPr="0022107D">
        <w:rPr>
          <w:rFonts w:ascii="Times New Roman" w:eastAsia="Times New Roman" w:hAnsi="Times New Roman" w:cs="Times New Roman"/>
          <w:color w:val="000000"/>
          <w:sz w:val="28"/>
          <w:szCs w:val="28"/>
        </w:rPr>
        <w:t>.</w:t>
      </w:r>
    </w:p>
    <w:p w:rsidR="00F5622D" w:rsidRPr="0022107D" w:rsidRDefault="00F5622D" w:rsidP="00A13293">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жұмыстың құрылымдық элементтері: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бет парағы (мұқаба) (Қосымша 3);</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 </w:t>
      </w:r>
      <w:proofErr w:type="gramStart"/>
      <w:r w:rsidRPr="0022107D">
        <w:rPr>
          <w:rFonts w:ascii="Times New Roman" w:eastAsia="Times New Roman" w:hAnsi="Times New Roman" w:cs="Times New Roman"/>
          <w:color w:val="000000"/>
          <w:sz w:val="28"/>
          <w:szCs w:val="28"/>
        </w:rPr>
        <w:t>ж</w:t>
      </w:r>
      <w:proofErr w:type="gramEnd"/>
      <w:r w:rsidRPr="0022107D">
        <w:rPr>
          <w:rFonts w:ascii="Times New Roman" w:eastAsia="Times New Roman" w:hAnsi="Times New Roman" w:cs="Times New Roman"/>
          <w:color w:val="000000"/>
          <w:sz w:val="28"/>
          <w:szCs w:val="28"/>
        </w:rPr>
        <w:t>ұмыс жоспары (Қосымша 4):</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кі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іспе;</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негізгі  бө</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 (1-3 бөлімдер);</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қорытынды;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қолданылған  әдебиеттер тізімі.</w:t>
      </w:r>
    </w:p>
    <w:p w:rsidR="00F5622D" w:rsidRPr="0022107D" w:rsidRDefault="00F5622D" w:rsidP="00F5622D">
      <w:pPr>
        <w:numPr>
          <w:ilvl w:val="0"/>
          <w:numId w:val="6"/>
        </w:num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Егер жұмыс қорғауға жіберілмесе, онда ескертулерді ескере отырып, жұмысты толықтыру қажет.</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жұмыстың жоспары  Кі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іспені, барлық тараулардың, параграфтардың реттік нөмірлері мен атауларын, Қорытындыны, Қолданылған әдебиеттер тізімін және қосымшалар (егер болса) тізімін қамтиды. </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іспе</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іспеде автор төмендегі пункттерді міндетті ашуы тиіс:</w:t>
      </w:r>
    </w:p>
    <w:p w:rsidR="00F5622D" w:rsidRPr="0022107D" w:rsidRDefault="00F5622D" w:rsidP="00F5622D">
      <w:pPr>
        <w:numPr>
          <w:ilvl w:val="0"/>
          <w:numId w:val="7"/>
        </w:numPr>
        <w:spacing w:after="0" w:line="240" w:lineRule="auto"/>
        <w:ind w:firstLine="0"/>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Таңдалған тақырыптың өзектілігі;</w:t>
      </w:r>
    </w:p>
    <w:p w:rsidR="00F5622D" w:rsidRPr="0022107D" w:rsidRDefault="00F5622D" w:rsidP="00F5622D">
      <w:pPr>
        <w:numPr>
          <w:ilvl w:val="0"/>
          <w:numId w:val="7"/>
        </w:numPr>
        <w:spacing w:after="0" w:line="240" w:lineRule="auto"/>
        <w:ind w:firstLine="0"/>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ғылымдағы оның өңделу дәрежесі (авторлар мен олардың басты еңбектері келті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іледі);</w:t>
      </w:r>
    </w:p>
    <w:p w:rsidR="00F5622D" w:rsidRPr="0022107D" w:rsidRDefault="00F5622D" w:rsidP="00F5622D">
      <w:pPr>
        <w:numPr>
          <w:ilvl w:val="0"/>
          <w:numId w:val="7"/>
        </w:numPr>
        <w:spacing w:after="0" w:line="240" w:lineRule="auto"/>
        <w:ind w:firstLine="0"/>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Жұмысты жазу барысында шешілетін мақсаттар мен </w:t>
      </w:r>
      <w:proofErr w:type="gramStart"/>
      <w:r w:rsidRPr="0022107D">
        <w:rPr>
          <w:rFonts w:ascii="Times New Roman" w:eastAsia="Times New Roman" w:hAnsi="Times New Roman" w:cs="Times New Roman"/>
          <w:color w:val="000000"/>
          <w:sz w:val="28"/>
          <w:szCs w:val="28"/>
        </w:rPr>
        <w:t>м</w:t>
      </w:r>
      <w:proofErr w:type="gramEnd"/>
      <w:r w:rsidRPr="0022107D">
        <w:rPr>
          <w:rFonts w:ascii="Times New Roman" w:eastAsia="Times New Roman" w:hAnsi="Times New Roman" w:cs="Times New Roman"/>
          <w:color w:val="000000"/>
          <w:sz w:val="28"/>
          <w:szCs w:val="28"/>
        </w:rPr>
        <w:t>әселелер;</w:t>
      </w:r>
    </w:p>
    <w:p w:rsidR="00F5622D" w:rsidRPr="0022107D" w:rsidRDefault="00F5622D" w:rsidP="00F5622D">
      <w:pPr>
        <w:numPr>
          <w:ilvl w:val="0"/>
          <w:numId w:val="7"/>
        </w:numPr>
        <w:spacing w:after="0" w:line="240" w:lineRule="auto"/>
        <w:ind w:firstLine="0"/>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Курстық жұмыстың </w:t>
      </w:r>
      <w:proofErr w:type="gramStart"/>
      <w:r w:rsidRPr="0022107D">
        <w:rPr>
          <w:rFonts w:ascii="Times New Roman" w:eastAsia="Times New Roman" w:hAnsi="Times New Roman" w:cs="Times New Roman"/>
          <w:color w:val="000000"/>
          <w:sz w:val="28"/>
          <w:szCs w:val="28"/>
        </w:rPr>
        <w:t>п</w:t>
      </w:r>
      <w:proofErr w:type="gramEnd"/>
      <w:r w:rsidRPr="0022107D">
        <w:rPr>
          <w:rFonts w:ascii="Times New Roman" w:eastAsia="Times New Roman" w:hAnsi="Times New Roman" w:cs="Times New Roman"/>
          <w:color w:val="000000"/>
          <w:sz w:val="28"/>
          <w:szCs w:val="28"/>
        </w:rPr>
        <w:t>әні мен объектісі;</w:t>
      </w:r>
    </w:p>
    <w:p w:rsidR="00F5622D" w:rsidRPr="0022107D" w:rsidRDefault="00F5622D" w:rsidP="00F5622D">
      <w:pPr>
        <w:numPr>
          <w:ilvl w:val="0"/>
          <w:numId w:val="7"/>
        </w:numPr>
        <w:spacing w:after="0" w:line="240" w:lineRule="auto"/>
        <w:ind w:firstLine="0"/>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Оны құру логикасы (бө</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імдері (параграфтар) бойынша курстық жұмыстың құрылымы).</w:t>
      </w:r>
    </w:p>
    <w:p w:rsidR="00F5622D" w:rsidRPr="0022107D" w:rsidRDefault="00F5622D" w:rsidP="00F5622D">
      <w:pPr>
        <w:tabs>
          <w:tab w:val="right" w:pos="9355"/>
        </w:tabs>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lastRenderedPageBreak/>
        <w:t>Негізгі бө</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w:t>
      </w:r>
      <w:r w:rsidRPr="0022107D">
        <w:rPr>
          <w:rFonts w:ascii="Times New Roman" w:eastAsia="Times New Roman" w:hAnsi="Times New Roman" w:cs="Times New Roman"/>
          <w:color w:val="000000"/>
          <w:sz w:val="28"/>
          <w:szCs w:val="28"/>
        </w:rPr>
        <w:tab/>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Негізгі бө</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 xml:space="preserve">імде тақырыптың мазмұны қамтылады. Аталмыш бөлім </w:t>
      </w:r>
      <w:proofErr w:type="gramStart"/>
      <w:r w:rsidRPr="0022107D">
        <w:rPr>
          <w:rFonts w:ascii="Times New Roman" w:eastAsia="Times New Roman" w:hAnsi="Times New Roman" w:cs="Times New Roman"/>
          <w:color w:val="000000"/>
          <w:sz w:val="28"/>
          <w:szCs w:val="28"/>
        </w:rPr>
        <w:t>м</w:t>
      </w:r>
      <w:proofErr w:type="gramEnd"/>
      <w:r w:rsidRPr="0022107D">
        <w:rPr>
          <w:rFonts w:ascii="Times New Roman" w:eastAsia="Times New Roman" w:hAnsi="Times New Roman" w:cs="Times New Roman"/>
          <w:color w:val="000000"/>
          <w:sz w:val="28"/>
          <w:szCs w:val="28"/>
        </w:rPr>
        <w:t xml:space="preserve">әселенің теориялық негіздері сипатталып, нақты материал жалпыланып, талданып, статистикалық материалдар мен графикалық мәліметтер келтірілетін курстық жұмыс тақырыбын сипаттайтын 3-4 сұраққа бөлінуі (параграфтар) тиіс. Курстық жұмысты жазу барысында аталмыш мәселе бойынша әрекет етуші көзқарастарды баяндап қана қоймай, сондай-ақ өзінің көзқарасын да </w:t>
      </w:r>
      <w:proofErr w:type="gramStart"/>
      <w:r w:rsidRPr="0022107D">
        <w:rPr>
          <w:rFonts w:ascii="Times New Roman" w:eastAsia="Times New Roman" w:hAnsi="Times New Roman" w:cs="Times New Roman"/>
          <w:color w:val="000000"/>
          <w:sz w:val="28"/>
          <w:szCs w:val="28"/>
        </w:rPr>
        <w:t>баяндау</w:t>
      </w:r>
      <w:proofErr w:type="gramEnd"/>
      <w:r w:rsidRPr="0022107D">
        <w:rPr>
          <w:rFonts w:ascii="Times New Roman" w:eastAsia="Times New Roman" w:hAnsi="Times New Roman" w:cs="Times New Roman"/>
          <w:color w:val="000000"/>
          <w:sz w:val="28"/>
          <w:szCs w:val="28"/>
        </w:rPr>
        <w:t xml:space="preserve">ға тырысу қажет. Курстық жұмыста бекітілген жоспарға сәйкес қарастырылатын мәселелердің байланысы мен логикасы орын алуы </w:t>
      </w:r>
      <w:proofErr w:type="gramStart"/>
      <w:r w:rsidRPr="0022107D">
        <w:rPr>
          <w:rFonts w:ascii="Times New Roman" w:eastAsia="Times New Roman" w:hAnsi="Times New Roman" w:cs="Times New Roman"/>
          <w:color w:val="000000"/>
          <w:sz w:val="28"/>
          <w:szCs w:val="28"/>
        </w:rPr>
        <w:t>тиіс</w:t>
      </w:r>
      <w:proofErr w:type="gramEnd"/>
      <w:r w:rsidRPr="0022107D">
        <w:rPr>
          <w:rFonts w:ascii="Times New Roman" w:eastAsia="Times New Roman" w:hAnsi="Times New Roman" w:cs="Times New Roman"/>
          <w:color w:val="000000"/>
          <w:sz w:val="28"/>
          <w:szCs w:val="28"/>
        </w:rPr>
        <w:t>.</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Негізгі бө</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 материалын баяндау логикасы мынадай боуы мүмкін:</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Екінші бөлімде Қ</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 xml:space="preserve"> мемлекеттік  басқару жағдайы ашылып, олардың  сипаттамасы келтіріліп, статистикалық  мәліметтерге талдау жасалуы тиіс.</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Үшінші бөлімде қарастырылып отырған құ</w:t>
      </w:r>
      <w:proofErr w:type="gramStart"/>
      <w:r w:rsidRPr="0022107D">
        <w:rPr>
          <w:rFonts w:ascii="Times New Roman" w:eastAsia="Times New Roman" w:hAnsi="Times New Roman" w:cs="Times New Roman"/>
          <w:color w:val="000000"/>
          <w:sz w:val="28"/>
          <w:szCs w:val="28"/>
        </w:rPr>
        <w:t>былыс</w:t>
      </w:r>
      <w:proofErr w:type="gramEnd"/>
      <w:r w:rsidRPr="0022107D">
        <w:rPr>
          <w:rFonts w:ascii="Times New Roman" w:eastAsia="Times New Roman" w:hAnsi="Times New Roman" w:cs="Times New Roman"/>
          <w:color w:val="000000"/>
          <w:sz w:val="28"/>
          <w:szCs w:val="28"/>
        </w:rPr>
        <w:t>қа ықпал ететін факторларға талдау жасалып, қарастырылып отырған мәселені шешу, жетілдіру бойынша ұсыныстар жасалады.</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жұмыстың негізгі бө</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імі бірлік интервалды компьютерлік версияда 25-30 парақты немесе қолмен жазылса 40-45 парақты құрайды.</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Қорытынды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Қорытындыда зерттеу  барысында жасалып, енгізілген теориялық  және </w:t>
      </w:r>
      <w:proofErr w:type="gramStart"/>
      <w:r w:rsidRPr="0022107D">
        <w:rPr>
          <w:rFonts w:ascii="Times New Roman" w:eastAsia="Times New Roman" w:hAnsi="Times New Roman" w:cs="Times New Roman"/>
          <w:color w:val="000000"/>
          <w:sz w:val="28"/>
          <w:szCs w:val="28"/>
        </w:rPr>
        <w:t>тәж</w:t>
      </w:r>
      <w:proofErr w:type="gramEnd"/>
      <w:r w:rsidRPr="0022107D">
        <w:rPr>
          <w:rFonts w:ascii="Times New Roman" w:eastAsia="Times New Roman" w:hAnsi="Times New Roman" w:cs="Times New Roman"/>
          <w:color w:val="000000"/>
          <w:sz w:val="28"/>
          <w:szCs w:val="28"/>
        </w:rPr>
        <w:t>ірибелік қорытындылар мен  ұсыныстар жалпыланады. Олар өңдеулер мазмұны, маңыздылығы, негізгілігі  мен тиімділігі туралы толық кө</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ініс  беретіндей нақты да қысқа болуы  тиіс.</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Қорытынды көлемі 2-3 парақты құрайды.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Қолданылған әдибеттер тізімі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Аталмыш тізім курстық  жұмыстың соңында «Қорытынды» тарауынан  кейін келті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іледі (Қосымша 8).</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Аталмыш тізімге курстық  жұмысты жазу барысында студентпен шын мәнісінде қолданылған қайнар көздер енгізілуі керек.</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Ақпарат көздері тізімде  курстық жұмысты жазу барысындағы  ілеспелілікпен келті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ілуі тиіс.</w:t>
      </w:r>
    </w:p>
    <w:p w:rsidR="00F5622D" w:rsidRPr="0022107D" w:rsidRDefault="00F5622D" w:rsidP="00F5622D">
      <w:p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Қолданылған әдебиеттер тізімі библиографиялық  талаптарға сәйкес </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әсімделеді (Қосымша 7).</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Қосымшалар</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Қосымшаларда негізгі  бөлімде кө</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ініс таппаған, курстық жұмысты орындаумен байланысты материалдар, қосымша материалдар, көлемді кестелер, суреттер мен графиктер қамтылады. Әр қосымша жаңа парақтан басталып, реті бойынша нөмірленеді.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Жоғары оқу  </w:t>
      </w:r>
      <w:proofErr w:type="gramStart"/>
      <w:r w:rsidRPr="0022107D">
        <w:rPr>
          <w:rFonts w:ascii="Times New Roman" w:eastAsia="Times New Roman" w:hAnsi="Times New Roman" w:cs="Times New Roman"/>
          <w:color w:val="000000"/>
          <w:sz w:val="28"/>
          <w:szCs w:val="28"/>
        </w:rPr>
        <w:t>орындарында</w:t>
      </w:r>
      <w:proofErr w:type="gramEnd"/>
      <w:r w:rsidRPr="0022107D">
        <w:rPr>
          <w:rFonts w:ascii="Times New Roman" w:eastAsia="Times New Roman" w:hAnsi="Times New Roman" w:cs="Times New Roman"/>
          <w:color w:val="000000"/>
          <w:sz w:val="28"/>
          <w:szCs w:val="28"/>
        </w:rPr>
        <w:t> оқу және ғылыми-зерттеу  жұмыстары мәселесі бойынша талдау жасай отырып, мынадай ерекшеліктерді анықтадық:</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студенттің теориялық бі</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 деңгейін арттырады;</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теориялық бі</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імін  практикада қолдану дағдыларын бекітеді;</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студенттің өз бетінше зерттеу бі</w:t>
      </w:r>
      <w:proofErr w:type="gramStart"/>
      <w:r w:rsidRPr="0022107D">
        <w:rPr>
          <w:rFonts w:ascii="Times New Roman" w:eastAsia="Times New Roman" w:hAnsi="Times New Roman" w:cs="Times New Roman"/>
          <w:color w:val="000000"/>
          <w:sz w:val="28"/>
          <w:szCs w:val="28"/>
        </w:rPr>
        <w:t>л</w:t>
      </w:r>
      <w:proofErr w:type="gramEnd"/>
      <w:r w:rsidRPr="0022107D">
        <w:rPr>
          <w:rFonts w:ascii="Times New Roman" w:eastAsia="Times New Roman" w:hAnsi="Times New Roman" w:cs="Times New Roman"/>
          <w:color w:val="000000"/>
          <w:sz w:val="28"/>
          <w:szCs w:val="28"/>
        </w:rPr>
        <w:t>іктерін қалыптастырады;</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оқу-зерттеу жұмыстарын жүргізе білу дағдысының қалыптасуына әсер етеді;</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lastRenderedPageBreak/>
        <w:t>зерттеу нәтижелерін объективті бағ</w:t>
      </w:r>
      <w:proofErr w:type="gramStart"/>
      <w:r w:rsidRPr="0022107D">
        <w:rPr>
          <w:rFonts w:ascii="Times New Roman" w:eastAsia="Times New Roman" w:hAnsi="Times New Roman" w:cs="Times New Roman"/>
          <w:color w:val="000000"/>
          <w:sz w:val="28"/>
          <w:szCs w:val="28"/>
        </w:rPr>
        <w:t>алау</w:t>
      </w:r>
      <w:proofErr w:type="gramEnd"/>
      <w:r w:rsidRPr="0022107D">
        <w:rPr>
          <w:rFonts w:ascii="Times New Roman" w:eastAsia="Times New Roman" w:hAnsi="Times New Roman" w:cs="Times New Roman"/>
          <w:color w:val="000000"/>
          <w:sz w:val="28"/>
          <w:szCs w:val="28"/>
        </w:rPr>
        <w:t>ға тәрбиелейді;</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озат тәжірибелерді жинақ</w:t>
      </w:r>
      <w:proofErr w:type="gramStart"/>
      <w:r w:rsidRPr="0022107D">
        <w:rPr>
          <w:rFonts w:ascii="Times New Roman" w:eastAsia="Times New Roman" w:hAnsi="Times New Roman" w:cs="Times New Roman"/>
          <w:color w:val="000000"/>
          <w:sz w:val="28"/>
          <w:szCs w:val="28"/>
        </w:rPr>
        <w:t>тау</w:t>
      </w:r>
      <w:proofErr w:type="gramEnd"/>
      <w:r w:rsidRPr="0022107D">
        <w:rPr>
          <w:rFonts w:ascii="Times New Roman" w:eastAsia="Times New Roman" w:hAnsi="Times New Roman" w:cs="Times New Roman"/>
          <w:color w:val="000000"/>
          <w:sz w:val="28"/>
          <w:szCs w:val="28"/>
        </w:rPr>
        <w:t>ға үйретеді;</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талдай бі</w:t>
      </w:r>
      <w:proofErr w:type="gramStart"/>
      <w:r w:rsidRPr="0022107D">
        <w:rPr>
          <w:rFonts w:ascii="Times New Roman" w:eastAsia="Times New Roman" w:hAnsi="Times New Roman" w:cs="Times New Roman"/>
          <w:color w:val="000000"/>
          <w:sz w:val="28"/>
          <w:szCs w:val="28"/>
        </w:rPr>
        <w:t>луге</w:t>
      </w:r>
      <w:proofErr w:type="gramEnd"/>
      <w:r w:rsidRPr="0022107D">
        <w:rPr>
          <w:rFonts w:ascii="Times New Roman" w:eastAsia="Times New Roman" w:hAnsi="Times New Roman" w:cs="Times New Roman"/>
          <w:color w:val="000000"/>
          <w:sz w:val="28"/>
          <w:szCs w:val="28"/>
        </w:rPr>
        <w:t xml:space="preserve"> және  күтпеген жағдайларда  жол таба білуге үйретеді;</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мамандығына, </w:t>
      </w:r>
      <w:proofErr w:type="gramStart"/>
      <w:r w:rsidRPr="0022107D">
        <w:rPr>
          <w:rFonts w:ascii="Times New Roman" w:eastAsia="Times New Roman" w:hAnsi="Times New Roman" w:cs="Times New Roman"/>
          <w:color w:val="000000"/>
          <w:sz w:val="28"/>
          <w:szCs w:val="28"/>
        </w:rPr>
        <w:t>п</w:t>
      </w:r>
      <w:proofErr w:type="gramEnd"/>
      <w:r w:rsidRPr="0022107D">
        <w:rPr>
          <w:rFonts w:ascii="Times New Roman" w:eastAsia="Times New Roman" w:hAnsi="Times New Roman" w:cs="Times New Roman"/>
          <w:color w:val="000000"/>
          <w:sz w:val="28"/>
          <w:szCs w:val="28"/>
        </w:rPr>
        <w:t>әнге, ғылыми  ізденуге қызығушылығын оятады;</w:t>
      </w:r>
    </w:p>
    <w:p w:rsidR="00F5622D" w:rsidRPr="0022107D" w:rsidRDefault="00F5622D" w:rsidP="00F5622D">
      <w:pPr>
        <w:numPr>
          <w:ilvl w:val="0"/>
          <w:numId w:val="8"/>
        </w:numPr>
        <w:spacing w:after="0" w:line="240" w:lineRule="auto"/>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студенттің жеке «ішкі» қабілетін ашады; сөйлеу мәдениетін дамытады.                      </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Оқытушылар алдында курстық  жұмысты қорғау студенттің курстық  жұмыстың мақсаты мен мәселелерін  қысқаша және </w:t>
      </w:r>
      <w:proofErr w:type="gramStart"/>
      <w:r w:rsidRPr="0022107D">
        <w:rPr>
          <w:rFonts w:ascii="Times New Roman" w:eastAsia="Times New Roman" w:hAnsi="Times New Roman" w:cs="Times New Roman"/>
          <w:color w:val="000000"/>
          <w:sz w:val="28"/>
          <w:szCs w:val="28"/>
        </w:rPr>
        <w:t>на</w:t>
      </w:r>
      <w:proofErr w:type="gramEnd"/>
      <w:r w:rsidRPr="0022107D">
        <w:rPr>
          <w:rFonts w:ascii="Times New Roman" w:eastAsia="Times New Roman" w:hAnsi="Times New Roman" w:cs="Times New Roman"/>
          <w:color w:val="000000"/>
          <w:sz w:val="28"/>
          <w:szCs w:val="28"/>
        </w:rPr>
        <w:t>қ</w:t>
      </w:r>
      <w:proofErr w:type="gramStart"/>
      <w:r w:rsidRPr="0022107D">
        <w:rPr>
          <w:rFonts w:ascii="Times New Roman" w:eastAsia="Times New Roman" w:hAnsi="Times New Roman" w:cs="Times New Roman"/>
          <w:color w:val="000000"/>
          <w:sz w:val="28"/>
          <w:szCs w:val="28"/>
        </w:rPr>
        <w:t>ты</w:t>
      </w:r>
      <w:proofErr w:type="gramEnd"/>
      <w:r w:rsidRPr="0022107D">
        <w:rPr>
          <w:rFonts w:ascii="Times New Roman" w:eastAsia="Times New Roman" w:hAnsi="Times New Roman" w:cs="Times New Roman"/>
          <w:color w:val="000000"/>
          <w:sz w:val="28"/>
          <w:szCs w:val="28"/>
        </w:rPr>
        <w:t> сипаттап, оның маңызды ережелерін баяндап, өзінің қорытындылары мен ұсыныстарын аргументтеуден тұрады. Баяндау үшін студентке 5-7 минут уақыт ұсынылады.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Қойылған сұрақтарға студент қысқа да нұсқа жауаптар қайтаруы </w:t>
      </w:r>
      <w:proofErr w:type="gramStart"/>
      <w:r w:rsidRPr="0022107D">
        <w:rPr>
          <w:rFonts w:ascii="Times New Roman" w:eastAsia="Times New Roman" w:hAnsi="Times New Roman" w:cs="Times New Roman"/>
          <w:color w:val="000000"/>
          <w:sz w:val="28"/>
          <w:szCs w:val="28"/>
        </w:rPr>
        <w:t>тиіс</w:t>
      </w:r>
      <w:proofErr w:type="gramEnd"/>
      <w:r w:rsidRPr="0022107D">
        <w:rPr>
          <w:rFonts w:ascii="Times New Roman" w:eastAsia="Times New Roman" w:hAnsi="Times New Roman" w:cs="Times New Roman"/>
          <w:color w:val="000000"/>
          <w:sz w:val="28"/>
          <w:szCs w:val="28"/>
        </w:rPr>
        <w:t>.</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ғылыми жетекші мен кафедра комиссиясы балды-рейтингтік ә</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іптіс жүйе бойынша бағалайды.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Курстық жұмысты бағалау критериялары болып табылады: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1. Таңдалған тақырып  бойынша орындалғ</w:t>
      </w:r>
      <w:proofErr w:type="gramStart"/>
      <w:r w:rsidRPr="0022107D">
        <w:rPr>
          <w:rFonts w:ascii="Times New Roman" w:eastAsia="Times New Roman" w:hAnsi="Times New Roman" w:cs="Times New Roman"/>
          <w:color w:val="000000"/>
          <w:sz w:val="28"/>
          <w:szCs w:val="28"/>
        </w:rPr>
        <w:t>ан ж</w:t>
      </w:r>
      <w:proofErr w:type="gramEnd"/>
      <w:r w:rsidRPr="0022107D">
        <w:rPr>
          <w:rFonts w:ascii="Times New Roman" w:eastAsia="Times New Roman" w:hAnsi="Times New Roman" w:cs="Times New Roman"/>
          <w:color w:val="000000"/>
          <w:sz w:val="28"/>
          <w:szCs w:val="28"/>
        </w:rPr>
        <w:t>ұмыстың  сәйкестігі;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2. Келті</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ілген зерттеу  мақсаттары  мен мәселелерінің ерекшелігі;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3. Қазіргі таңдағы ғылыми зерттеу  әдістерін пайдалану;</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4. </w:t>
      </w:r>
      <w:proofErr w:type="gramStart"/>
      <w:r w:rsidRPr="0022107D">
        <w:rPr>
          <w:rFonts w:ascii="Times New Roman" w:eastAsia="Times New Roman" w:hAnsi="Times New Roman" w:cs="Times New Roman"/>
          <w:color w:val="000000"/>
          <w:sz w:val="28"/>
          <w:szCs w:val="28"/>
        </w:rPr>
        <w:t>Ж</w:t>
      </w:r>
      <w:proofErr w:type="gramEnd"/>
      <w:r w:rsidRPr="0022107D">
        <w:rPr>
          <w:rFonts w:ascii="Times New Roman" w:eastAsia="Times New Roman" w:hAnsi="Times New Roman" w:cs="Times New Roman"/>
          <w:color w:val="000000"/>
          <w:sz w:val="28"/>
          <w:szCs w:val="28"/>
        </w:rPr>
        <w:t>үргізілген эксперимент көлемі  мен өңдеудің статистикалық әдістерін таңдаудың негізділігі;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5. Жұмыс нәтижелерін ілеспелі, сауатты және </w:t>
      </w:r>
      <w:proofErr w:type="gramStart"/>
      <w:r w:rsidRPr="0022107D">
        <w:rPr>
          <w:rFonts w:ascii="Times New Roman" w:eastAsia="Times New Roman" w:hAnsi="Times New Roman" w:cs="Times New Roman"/>
          <w:color w:val="000000"/>
          <w:sz w:val="28"/>
          <w:szCs w:val="28"/>
        </w:rPr>
        <w:t>на</w:t>
      </w:r>
      <w:proofErr w:type="gramEnd"/>
      <w:r w:rsidRPr="0022107D">
        <w:rPr>
          <w:rFonts w:ascii="Times New Roman" w:eastAsia="Times New Roman" w:hAnsi="Times New Roman" w:cs="Times New Roman"/>
          <w:color w:val="000000"/>
          <w:sz w:val="28"/>
          <w:szCs w:val="28"/>
        </w:rPr>
        <w:t>қты баяндау ептілігі;</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6. Қолданылған ғылыми әдебиеттің  </w:t>
      </w:r>
      <w:proofErr w:type="gramStart"/>
      <w:r w:rsidRPr="0022107D">
        <w:rPr>
          <w:rFonts w:ascii="Times New Roman" w:eastAsia="Times New Roman" w:hAnsi="Times New Roman" w:cs="Times New Roman"/>
          <w:color w:val="000000"/>
          <w:sz w:val="28"/>
          <w:szCs w:val="28"/>
        </w:rPr>
        <w:t>жа</w:t>
      </w:r>
      <w:proofErr w:type="gramEnd"/>
      <w:r w:rsidRPr="0022107D">
        <w:rPr>
          <w:rFonts w:ascii="Times New Roman" w:eastAsia="Times New Roman" w:hAnsi="Times New Roman" w:cs="Times New Roman"/>
          <w:color w:val="000000"/>
          <w:sz w:val="28"/>
          <w:szCs w:val="28"/>
        </w:rPr>
        <w:t>ңа болуы;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7. Алынған нәтижелер мен қорытындылардың  шынайылығы;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8. Ғылыми </w:t>
      </w:r>
      <w:proofErr w:type="gramStart"/>
      <w:r w:rsidRPr="0022107D">
        <w:rPr>
          <w:rFonts w:ascii="Times New Roman" w:eastAsia="Times New Roman" w:hAnsi="Times New Roman" w:cs="Times New Roman"/>
          <w:color w:val="000000"/>
          <w:sz w:val="28"/>
          <w:szCs w:val="28"/>
        </w:rPr>
        <w:t>тәж</w:t>
      </w:r>
      <w:proofErr w:type="gramEnd"/>
      <w:r w:rsidRPr="0022107D">
        <w:rPr>
          <w:rFonts w:ascii="Times New Roman" w:eastAsia="Times New Roman" w:hAnsi="Times New Roman" w:cs="Times New Roman"/>
          <w:color w:val="000000"/>
          <w:sz w:val="28"/>
          <w:szCs w:val="28"/>
        </w:rPr>
        <w:t>ірибелік маңыздылық;</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 xml:space="preserve">9. </w:t>
      </w:r>
      <w:proofErr w:type="gramStart"/>
      <w:r w:rsidRPr="0022107D">
        <w:rPr>
          <w:rFonts w:ascii="Times New Roman" w:eastAsia="Times New Roman" w:hAnsi="Times New Roman" w:cs="Times New Roman"/>
          <w:color w:val="000000"/>
          <w:sz w:val="28"/>
          <w:szCs w:val="28"/>
        </w:rPr>
        <w:t>Р</w:t>
      </w:r>
      <w:proofErr w:type="gramEnd"/>
      <w:r w:rsidRPr="0022107D">
        <w:rPr>
          <w:rFonts w:ascii="Times New Roman" w:eastAsia="Times New Roman" w:hAnsi="Times New Roman" w:cs="Times New Roman"/>
          <w:color w:val="000000"/>
          <w:sz w:val="28"/>
          <w:szCs w:val="28"/>
        </w:rPr>
        <w:t>әсімделу сапасы;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10. Курстық жұмысты қорғау (нақтылық, қысқалылық, логикалылық, кәсі</w:t>
      </w:r>
      <w:proofErr w:type="gramStart"/>
      <w:r w:rsidRPr="0022107D">
        <w:rPr>
          <w:rFonts w:ascii="Times New Roman" w:eastAsia="Times New Roman" w:hAnsi="Times New Roman" w:cs="Times New Roman"/>
          <w:color w:val="000000"/>
          <w:sz w:val="28"/>
          <w:szCs w:val="28"/>
        </w:rPr>
        <w:t>би с</w:t>
      </w:r>
      <w:proofErr w:type="gramEnd"/>
      <w:r w:rsidRPr="0022107D">
        <w:rPr>
          <w:rFonts w:ascii="Times New Roman" w:eastAsia="Times New Roman" w:hAnsi="Times New Roman" w:cs="Times New Roman"/>
          <w:color w:val="000000"/>
          <w:sz w:val="28"/>
          <w:szCs w:val="28"/>
        </w:rPr>
        <w:t>өз сөйлеу мәнері, көрнекі материал);</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11. Қорғау барысындағы қойылған  сұрақ</w:t>
      </w:r>
      <w:proofErr w:type="gramStart"/>
      <w:r w:rsidRPr="0022107D">
        <w:rPr>
          <w:rFonts w:ascii="Times New Roman" w:eastAsia="Times New Roman" w:hAnsi="Times New Roman" w:cs="Times New Roman"/>
          <w:color w:val="000000"/>
          <w:sz w:val="28"/>
          <w:szCs w:val="28"/>
        </w:rPr>
        <w:t>тар</w:t>
      </w:r>
      <w:proofErr w:type="gramEnd"/>
      <w:r w:rsidRPr="0022107D">
        <w:rPr>
          <w:rFonts w:ascii="Times New Roman" w:eastAsia="Times New Roman" w:hAnsi="Times New Roman" w:cs="Times New Roman"/>
          <w:color w:val="000000"/>
          <w:sz w:val="28"/>
          <w:szCs w:val="28"/>
        </w:rPr>
        <w:t>ға берілетін жауаптардың  толықтығы.</w:t>
      </w:r>
    </w:p>
    <w:p w:rsidR="00F5622D" w:rsidRPr="0022107D" w:rsidRDefault="00F5622D" w:rsidP="00F5622D">
      <w:pPr>
        <w:spacing w:after="0" w:line="240" w:lineRule="auto"/>
        <w:jc w:val="both"/>
        <w:rPr>
          <w:rFonts w:ascii="Times New Roman" w:eastAsia="Times New Roman" w:hAnsi="Times New Roman" w:cs="Times New Roman"/>
          <w:color w:val="000000"/>
          <w:sz w:val="28"/>
          <w:szCs w:val="28"/>
        </w:rPr>
      </w:pPr>
      <w:r w:rsidRPr="0022107D">
        <w:rPr>
          <w:rFonts w:ascii="Times New Roman" w:eastAsia="Times New Roman" w:hAnsi="Times New Roman" w:cs="Times New Roman"/>
          <w:color w:val="000000"/>
          <w:sz w:val="28"/>
          <w:szCs w:val="28"/>
        </w:rPr>
        <w:t>Қорғалғаннан кейін курстық жұмыс кафедрада сақталады.</w:t>
      </w:r>
    </w:p>
    <w:p w:rsidR="00F5622D" w:rsidRDefault="00F5622D" w:rsidP="00F5622D">
      <w:pPr>
        <w:pStyle w:val="a5"/>
        <w:ind w:firstLine="567"/>
        <w:jc w:val="both"/>
        <w:rPr>
          <w:rFonts w:ascii="Times New Roman" w:hAnsi="Times New Roman"/>
          <w:sz w:val="28"/>
          <w:szCs w:val="28"/>
          <w:lang w:val="kk-KZ"/>
        </w:rPr>
      </w:pPr>
    </w:p>
    <w:p w:rsidR="0072429A" w:rsidRDefault="0072429A" w:rsidP="004D6D44">
      <w:pPr>
        <w:pStyle w:val="a5"/>
        <w:jc w:val="both"/>
        <w:rPr>
          <w:rFonts w:ascii="Times New Roman" w:hAnsi="Times New Roman"/>
          <w:sz w:val="28"/>
          <w:szCs w:val="28"/>
          <w:lang w:val="kk-KZ"/>
        </w:rPr>
      </w:pPr>
    </w:p>
    <w:p w:rsidR="0072429A" w:rsidRPr="00A13293" w:rsidRDefault="00B4146F" w:rsidP="00A13293">
      <w:pPr>
        <w:spacing w:after="0" w:line="240" w:lineRule="auto"/>
        <w:jc w:val="center"/>
        <w:rPr>
          <w:rFonts w:ascii="Times New Roman" w:eastAsia="Times New Roman" w:hAnsi="Times New Roman" w:cs="Times New Roman"/>
          <w:b/>
          <w:sz w:val="28"/>
          <w:szCs w:val="28"/>
          <w:lang w:val="kk-KZ"/>
        </w:rPr>
      </w:pPr>
      <w:r>
        <w:rPr>
          <w:rFonts w:ascii="Times New Roman" w:hAnsi="Times New Roman"/>
          <w:b/>
          <w:sz w:val="28"/>
          <w:szCs w:val="28"/>
          <w:lang w:val="kk-KZ"/>
        </w:rPr>
        <w:t>6</w:t>
      </w:r>
      <w:r w:rsidR="004D6D44" w:rsidRPr="004D6D44">
        <w:rPr>
          <w:rFonts w:ascii="Times New Roman" w:hAnsi="Times New Roman"/>
          <w:b/>
          <w:sz w:val="28"/>
          <w:szCs w:val="28"/>
          <w:lang w:val="kk-KZ"/>
        </w:rPr>
        <w:t xml:space="preserve"> тақырып</w:t>
      </w:r>
      <w:r w:rsidR="004D6D44" w:rsidRPr="004D6D44">
        <w:rPr>
          <w:rFonts w:ascii="Times New Roman" w:hAnsi="Times New Roman"/>
          <w:b/>
          <w:sz w:val="30"/>
          <w:szCs w:val="30"/>
          <w:lang w:val="kk-KZ"/>
        </w:rPr>
        <w:t xml:space="preserve">. </w:t>
      </w:r>
      <w:r w:rsidR="0072429A" w:rsidRPr="00A13293">
        <w:rPr>
          <w:rFonts w:ascii="Times New Roman" w:eastAsia="Times New Roman" w:hAnsi="Times New Roman" w:cs="Times New Roman"/>
          <w:b/>
          <w:sz w:val="28"/>
          <w:szCs w:val="28"/>
          <w:lang w:val="kk-KZ"/>
        </w:rPr>
        <w:t>Ғылым туралы түсінік және ғылымның жіктелуі.</w:t>
      </w:r>
    </w:p>
    <w:p w:rsidR="0072429A" w:rsidRPr="00D50339" w:rsidRDefault="0072429A" w:rsidP="0072429A">
      <w:pPr>
        <w:spacing w:after="0" w:line="240" w:lineRule="auto"/>
        <w:jc w:val="both"/>
        <w:rPr>
          <w:rFonts w:ascii="Times New Roman" w:eastAsia="Times New Roman" w:hAnsi="Times New Roman" w:cs="Times New Roman"/>
          <w:sz w:val="28"/>
          <w:szCs w:val="28"/>
          <w:lang w:val="kk-KZ"/>
        </w:rPr>
      </w:pPr>
    </w:p>
    <w:p w:rsidR="0072429A" w:rsidRDefault="0072429A" w:rsidP="004D6D44">
      <w:pPr>
        <w:pStyle w:val="a5"/>
        <w:numPr>
          <w:ilvl w:val="0"/>
          <w:numId w:val="9"/>
        </w:numPr>
        <w:ind w:firstLine="567"/>
        <w:jc w:val="both"/>
        <w:rPr>
          <w:rFonts w:ascii="Times New Roman" w:hAnsi="Times New Roman"/>
          <w:sz w:val="28"/>
          <w:szCs w:val="28"/>
          <w:lang w:val="kk-KZ"/>
        </w:rPr>
      </w:pPr>
      <w:r w:rsidRPr="005D65DE">
        <w:rPr>
          <w:rFonts w:ascii="Times New Roman" w:hAnsi="Times New Roman"/>
          <w:sz w:val="28"/>
          <w:szCs w:val="28"/>
          <w:lang w:val="kk-KZ"/>
        </w:rPr>
        <w:t xml:space="preserve">Ғылым туралы түсінік. </w:t>
      </w:r>
    </w:p>
    <w:p w:rsidR="0072429A" w:rsidRPr="004D6D44" w:rsidRDefault="0072429A" w:rsidP="004D6D44">
      <w:pPr>
        <w:pStyle w:val="a5"/>
        <w:numPr>
          <w:ilvl w:val="0"/>
          <w:numId w:val="9"/>
        </w:numPr>
        <w:ind w:firstLine="567"/>
        <w:jc w:val="both"/>
        <w:rPr>
          <w:rFonts w:ascii="Times New Roman" w:hAnsi="Times New Roman"/>
          <w:sz w:val="28"/>
          <w:szCs w:val="28"/>
          <w:lang w:val="kk-KZ"/>
        </w:rPr>
      </w:pPr>
      <w:r w:rsidRPr="005D65DE">
        <w:rPr>
          <w:rFonts w:ascii="Times New Roman" w:hAnsi="Times New Roman"/>
          <w:sz w:val="28"/>
          <w:szCs w:val="28"/>
          <w:lang w:val="kk-KZ"/>
        </w:rPr>
        <w:t>Ғылымның жіктелуі</w:t>
      </w:r>
    </w:p>
    <w:p w:rsidR="004D6D44" w:rsidRPr="005D65DE" w:rsidRDefault="004D6D44" w:rsidP="004D6D44">
      <w:pPr>
        <w:pStyle w:val="a5"/>
        <w:ind w:left="1494"/>
        <w:jc w:val="both"/>
        <w:rPr>
          <w:rFonts w:ascii="Times New Roman" w:hAnsi="Times New Roman"/>
          <w:sz w:val="28"/>
          <w:szCs w:val="28"/>
          <w:lang w:val="kk-KZ"/>
        </w:rPr>
      </w:pP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зерттеулердің бүкіл курсы келесі логикалық схема түрінде ұсынылуы мүмкін: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таңдаған тақырыптың өзектілігін негіздеу;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мақсаттары мен зерттеудің нақты міндеттерін белгілеу;</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 xml:space="preserve">- зерттеу объектісі мен </w:t>
      </w:r>
      <w:proofErr w:type="gramStart"/>
      <w:r w:rsidRPr="006A1FD9">
        <w:rPr>
          <w:rFonts w:ascii="Times New Roman" w:hAnsi="Times New Roman"/>
          <w:sz w:val="28"/>
          <w:szCs w:val="28"/>
        </w:rPr>
        <w:t>п</w:t>
      </w:r>
      <w:proofErr w:type="gramEnd"/>
      <w:r w:rsidRPr="006A1FD9">
        <w:rPr>
          <w:rFonts w:ascii="Times New Roman" w:hAnsi="Times New Roman"/>
          <w:sz w:val="28"/>
          <w:szCs w:val="28"/>
        </w:rPr>
        <w:t>әнін анықтау;</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 зерттеу әдісін (әдістері) таңдау;</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 зерттеу процесінің сипаттамасы;</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lastRenderedPageBreak/>
        <w:t>- зерттеу нәтижелерін талқылау;</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 қорытындыларын тұжырымдау және нәтижелерін бағалау.</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Таңдаған тақырыптың өзектілігін негіздеу - кез келген зерттеудің бастапқы кезеңі. Өзектілігін жарықтандыру көпсөзді болмауы тиіс. Алыстан сипаттамасын бастаудың қажеті жоқ. Машинамен жазылған бет ішінде жағдайдың мәнін көрсету жеткілікті, осыдан-ақ тақырыптың өзектілігі кө</w:t>
      </w:r>
      <w:proofErr w:type="gramStart"/>
      <w:r w:rsidRPr="006A1FD9">
        <w:rPr>
          <w:rFonts w:ascii="Times New Roman" w:hAnsi="Times New Roman"/>
          <w:sz w:val="28"/>
          <w:szCs w:val="28"/>
        </w:rPr>
        <w:t>р</w:t>
      </w:r>
      <w:proofErr w:type="gramEnd"/>
      <w:r w:rsidRPr="006A1FD9">
        <w:rPr>
          <w:rFonts w:ascii="Times New Roman" w:hAnsi="Times New Roman"/>
          <w:sz w:val="28"/>
          <w:szCs w:val="28"/>
        </w:rPr>
        <w:t>інеді. Ғылыми-зерттеу, ғылыми білімдер жаңа міндеттерді қанағаттандыру үшін жеткіліксіз болып табылады деп аталатын проблемалық жағдайда өздерін танытып белгілі бі</w:t>
      </w:r>
      <w:proofErr w:type="gramStart"/>
      <w:r w:rsidRPr="006A1FD9">
        <w:rPr>
          <w:rFonts w:ascii="Times New Roman" w:hAnsi="Times New Roman"/>
          <w:sz w:val="28"/>
          <w:szCs w:val="28"/>
        </w:rPr>
        <w:t>р</w:t>
      </w:r>
      <w:proofErr w:type="gramEnd"/>
      <w:r w:rsidRPr="006A1FD9">
        <w:rPr>
          <w:rFonts w:ascii="Times New Roman" w:hAnsi="Times New Roman"/>
          <w:sz w:val="28"/>
          <w:szCs w:val="28"/>
        </w:rPr>
        <w:t xml:space="preserve"> қиындықтарды еңсеру мақсатында жүргізіледі.</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Ғылыми проблема - бұ</w:t>
      </w:r>
      <w:proofErr w:type="gramStart"/>
      <w:r w:rsidRPr="006A1FD9">
        <w:rPr>
          <w:rFonts w:ascii="Times New Roman" w:hAnsi="Times New Roman"/>
          <w:sz w:val="28"/>
          <w:szCs w:val="28"/>
        </w:rPr>
        <w:t>л</w:t>
      </w:r>
      <w:proofErr w:type="gramEnd"/>
      <w:r w:rsidRPr="006A1FD9">
        <w:rPr>
          <w:rFonts w:ascii="Times New Roman" w:hAnsi="Times New Roman"/>
          <w:sz w:val="28"/>
          <w:szCs w:val="28"/>
        </w:rPr>
        <w:t xml:space="preserve"> өзінің шешімін талап ететін қайшы жағдай. </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Таңдаған тақырыптың өзектілігінің дәлелдемелерінен логикалық түрде қабылдаған зерттеу мақсаттарын қалыптастыруға, сондай-ақ осы мақсатқа сәйкес шешілуі үшін арнайы тапсырмаларды шешуге кі</w:t>
      </w:r>
      <w:proofErr w:type="gramStart"/>
      <w:r w:rsidRPr="006A1FD9">
        <w:rPr>
          <w:rFonts w:ascii="Times New Roman" w:hAnsi="Times New Roman"/>
          <w:sz w:val="28"/>
          <w:szCs w:val="28"/>
        </w:rPr>
        <w:t>р</w:t>
      </w:r>
      <w:proofErr w:type="gramEnd"/>
      <w:r w:rsidRPr="006A1FD9">
        <w:rPr>
          <w:rFonts w:ascii="Times New Roman" w:hAnsi="Times New Roman"/>
          <w:sz w:val="28"/>
          <w:szCs w:val="28"/>
        </w:rPr>
        <w:t>іседі.</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Одан ә</w:t>
      </w:r>
      <w:proofErr w:type="gramStart"/>
      <w:r w:rsidRPr="006A1FD9">
        <w:rPr>
          <w:rFonts w:ascii="Times New Roman" w:hAnsi="Times New Roman"/>
          <w:sz w:val="28"/>
          <w:szCs w:val="28"/>
        </w:rPr>
        <w:t>р</w:t>
      </w:r>
      <w:proofErr w:type="gramEnd"/>
      <w:r w:rsidRPr="006A1FD9">
        <w:rPr>
          <w:rFonts w:ascii="Times New Roman" w:hAnsi="Times New Roman"/>
          <w:sz w:val="28"/>
          <w:szCs w:val="28"/>
        </w:rPr>
        <w:t>і зерттеу нысаны (проблемалық жағдайды тудыратын және зерттеу үшін таңдалған процесс немесе құбылыс) және  тақырыбы (бұл нысанның шекарасында болып табылатын)  тұжырымдалады.</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 xml:space="preserve">Зерттеулердің өте маңызды кезеңі осы жұмыстың мақсатына қол жеткізу үшін шарты ретінде, </w:t>
      </w:r>
      <w:proofErr w:type="gramStart"/>
      <w:r w:rsidRPr="006A1FD9">
        <w:rPr>
          <w:rFonts w:ascii="Times New Roman" w:hAnsi="Times New Roman"/>
          <w:sz w:val="28"/>
          <w:szCs w:val="28"/>
        </w:rPr>
        <w:t>на</w:t>
      </w:r>
      <w:proofErr w:type="gramEnd"/>
      <w:r w:rsidRPr="006A1FD9">
        <w:rPr>
          <w:rFonts w:ascii="Times New Roman" w:hAnsi="Times New Roman"/>
          <w:sz w:val="28"/>
          <w:szCs w:val="28"/>
        </w:rPr>
        <w:t>қ</w:t>
      </w:r>
      <w:proofErr w:type="gramStart"/>
      <w:r w:rsidRPr="006A1FD9">
        <w:rPr>
          <w:rFonts w:ascii="Times New Roman" w:hAnsi="Times New Roman"/>
          <w:sz w:val="28"/>
          <w:szCs w:val="28"/>
        </w:rPr>
        <w:t>ты</w:t>
      </w:r>
      <w:proofErr w:type="gramEnd"/>
      <w:r w:rsidRPr="006A1FD9">
        <w:rPr>
          <w:rFonts w:ascii="Times New Roman" w:hAnsi="Times New Roman"/>
          <w:sz w:val="28"/>
          <w:szCs w:val="28"/>
        </w:rPr>
        <w:t xml:space="preserve"> материалды алу құралы ретінде қызмет ететін зерттеу әдістерін таңдау болып табылады.</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Ғылыми-зерттеу процесінің сипаттамасы - логикалық заңдар мен ережелерді пайдалана отырып, зерттеудің әдістері мен тәсілдерін қамтитын диссертацияның негізгі бө</w:t>
      </w:r>
      <w:proofErr w:type="gramStart"/>
      <w:r w:rsidRPr="006A1FD9">
        <w:rPr>
          <w:rFonts w:ascii="Times New Roman" w:hAnsi="Times New Roman"/>
          <w:sz w:val="28"/>
          <w:szCs w:val="28"/>
        </w:rPr>
        <w:t>л</w:t>
      </w:r>
      <w:proofErr w:type="gramEnd"/>
      <w:r w:rsidRPr="006A1FD9">
        <w:rPr>
          <w:rFonts w:ascii="Times New Roman" w:hAnsi="Times New Roman"/>
          <w:sz w:val="28"/>
          <w:szCs w:val="28"/>
        </w:rPr>
        <w:t>ігі.</w:t>
      </w:r>
    </w:p>
    <w:p w:rsidR="0072429A" w:rsidRPr="006A1FD9" w:rsidRDefault="0072429A" w:rsidP="0072429A">
      <w:pPr>
        <w:pStyle w:val="a5"/>
        <w:ind w:firstLine="567"/>
        <w:jc w:val="both"/>
        <w:rPr>
          <w:rFonts w:ascii="Times New Roman" w:hAnsi="Times New Roman"/>
          <w:sz w:val="28"/>
          <w:szCs w:val="28"/>
        </w:rPr>
      </w:pPr>
      <w:r w:rsidRPr="006A1FD9">
        <w:rPr>
          <w:rFonts w:ascii="Times New Roman" w:hAnsi="Times New Roman"/>
          <w:sz w:val="28"/>
          <w:szCs w:val="28"/>
        </w:rPr>
        <w:t xml:space="preserve">Зерттеулердің өте маңызды кезеңі - нәтижелерді талқылау, ғылыми жұмыстың теориялық және практикалық маңызын алдын </w:t>
      </w:r>
      <w:proofErr w:type="gramStart"/>
      <w:r w:rsidRPr="006A1FD9">
        <w:rPr>
          <w:rFonts w:ascii="Times New Roman" w:hAnsi="Times New Roman"/>
          <w:sz w:val="28"/>
          <w:szCs w:val="28"/>
        </w:rPr>
        <w:t>ала</w:t>
      </w:r>
      <w:proofErr w:type="gramEnd"/>
      <w:r w:rsidRPr="006A1FD9">
        <w:rPr>
          <w:rFonts w:ascii="Times New Roman" w:hAnsi="Times New Roman"/>
          <w:sz w:val="28"/>
          <w:szCs w:val="28"/>
        </w:rPr>
        <w:t xml:space="preserve"> бағалау.</w:t>
      </w:r>
    </w:p>
    <w:p w:rsidR="0072429A" w:rsidRPr="00C860CA" w:rsidRDefault="0072429A" w:rsidP="00C860CA">
      <w:pPr>
        <w:pStyle w:val="a5"/>
        <w:ind w:firstLine="567"/>
        <w:jc w:val="both"/>
        <w:rPr>
          <w:rFonts w:ascii="Times New Roman" w:hAnsi="Times New Roman"/>
          <w:sz w:val="28"/>
          <w:szCs w:val="28"/>
          <w:lang w:val="kk-KZ"/>
        </w:rPr>
      </w:pPr>
      <w:r w:rsidRPr="006A1FD9">
        <w:rPr>
          <w:rFonts w:ascii="Times New Roman" w:hAnsi="Times New Roman"/>
          <w:sz w:val="28"/>
          <w:szCs w:val="28"/>
        </w:rPr>
        <w:t xml:space="preserve">Зерттеудің соңғы кезеңі ғылыми және практикалық нәтижелер болып табылатын, </w:t>
      </w:r>
      <w:proofErr w:type="gramStart"/>
      <w:r w:rsidRPr="006A1FD9">
        <w:rPr>
          <w:rFonts w:ascii="Times New Roman" w:hAnsi="Times New Roman"/>
          <w:sz w:val="28"/>
          <w:szCs w:val="28"/>
        </w:rPr>
        <w:t>жа</w:t>
      </w:r>
      <w:proofErr w:type="gramEnd"/>
      <w:r w:rsidRPr="006A1FD9">
        <w:rPr>
          <w:rFonts w:ascii="Times New Roman" w:hAnsi="Times New Roman"/>
          <w:sz w:val="28"/>
          <w:szCs w:val="28"/>
        </w:rPr>
        <w:t>ңа және маңызды құра</w:t>
      </w:r>
      <w:r w:rsidR="00C860CA">
        <w:rPr>
          <w:rFonts w:ascii="Times New Roman" w:hAnsi="Times New Roman"/>
          <w:sz w:val="28"/>
          <w:szCs w:val="28"/>
        </w:rPr>
        <w:t>мында қорытынды болып табылады.</w:t>
      </w:r>
    </w:p>
    <w:p w:rsidR="0072429A" w:rsidRDefault="0072429A" w:rsidP="00C860CA">
      <w:pPr>
        <w:pStyle w:val="a5"/>
        <w:ind w:firstLine="567"/>
        <w:rPr>
          <w:rFonts w:ascii="Times New Roman" w:hAnsi="Times New Roman"/>
          <w:b/>
          <w:sz w:val="28"/>
          <w:szCs w:val="28"/>
          <w:lang w:val="kk-KZ"/>
        </w:rPr>
      </w:pPr>
      <w:r w:rsidRPr="006A1FD9">
        <w:rPr>
          <w:rFonts w:ascii="Times New Roman" w:hAnsi="Times New Roman"/>
          <w:b/>
          <w:sz w:val="28"/>
          <w:szCs w:val="28"/>
          <w:lang w:val="kk-KZ"/>
        </w:rPr>
        <w:t>Ғылыми зерттеу</w:t>
      </w:r>
      <w:r w:rsidR="00A13293">
        <w:rPr>
          <w:rFonts w:ascii="Times New Roman" w:hAnsi="Times New Roman"/>
          <w:b/>
          <w:sz w:val="28"/>
          <w:szCs w:val="28"/>
          <w:lang w:val="kk-KZ"/>
        </w:rPr>
        <w:t>.</w:t>
      </w:r>
    </w:p>
    <w:p w:rsidR="00A13293" w:rsidRPr="006A1FD9" w:rsidRDefault="00A13293" w:rsidP="00A13293">
      <w:pPr>
        <w:pStyle w:val="a5"/>
        <w:ind w:firstLine="567"/>
        <w:jc w:val="center"/>
        <w:rPr>
          <w:rFonts w:ascii="Times New Roman" w:hAnsi="Times New Roman"/>
          <w:b/>
          <w:sz w:val="28"/>
          <w:szCs w:val="28"/>
          <w:lang w:val="kk-KZ"/>
        </w:rPr>
      </w:pP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Ғылыми білімнің әдістері жалпы және арнайы болып табылады. Ғылыми қызметті әдістемелік негізіне моральдық критерийі объективтілік, шынайы, тарихи ақиқат критерийлері орналастырылған. Әдістемелік көздері отандық және шетелдік жетекші ғалымдардың еңбектері болуы мүмкін.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Нақты ғылымдардың айрықша проблемалары және оларды зерттеу тіпті жеке кезеңдерінің ең шешуші арнайы әдістерін пайдалануды талап етеді. Арнайы әдістердің шешімі өте ерекшелігімен және объектінің сипатымен анықталады.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Ғылыми білімнің жалпы әдістері бүкіл ғылыми-зерттеу процесінде қолданылады.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Оларды үш топқа бөледі: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эмпирикалық зерттеу әдістері (бақылау, салыстыру, өлшем, эксперимент);</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эмпирикалық және теориялық зерделеу ретінде пайдаланылатын әдістері (абстракция, талдау және синтез, индукциялық және дедукциялық, модельдеу және т.б.)</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 теориялық зерттеу әдістері (абстрактіліден нақтылыққа өрмелеу және т.б.).</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Адам сезімін және негізгі материалдық қызметінің жұмысқа негізделгенін бақылау белсенді оқыту процесі болып табылады. Бұл ең қарапайым әдіс, әдетте басқа эмпирикалық әдістері элементтерінің бірі ретінде жобаланып отыр. Бақылау олардың ең маңызды бірнеше талаптарына сәйкес болуға тиiс: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теңгерімді дамыту;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мақсаткерлік;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белсенділік;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жүйелілік.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Салыстыру - танымның ең көп таралған әдістерінің бірі. Ол шындық заттар мен құбылыстардың ұқсастықтары мен айырмашылықтарын орнатуға мүмкіндік береді. Салыстыру жемісті болуы үшін, ол екі талаптарды қанағаттандыруы керек: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арасында белгілі бір ортақ мақсаты өмір сүре алатын құбылыстарды ғана салыстыру керек;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олардың салыстыруы білім объектілері үшін аса маңызды сипаттамаларын жүзеге асырылуы тиіс.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Объектінің ақпаратын салыстыру арқылы екі түрлі жолмен алуға болады: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тікелей салыстыру нәтижесінде;</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ұқсас негіздеме ретінде.</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Өлшеудің салыстырудан айырмашылығы ақпараттық неғұрлым дәл құралы болып табылады.  Өлшем бірлігі арқылы сандық құнын анықтау процедурасы өлшем болып табылады.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Өлшемнің маңызды сапа көрсеткіштері, оның ғылыми мәнінің дәлдігі болып табылады. Ғылыми білімнің эмпирикалық әдістерінің  ішінде өлшем, бақылау және салыстыру сияқты орын алады. Қадағалаудың ерекше жағдайы эксперимент болып табылады. Эксперименттік зерттеу объектілерін бақылаумен салыстырғанда бірнеше артықшылықтары бар:</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эксперимент кезінде, осы немесе басқа құбылыстарды «таза нысаны» феноменінде зерттеу мүмкін;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эксперимент бізге төтенше жағдайларда шындық объектілерінің қасиеттерін зерттеуге мүмкіндік береді;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эксперименттің ең маңызды артықшылығы оның қайталануы болып табылады.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Модельдерді қолдану тікелей манипуляция қиын немесе тіпті мүмкін емес объектілерді зерттеу үшін эксперименттік әдісін қолдануға мүмкіндік береді.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Зерттеудің эмпирикалық және теориялық деңгейлері пайдаланылатын әдіске абстракцияның, талдау және синтез, индукция және дедукцияға жатады.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Абстракцияның процесі - бұл нәтижелер алуға әкелетін операциялар жиынтығы (абстракция). Абстракциялау психикалық қызметінің әмбебап </w:t>
      </w:r>
      <w:r w:rsidRPr="006A1FD9">
        <w:rPr>
          <w:rFonts w:ascii="Times New Roman" w:hAnsi="Times New Roman"/>
          <w:sz w:val="28"/>
          <w:szCs w:val="28"/>
          <w:lang w:val="kk-KZ"/>
        </w:rPr>
        <w:lastRenderedPageBreak/>
        <w:t>сипаты болып табылады. Бұл әдістің мәні бір немесе бірнеше зерттеушілер мүдделі тараптарды фиксинг, бұл элементтер емес маңызды қасиеттері, байланыстар, қарым-қатынас, объектілер мен бір мезгілде разряд психикалық бермесін болып табылады.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Абстракция деп аталатын абстракцияның процесі және абстракцияның нәтижесінде ажыратады. Абстракцияның процесі басқа зерттеу әдістермен тығыз байланысты, әсіресе, талдау және синтездеу үшін. Талдау, оның құрамдас бөлікке нысанды кеңейту жолымен зерттеудің әдісі болып табылады. Синтез тұтас бөліктерін талдаудан алынған қосылыстар болып табылады.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Ғылыми жұмыстарға талдау және синтез әдістері өзара органикалық байланысты және зерттелген объектісі мен мақсатының қасиеттеріне қарай әр түрлі нысандарын қабылдай алады. Тікелей және эмпирикалық талдау және синтез нысан бетімен танысу кезеңінде пайдаланылады.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Қайтымды немесе қарапайым теориялық, талдау және синтез кеңінен зерттелген құбылыстың мәнін сәттерді қол жеткізу құралы ретінде пайдаланылады.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Объектінің мәні ішіне тереңірек ену құрылымдық және генетикалық талдау мен синтездеуге мүмкіндік береді. Талдау және синтездің бұл түрі осындай бірлік күрделі құбылыс сияқты элементтер, ең орталық, олардың ең маңызды, олардың «жасуша» шешуші әсер ететін объектінің мәні барлық басқа аспектілері бойынша талап етеді.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Күрделі дамушы объектілерді зерттеудің тарихи әдісі қолданылады. Ол қандай да бір жағдайларда ғана объектінің тарихи зерттеу пәні болып қолданылады.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Осы әдістерді дерексіздіктен нақтылыққа өрлеу әдісін қарастырамыз. Дерексіздіктен нақтылыққа өрмелеу (теориялық зерттеу әдісі) екі салыстырмалы жекелеген кезеңді ескере оқытудың ыдырауға процесі ғылыми білімнің жалпы нысаны, ойлау шындығын көрсету заңын білдіреді.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Бірінші кезеңінде дерексіз анықтамалар сезімтал-нақтылықтан, нақтылықтан шынайылыққа көшу болады. Бір объект бөлінеді, ол тұжырымдамалар мен қорытындыларды жинақтаумен сипатталады.</w:t>
      </w:r>
    </w:p>
    <w:p w:rsidR="0072429A"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Таным процесінің екінші кезеңі - абстрактіліден нақтылыққа өрлеу. Оның мәні дерексіз объект анықтамаларының ой қозғалысынан тұрады.</w:t>
      </w:r>
    </w:p>
    <w:p w:rsidR="002A1AC9" w:rsidRDefault="002A1AC9" w:rsidP="0072429A">
      <w:pPr>
        <w:pStyle w:val="a5"/>
        <w:ind w:firstLine="567"/>
        <w:jc w:val="both"/>
        <w:rPr>
          <w:rFonts w:ascii="Times New Roman" w:hAnsi="Times New Roman"/>
          <w:sz w:val="28"/>
          <w:szCs w:val="28"/>
          <w:lang w:val="kk-KZ"/>
        </w:rPr>
      </w:pPr>
    </w:p>
    <w:p w:rsidR="002A1AC9" w:rsidRPr="002A1AC9" w:rsidRDefault="00B4146F" w:rsidP="002A1AC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7</w:t>
      </w:r>
      <w:r w:rsidR="002A1AC9">
        <w:rPr>
          <w:rFonts w:ascii="Times New Roman" w:hAnsi="Times New Roman" w:cs="Times New Roman"/>
          <w:b/>
          <w:sz w:val="28"/>
          <w:szCs w:val="28"/>
          <w:lang w:val="kk-KZ"/>
        </w:rPr>
        <w:t xml:space="preserve"> тақырып</w:t>
      </w:r>
      <w:r w:rsidR="002A1AC9" w:rsidRPr="002A1AC9">
        <w:rPr>
          <w:rFonts w:ascii="Times New Roman" w:hAnsi="Times New Roman" w:cs="Times New Roman"/>
          <w:b/>
          <w:sz w:val="28"/>
          <w:szCs w:val="28"/>
          <w:lang w:val="kk-KZ"/>
        </w:rPr>
        <w:t>: Ғылыми ізденістің әдіснамасы</w:t>
      </w:r>
    </w:p>
    <w:p w:rsidR="002A1AC9" w:rsidRPr="002A1AC9" w:rsidRDefault="002A1AC9" w:rsidP="002A1AC9">
      <w:pPr>
        <w:spacing w:after="0" w:line="240" w:lineRule="auto"/>
        <w:ind w:firstLine="709"/>
        <w:jc w:val="both"/>
        <w:rPr>
          <w:rFonts w:ascii="Times New Roman" w:hAnsi="Times New Roman" w:cs="Times New Roman"/>
          <w:b/>
          <w:sz w:val="28"/>
          <w:szCs w:val="28"/>
          <w:lang w:val="kk-KZ"/>
        </w:rPr>
      </w:pPr>
    </w:p>
    <w:p w:rsidR="002A1AC9" w:rsidRPr="002A1AC9" w:rsidRDefault="002A1AC9" w:rsidP="002A1AC9">
      <w:pPr>
        <w:spacing w:after="0" w:line="240" w:lineRule="auto"/>
        <w:ind w:firstLine="709"/>
        <w:jc w:val="both"/>
        <w:rPr>
          <w:rFonts w:ascii="Times New Roman" w:hAnsi="Times New Roman" w:cs="Times New Roman"/>
          <w:sz w:val="28"/>
          <w:szCs w:val="28"/>
          <w:lang w:val="kk-KZ"/>
        </w:rPr>
      </w:pPr>
      <w:r w:rsidRPr="002A1AC9">
        <w:rPr>
          <w:rFonts w:ascii="Times New Roman" w:hAnsi="Times New Roman" w:cs="Times New Roman"/>
          <w:sz w:val="28"/>
          <w:szCs w:val="28"/>
          <w:lang w:val="kk-KZ"/>
        </w:rPr>
        <w:t xml:space="preserve">      1.Түсінік, әдіснама, ғылыми әдіс.</w:t>
      </w:r>
    </w:p>
    <w:p w:rsidR="002A1AC9" w:rsidRPr="002A1AC9" w:rsidRDefault="002A1AC9" w:rsidP="002A1AC9">
      <w:pPr>
        <w:spacing w:after="0" w:line="240" w:lineRule="auto"/>
        <w:ind w:firstLine="709"/>
        <w:jc w:val="both"/>
        <w:rPr>
          <w:rFonts w:ascii="Times New Roman" w:hAnsi="Times New Roman" w:cs="Times New Roman"/>
          <w:sz w:val="28"/>
          <w:szCs w:val="28"/>
          <w:lang w:val="kk-KZ"/>
        </w:rPr>
      </w:pPr>
      <w:r w:rsidRPr="002A1AC9">
        <w:rPr>
          <w:rFonts w:ascii="Times New Roman" w:hAnsi="Times New Roman" w:cs="Times New Roman"/>
          <w:color w:val="000000"/>
          <w:sz w:val="28"/>
          <w:szCs w:val="28"/>
          <w:lang w:val="kk-KZ"/>
        </w:rPr>
        <w:t>      2.Ғылыми іс-әрекет оның мақсаттары мен   ерекшеліктері.</w:t>
      </w:r>
    </w:p>
    <w:p w:rsidR="002A1AC9" w:rsidRPr="00AA4234" w:rsidRDefault="002A1AC9" w:rsidP="002A1AC9">
      <w:pPr>
        <w:tabs>
          <w:tab w:val="num" w:pos="142"/>
        </w:tabs>
        <w:spacing w:after="0" w:line="240" w:lineRule="auto"/>
        <w:ind w:firstLine="709"/>
        <w:jc w:val="both"/>
        <w:rPr>
          <w:rFonts w:ascii="Times New Roman" w:hAnsi="Times New Roman" w:cs="Times New Roman"/>
          <w:sz w:val="28"/>
          <w:szCs w:val="28"/>
          <w:lang w:val="kk-KZ"/>
        </w:rPr>
      </w:pPr>
      <w:r w:rsidRPr="002A1AC9">
        <w:rPr>
          <w:rFonts w:ascii="Times New Roman" w:hAnsi="Times New Roman" w:cs="Times New Roman"/>
          <w:b/>
          <w:bCs/>
          <w:color w:val="000000"/>
          <w:sz w:val="28"/>
          <w:szCs w:val="28"/>
          <w:lang w:val="kk-KZ"/>
        </w:rPr>
        <w:tab/>
      </w:r>
      <w:r w:rsidRPr="00AA4234">
        <w:rPr>
          <w:rFonts w:ascii="Times New Roman" w:hAnsi="Times New Roman" w:cs="Times New Roman"/>
          <w:sz w:val="28"/>
          <w:szCs w:val="28"/>
          <w:lang w:val="kk-KZ"/>
        </w:rPr>
        <w:t xml:space="preserve">Ғылыми жұмыс, зерттеу дегеніміз  -адамның еңбектену іс-әрекетінің ерекше түрі. Бұл іс-әрекеттің адамның еңбекқорлық, мақсаттану, уақытша туындаған сәтсіздікті жеңе білу қабілетін, оның интеллектуалды мүмкіндіктерін барынша пайдалануды қажет етеді. Ғылыми еңбектің мақсаты адамзатқа осы уақытқа дейін беймәлім ақиқатты ашу, табиғат жұмбақтарына тереңірек үңілу, адамзат игілігіне пайдаланатын табиғи </w:t>
      </w:r>
      <w:r w:rsidRPr="00AA4234">
        <w:rPr>
          <w:rFonts w:ascii="Times New Roman" w:hAnsi="Times New Roman" w:cs="Times New Roman"/>
          <w:sz w:val="28"/>
          <w:szCs w:val="28"/>
          <w:lang w:val="kk-KZ"/>
        </w:rPr>
        <w:lastRenderedPageBreak/>
        <w:t>күштерді қолданудың жаңа жолдарын адамды, оның ішкі, яғни дене күштерін және рухани қайратын зерттеу. Ғылым аясында еңбек ету әрқашанда құрметті және мәртебелі болып саналған .Өздерін ғылымға арнаған адамзат баласының ең жақсы өкілдерінің есімдері халық жүрегінде мәңгі сақталуда.</w:t>
      </w:r>
    </w:p>
    <w:p w:rsidR="002A1AC9" w:rsidRPr="002A1AC9" w:rsidRDefault="002A1AC9" w:rsidP="002A1AC9">
      <w:pPr>
        <w:spacing w:after="0" w:line="240" w:lineRule="auto"/>
        <w:ind w:firstLine="709"/>
        <w:jc w:val="both"/>
        <w:rPr>
          <w:rFonts w:ascii="Times New Roman" w:hAnsi="Times New Roman" w:cs="Times New Roman"/>
          <w:color w:val="000000"/>
          <w:sz w:val="28"/>
          <w:szCs w:val="28"/>
          <w:lang w:val="kk-KZ"/>
        </w:rPr>
      </w:pPr>
      <w:r w:rsidRPr="00AA4234">
        <w:rPr>
          <w:rFonts w:ascii="Times New Roman" w:hAnsi="Times New Roman" w:cs="Times New Roman"/>
          <w:sz w:val="28"/>
          <w:szCs w:val="28"/>
          <w:lang w:val="kk-KZ"/>
        </w:rPr>
        <w:t xml:space="preserve">Терең білімсіз педагогикалық теория мен іс-тәжірибені өзгерту мүмкін емес, оны зерттеп дамыту білім, саясат және ғылыми адам тәрбиесінде К.Д.Ушинский былай </w:t>
      </w:r>
      <w:r w:rsidRPr="00AA4234">
        <w:rPr>
          <w:rFonts w:ascii="Times New Roman" w:hAnsi="Times New Roman" w:cs="Times New Roman"/>
          <w:color w:val="000000"/>
          <w:sz w:val="28"/>
          <w:szCs w:val="28"/>
          <w:lang w:val="kk-KZ"/>
        </w:rPr>
        <w:t>деді: “Егер де педагогика адамды жан-жақты тәрбиелегісі келсе, онда адам алдымен педагогиканы білу қажет”.</w:t>
      </w:r>
    </w:p>
    <w:p w:rsidR="002A1AC9" w:rsidRPr="002A1AC9" w:rsidRDefault="002A1AC9" w:rsidP="002A1AC9">
      <w:pPr>
        <w:spacing w:after="0" w:line="240" w:lineRule="auto"/>
        <w:ind w:firstLine="709"/>
        <w:jc w:val="both"/>
        <w:rPr>
          <w:rFonts w:ascii="Times New Roman" w:hAnsi="Times New Roman" w:cs="Times New Roman"/>
          <w:sz w:val="28"/>
          <w:szCs w:val="28"/>
          <w:lang w:val="kk-KZ"/>
        </w:rPr>
      </w:pP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b/>
          <w:bCs/>
          <w:color w:val="000000"/>
          <w:sz w:val="28"/>
          <w:szCs w:val="28"/>
        </w:rPr>
        <w:t>Педагогикалық қызмет классификациясы</w:t>
      </w:r>
    </w:p>
    <w:tbl>
      <w:tblPr>
        <w:tblW w:w="0" w:type="auto"/>
        <w:tblCellSpacing w:w="15" w:type="dxa"/>
        <w:tblCellMar>
          <w:top w:w="15" w:type="dxa"/>
          <w:left w:w="15" w:type="dxa"/>
          <w:bottom w:w="15" w:type="dxa"/>
          <w:right w:w="15" w:type="dxa"/>
        </w:tblCellMar>
        <w:tblLook w:val="04A0"/>
      </w:tblPr>
      <w:tblGrid>
        <w:gridCol w:w="2948"/>
        <w:gridCol w:w="3513"/>
        <w:gridCol w:w="2984"/>
      </w:tblGrid>
      <w:tr w:rsidR="002A1AC9" w:rsidRPr="002A1AC9" w:rsidTr="00872963">
        <w:trPr>
          <w:tblCellSpacing w:w="15" w:type="dxa"/>
        </w:trPr>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Негізгі</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Тәжірибе</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proofErr w:type="gramStart"/>
            <w:r w:rsidRPr="002A1AC9">
              <w:rPr>
                <w:rFonts w:ascii="Times New Roman" w:hAnsi="Times New Roman" w:cs="Times New Roman"/>
                <w:sz w:val="28"/>
                <w:szCs w:val="28"/>
              </w:rPr>
              <w:t>Ж</w:t>
            </w:r>
            <w:proofErr w:type="gramEnd"/>
            <w:r w:rsidRPr="002A1AC9">
              <w:rPr>
                <w:rFonts w:ascii="Times New Roman" w:hAnsi="Times New Roman" w:cs="Times New Roman"/>
                <w:sz w:val="28"/>
                <w:szCs w:val="28"/>
              </w:rPr>
              <w:t>ұмыстары</w:t>
            </w:r>
          </w:p>
        </w:tc>
      </w:tr>
      <w:tr w:rsidR="002A1AC9" w:rsidRPr="002A1AC9" w:rsidTr="00872963">
        <w:trPr>
          <w:tblCellSpacing w:w="15" w:type="dxa"/>
        </w:trPr>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Тәрбие процестерін ашу, терең білімге жол көрсету, әдіснамалық ғылымды дамыту, </w:t>
            </w:r>
            <w:proofErr w:type="gramStart"/>
            <w:r w:rsidRPr="002A1AC9">
              <w:rPr>
                <w:rFonts w:ascii="Times New Roman" w:hAnsi="Times New Roman" w:cs="Times New Roman"/>
                <w:sz w:val="28"/>
                <w:szCs w:val="28"/>
              </w:rPr>
              <w:t>жа</w:t>
            </w:r>
            <w:proofErr w:type="gramEnd"/>
            <w:r w:rsidRPr="002A1AC9">
              <w:rPr>
                <w:rFonts w:ascii="Times New Roman" w:hAnsi="Times New Roman" w:cs="Times New Roman"/>
                <w:sz w:val="28"/>
                <w:szCs w:val="28"/>
              </w:rPr>
              <w:t>ңа білім іздеу және іс-тәжірибе жүзінде ізденістер ашу.</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Теориялық және іс-тәжірибелік мысалдары бөлі</w:t>
            </w:r>
            <w:proofErr w:type="gramStart"/>
            <w:r w:rsidRPr="002A1AC9">
              <w:rPr>
                <w:rFonts w:ascii="Times New Roman" w:hAnsi="Times New Roman" w:cs="Times New Roman"/>
                <w:sz w:val="28"/>
                <w:szCs w:val="28"/>
              </w:rPr>
              <w:t>п</w:t>
            </w:r>
            <w:proofErr w:type="gramEnd"/>
            <w:r w:rsidRPr="002A1AC9">
              <w:rPr>
                <w:rFonts w:ascii="Times New Roman" w:hAnsi="Times New Roman" w:cs="Times New Roman"/>
                <w:sz w:val="28"/>
                <w:szCs w:val="28"/>
              </w:rPr>
              <w:t xml:space="preserve"> ажырату, білім мен тәрбие бір-бірімен байланысады,педагогикалық технология жұмыстар ғылыммен іс-тәжірибе байланысады, негізгі қызметтер мен жұмыстар.</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Бағдарламаны шығару мақсатында, кітаптарды әдіснамалық көрнекіліктер, қосымша материалдар, құрылымы бойынша әдіснамалық тәрбие мен білім жаңалықтары, әді</w:t>
            </w:r>
            <w:proofErr w:type="gramStart"/>
            <w:r w:rsidRPr="002A1AC9">
              <w:rPr>
                <w:rFonts w:ascii="Times New Roman" w:hAnsi="Times New Roman" w:cs="Times New Roman"/>
                <w:sz w:val="28"/>
                <w:szCs w:val="28"/>
              </w:rPr>
              <w:t>с</w:t>
            </w:r>
            <w:proofErr w:type="gramEnd"/>
            <w:r w:rsidRPr="002A1AC9">
              <w:rPr>
                <w:rFonts w:ascii="Times New Roman" w:hAnsi="Times New Roman" w:cs="Times New Roman"/>
                <w:sz w:val="28"/>
                <w:szCs w:val="28"/>
              </w:rPr>
              <w:t xml:space="preserve"> және үлгі әдіснамалық зерттеу студенттерді және педагогтарды тәрбие жүйесі бойынша оқыту.</w:t>
            </w:r>
          </w:p>
        </w:tc>
      </w:tr>
      <w:tr w:rsidR="002A1AC9" w:rsidRPr="002A1AC9" w:rsidTr="00872963">
        <w:trPr>
          <w:tblCellSpacing w:w="15" w:type="dxa"/>
        </w:trPr>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Теориялық</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І</w:t>
            </w:r>
            <w:proofErr w:type="gramStart"/>
            <w:r w:rsidRPr="002A1AC9">
              <w:rPr>
                <w:rFonts w:ascii="Times New Roman" w:hAnsi="Times New Roman" w:cs="Times New Roman"/>
                <w:sz w:val="28"/>
                <w:szCs w:val="28"/>
              </w:rPr>
              <w:t>с-т</w:t>
            </w:r>
            <w:proofErr w:type="gramEnd"/>
            <w:r w:rsidRPr="002A1AC9">
              <w:rPr>
                <w:rFonts w:ascii="Times New Roman" w:hAnsi="Times New Roman" w:cs="Times New Roman"/>
                <w:sz w:val="28"/>
                <w:szCs w:val="28"/>
              </w:rPr>
              <w:t>әжірибелік</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tc>
      </w:tr>
    </w:tbl>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Әдіснама-грек сөзінен алынған   “зерттеу” деген мағына білдіреді.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1.Теориялық және практикалық, системалық принциптерінің жолдары, практикалық теориялық  қызмет әрекеттері.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2.Ғылыми әдіснамалық оқыту.</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3.Ғылыми әдіснамалық қолдану.</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 оқ</w:t>
      </w:r>
      <w:proofErr w:type="gramStart"/>
      <w:r w:rsidRPr="002A1AC9">
        <w:rPr>
          <w:rFonts w:ascii="Times New Roman" w:hAnsi="Times New Roman" w:cs="Times New Roman"/>
          <w:sz w:val="28"/>
          <w:szCs w:val="28"/>
        </w:rPr>
        <w:t>у</w:t>
      </w:r>
      <w:proofErr w:type="gramEnd"/>
      <w:r w:rsidRPr="002A1AC9">
        <w:rPr>
          <w:rFonts w:ascii="Times New Roman" w:hAnsi="Times New Roman" w:cs="Times New Roman"/>
          <w:sz w:val="28"/>
          <w:szCs w:val="28"/>
        </w:rPr>
        <w:t xml:space="preserve"> принципінің әдісі, формасы педагогикалық қызметтермен байланысады.  Әдіснама төрт бөлімге бөлінеді.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1.Философиялық теңдік  (экзистенционализм, неотолизм, позивитизм, неопозивитизм, прагматизм, диалектикалық материализм).</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2.Жалпы ғылыми оқу тендігі.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3.</w:t>
      </w:r>
      <w:proofErr w:type="gramStart"/>
      <w:r w:rsidRPr="002A1AC9">
        <w:rPr>
          <w:rFonts w:ascii="Times New Roman" w:hAnsi="Times New Roman" w:cs="Times New Roman"/>
          <w:sz w:val="28"/>
          <w:szCs w:val="28"/>
        </w:rPr>
        <w:t>На</w:t>
      </w:r>
      <w:proofErr w:type="gramEnd"/>
      <w:r w:rsidRPr="002A1AC9">
        <w:rPr>
          <w:rFonts w:ascii="Times New Roman" w:hAnsi="Times New Roman" w:cs="Times New Roman"/>
          <w:sz w:val="28"/>
          <w:szCs w:val="28"/>
        </w:rPr>
        <w:t>қты ғылыми оқу тендігі. Теориялық концепциясы.</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4.Т ехнологиялық теңдік әдіснамасы, зерттеу техникасы.</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Әдіснама,ғылыми зерттеу әді</w:t>
      </w:r>
      <w:proofErr w:type="gramStart"/>
      <w:r w:rsidRPr="002A1AC9">
        <w:rPr>
          <w:rFonts w:ascii="Times New Roman" w:hAnsi="Times New Roman" w:cs="Times New Roman"/>
          <w:sz w:val="28"/>
          <w:szCs w:val="28"/>
        </w:rPr>
        <w:t>сі ж</w:t>
      </w:r>
      <w:proofErr w:type="gramEnd"/>
      <w:r w:rsidRPr="002A1AC9">
        <w:rPr>
          <w:rFonts w:ascii="Times New Roman" w:hAnsi="Times New Roman" w:cs="Times New Roman"/>
          <w:sz w:val="28"/>
          <w:szCs w:val="28"/>
        </w:rPr>
        <w:t>әне әдіс.</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w:t>
      </w:r>
      <w:proofErr w:type="gramStart"/>
      <w:r w:rsidRPr="002A1AC9">
        <w:rPr>
          <w:rFonts w:ascii="Times New Roman" w:hAnsi="Times New Roman" w:cs="Times New Roman"/>
          <w:sz w:val="28"/>
          <w:szCs w:val="28"/>
        </w:rPr>
        <w:t>”-</w:t>
      </w:r>
      <w:proofErr w:type="gramEnd"/>
      <w:r w:rsidRPr="002A1AC9">
        <w:rPr>
          <w:rFonts w:ascii="Times New Roman" w:hAnsi="Times New Roman" w:cs="Times New Roman"/>
          <w:sz w:val="28"/>
          <w:szCs w:val="28"/>
        </w:rPr>
        <w:t xml:space="preserve">термині грек сөзінен алынған. Ол </w:t>
      </w:r>
      <w:proofErr w:type="gramStart"/>
      <w:r w:rsidRPr="002A1AC9">
        <w:rPr>
          <w:rFonts w:ascii="Times New Roman" w:hAnsi="Times New Roman" w:cs="Times New Roman"/>
          <w:sz w:val="28"/>
          <w:szCs w:val="28"/>
        </w:rPr>
        <w:t>о</w:t>
      </w:r>
      <w:proofErr w:type="gramEnd"/>
      <w:r w:rsidRPr="002A1AC9">
        <w:rPr>
          <w:rFonts w:ascii="Times New Roman" w:hAnsi="Times New Roman" w:cs="Times New Roman"/>
          <w:sz w:val="28"/>
          <w:szCs w:val="28"/>
        </w:rPr>
        <w:t xml:space="preserve">қу немесе </w:t>
      </w:r>
      <w:proofErr w:type="gramStart"/>
      <w:r w:rsidRPr="002A1AC9">
        <w:rPr>
          <w:rFonts w:ascii="Times New Roman" w:hAnsi="Times New Roman" w:cs="Times New Roman"/>
          <w:sz w:val="28"/>
          <w:szCs w:val="28"/>
        </w:rPr>
        <w:t>теория</w:t>
      </w:r>
      <w:proofErr w:type="gramEnd"/>
      <w:r w:rsidRPr="002A1AC9">
        <w:rPr>
          <w:rFonts w:ascii="Times New Roman" w:hAnsi="Times New Roman" w:cs="Times New Roman"/>
          <w:sz w:val="28"/>
          <w:szCs w:val="28"/>
        </w:rPr>
        <w:t xml:space="preserve"> әдісі ұғымды білдіреді. Әдіснама теориялық проблемалардың жолдарымен, ғылыми және творчестволық әдістерімен айналысады.</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Осымен қатар әдіснама жаңа  ғылыми қызмет әрекеттерін шындайды. Әдіснама ә</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 xml:space="preserve"> қашанда бір ұғымды білдірмей, өзгеріп отырады.</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lastRenderedPageBreak/>
        <w:t>Бұ</w:t>
      </w:r>
      <w:proofErr w:type="gramStart"/>
      <w:r w:rsidRPr="002A1AC9">
        <w:rPr>
          <w:rFonts w:ascii="Times New Roman" w:hAnsi="Times New Roman" w:cs="Times New Roman"/>
          <w:sz w:val="28"/>
          <w:szCs w:val="28"/>
        </w:rPr>
        <w:t>л</w:t>
      </w:r>
      <w:proofErr w:type="gramEnd"/>
      <w:r w:rsidRPr="002A1AC9">
        <w:rPr>
          <w:rFonts w:ascii="Times New Roman" w:hAnsi="Times New Roman" w:cs="Times New Roman"/>
          <w:sz w:val="28"/>
          <w:szCs w:val="28"/>
        </w:rPr>
        <w:t xml:space="preserve"> жағдайда әдіс  философиялық ғылыми түсінік бойынша жалпы тәрбиеленеді.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 ұғымы қысқаша оймен, сөзбен түсіндіргенде теория бойынша танып нақты ғылым бойынша тәрбиеленеді</w:t>
      </w:r>
      <w:proofErr w:type="gramStart"/>
      <w:r w:rsidRPr="002A1AC9">
        <w:rPr>
          <w:rFonts w:ascii="Times New Roman" w:hAnsi="Times New Roman" w:cs="Times New Roman"/>
          <w:sz w:val="28"/>
          <w:szCs w:val="28"/>
        </w:rPr>
        <w:t xml:space="preserve"> .</w:t>
      </w:r>
      <w:proofErr w:type="gramEnd"/>
      <w:r w:rsidRPr="002A1AC9">
        <w:rPr>
          <w:rFonts w:ascii="Times New Roman" w:hAnsi="Times New Roman" w:cs="Times New Roman"/>
          <w:sz w:val="28"/>
          <w:szCs w:val="28"/>
        </w:rPr>
        <w:t>В.А. Штоффтың пікірі бойынша былай анықтайды: “Әдіснама кең философиялық ұғым, әдіснама назар анализде әдіснамалық ролінде және эвристикалық мағынасы негізгі антологикалық принциптері, тәртіптері мен категориялары методология ғылыми шағын көлемінде гнесеология бөлімі пайда болады; ол білді</w:t>
      </w:r>
      <w:proofErr w:type="gramStart"/>
      <w:r w:rsidRPr="002A1AC9">
        <w:rPr>
          <w:rFonts w:ascii="Times New Roman" w:hAnsi="Times New Roman" w:cs="Times New Roman"/>
          <w:sz w:val="28"/>
          <w:szCs w:val="28"/>
        </w:rPr>
        <w:t>ред</w:t>
      </w:r>
      <w:proofErr w:type="gramEnd"/>
      <w:r w:rsidRPr="002A1AC9">
        <w:rPr>
          <w:rFonts w:ascii="Times New Roman" w:hAnsi="Times New Roman" w:cs="Times New Roman"/>
          <w:sz w:val="28"/>
          <w:szCs w:val="28"/>
        </w:rPr>
        <w:t>і өзімен ғылыми теориялық тану және жүйелі тәрбиелеу заң бойынша қате жобаны тану, олардың жалпы (кескін, мүсін) және бір-біріне байланысты формасын және ғылыми жағына тиісті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Әдіснаманы педагогика ұсынады, өзімен жобаны білу ерекше және педагогикалық теориялық және педагогикалық жолдарын, олардың алған білімін, нақты шындықты қамтып көрсету ә</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 xml:space="preserve"> қашанда алмастыру педагогикалық нақты жалпы (жетілдіру, дамыту).</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Қазіргі теңдікте даму педагогикалық ғылым керекті нәрсені шешу жеке әдіснамалық қажетті сұрақ</w:t>
      </w:r>
      <w:proofErr w:type="gramStart"/>
      <w:r w:rsidRPr="002A1AC9">
        <w:rPr>
          <w:rFonts w:ascii="Times New Roman" w:hAnsi="Times New Roman" w:cs="Times New Roman"/>
          <w:sz w:val="28"/>
          <w:szCs w:val="28"/>
        </w:rPr>
        <w:t>тар ж</w:t>
      </w:r>
      <w:proofErr w:type="gramEnd"/>
      <w:r w:rsidRPr="002A1AC9">
        <w:rPr>
          <w:rFonts w:ascii="Times New Roman" w:hAnsi="Times New Roman" w:cs="Times New Roman"/>
          <w:sz w:val="28"/>
          <w:szCs w:val="28"/>
        </w:rPr>
        <w:t xml:space="preserve">әне де әдіснаманы педагогикада мамандық бойынша жұмысын білу. Бұл жолы педагогикалық теориялық білім. Керісінше жоба </w:t>
      </w:r>
      <w:proofErr w:type="gramStart"/>
      <w:r w:rsidRPr="002A1AC9">
        <w:rPr>
          <w:rFonts w:ascii="Times New Roman" w:hAnsi="Times New Roman" w:cs="Times New Roman"/>
          <w:sz w:val="28"/>
          <w:szCs w:val="28"/>
        </w:rPr>
        <w:t>жат</w:t>
      </w:r>
      <w:proofErr w:type="gramEnd"/>
      <w:r w:rsidRPr="002A1AC9">
        <w:rPr>
          <w:rFonts w:ascii="Times New Roman" w:hAnsi="Times New Roman" w:cs="Times New Roman"/>
          <w:sz w:val="28"/>
          <w:szCs w:val="28"/>
        </w:rPr>
        <w:t>қа тәжірибе әдіснаманы жеке ғылым, қызмет ету, дамыту жалпы ғылыми әдіснамасы.</w:t>
      </w:r>
    </w:p>
    <w:p w:rsidR="002A1AC9" w:rsidRPr="002A1AC9" w:rsidRDefault="002A1AC9" w:rsidP="002A1AC9">
      <w:pPr>
        <w:numPr>
          <w:ilvl w:val="0"/>
          <w:numId w:val="22"/>
        </w:numPr>
        <w:spacing w:after="0" w:line="240" w:lineRule="auto"/>
        <w:ind w:left="0" w:firstLine="709"/>
        <w:jc w:val="both"/>
        <w:rPr>
          <w:rFonts w:ascii="Times New Roman" w:hAnsi="Times New Roman" w:cs="Times New Roman"/>
          <w:sz w:val="28"/>
          <w:szCs w:val="28"/>
        </w:rPr>
      </w:pPr>
      <w:r w:rsidRPr="002A1AC9">
        <w:rPr>
          <w:rFonts w:ascii="Times New Roman" w:hAnsi="Times New Roman" w:cs="Times New Roman"/>
          <w:sz w:val="28"/>
          <w:szCs w:val="28"/>
        </w:rPr>
        <w:t>Әдіс термині гректің  “Metodos” деген сөзінен алынған</w:t>
      </w:r>
      <w:proofErr w:type="gramStart"/>
      <w:r w:rsidRPr="002A1AC9">
        <w:rPr>
          <w:rFonts w:ascii="Times New Roman" w:hAnsi="Times New Roman" w:cs="Times New Roman"/>
          <w:sz w:val="28"/>
          <w:szCs w:val="28"/>
        </w:rPr>
        <w:t xml:space="preserve"> ,</w:t>
      </w:r>
      <w:proofErr w:type="gramEnd"/>
      <w:r w:rsidRPr="002A1AC9">
        <w:rPr>
          <w:rFonts w:ascii="Times New Roman" w:hAnsi="Times New Roman" w:cs="Times New Roman"/>
          <w:sz w:val="28"/>
          <w:szCs w:val="28"/>
        </w:rPr>
        <w:t xml:space="preserve">ол “Білімге жол ашу”-дегенді білдіреді.Түсінік ғылым әдіс болатын мінездеме мақсат бойынша қандай жоба, жол көмек арқылы жеткізу анықтайтын мақсатына шешеді немесе дәлелдейді. Әдіс- ұсынады өзімен әр түрлі тану жолдарын және практикалық операцияны, жан-жақтығылық білімдерді көрсетеді. Педагогикада түсінік бойынша ғылыми әдістер: барлық негізгі жағына және ғылыми ізденістер, жауапты </w:t>
      </w:r>
      <w:proofErr w:type="gramStart"/>
      <w:r w:rsidRPr="002A1AC9">
        <w:rPr>
          <w:rFonts w:ascii="Times New Roman" w:hAnsi="Times New Roman" w:cs="Times New Roman"/>
          <w:sz w:val="28"/>
          <w:szCs w:val="28"/>
        </w:rPr>
        <w:t>п</w:t>
      </w:r>
      <w:proofErr w:type="gramEnd"/>
      <w:r w:rsidRPr="002A1AC9">
        <w:rPr>
          <w:rFonts w:ascii="Times New Roman" w:hAnsi="Times New Roman" w:cs="Times New Roman"/>
          <w:sz w:val="28"/>
          <w:szCs w:val="28"/>
        </w:rPr>
        <w:t>әнге және педагогикалық есеп.</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Әдіс ұғымы білді</w:t>
      </w:r>
      <w:proofErr w:type="gramStart"/>
      <w:r w:rsidRPr="002A1AC9">
        <w:rPr>
          <w:rFonts w:ascii="Times New Roman" w:hAnsi="Times New Roman" w:cs="Times New Roman"/>
          <w:sz w:val="28"/>
          <w:szCs w:val="28"/>
        </w:rPr>
        <w:t>ред</w:t>
      </w:r>
      <w:proofErr w:type="gramEnd"/>
      <w:r w:rsidRPr="002A1AC9">
        <w:rPr>
          <w:rFonts w:ascii="Times New Roman" w:hAnsi="Times New Roman" w:cs="Times New Roman"/>
          <w:sz w:val="28"/>
          <w:szCs w:val="28"/>
        </w:rPr>
        <w:t>і: тәжірибелер, жаттығуларды ғылым ұғымдарды. Мысалы: педагогикада әдіс ғылыми көзқарас тәжірибелі әдіс, әдіс бойынша сұрақтар, әдіс жолдары. Ә</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 xml:space="preserve"> кезде әдіс ұғымы кең көлемде ұғымды. Мысалы әдіс теориялық </w:t>
      </w:r>
      <w:proofErr w:type="gramStart"/>
      <w:r w:rsidRPr="002A1AC9">
        <w:rPr>
          <w:rFonts w:ascii="Times New Roman" w:hAnsi="Times New Roman" w:cs="Times New Roman"/>
          <w:sz w:val="28"/>
          <w:szCs w:val="28"/>
        </w:rPr>
        <w:t>тәж</w:t>
      </w:r>
      <w:proofErr w:type="gramEnd"/>
      <w:r w:rsidRPr="002A1AC9">
        <w:rPr>
          <w:rFonts w:ascii="Times New Roman" w:hAnsi="Times New Roman" w:cs="Times New Roman"/>
          <w:sz w:val="28"/>
          <w:szCs w:val="28"/>
        </w:rPr>
        <w:t xml:space="preserve">ірибе. Бұл жағдайда ол қызмет етеді, анықтайды танып-білу процесі, шешуші анализдер </w:t>
      </w:r>
      <w:proofErr w:type="gramStart"/>
      <w:r w:rsidRPr="002A1AC9">
        <w:rPr>
          <w:rFonts w:ascii="Times New Roman" w:hAnsi="Times New Roman" w:cs="Times New Roman"/>
          <w:sz w:val="28"/>
          <w:szCs w:val="28"/>
        </w:rPr>
        <w:t>бас</w:t>
      </w:r>
      <w:proofErr w:type="gramEnd"/>
      <w:r w:rsidRPr="002A1AC9">
        <w:rPr>
          <w:rFonts w:ascii="Times New Roman" w:hAnsi="Times New Roman" w:cs="Times New Roman"/>
          <w:sz w:val="28"/>
          <w:szCs w:val="28"/>
        </w:rPr>
        <w:t>қа да логикалық ойлар (синтез, абстракт, жалпы қорытынды).</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 Бірнеше әдістер эмпирикалық ізденістер, нақты әдіс, сұрақтары және әдіс </w:t>
      </w:r>
      <w:proofErr w:type="gramStart"/>
      <w:r w:rsidRPr="002A1AC9">
        <w:rPr>
          <w:rFonts w:ascii="Times New Roman" w:hAnsi="Times New Roman" w:cs="Times New Roman"/>
          <w:sz w:val="28"/>
          <w:szCs w:val="28"/>
        </w:rPr>
        <w:t>п</w:t>
      </w:r>
      <w:proofErr w:type="gramEnd"/>
      <w:r w:rsidRPr="002A1AC9">
        <w:rPr>
          <w:rFonts w:ascii="Times New Roman" w:hAnsi="Times New Roman" w:cs="Times New Roman"/>
          <w:sz w:val="28"/>
          <w:szCs w:val="28"/>
        </w:rPr>
        <w:t>ікірлері, кейде “техника” терминімен дәлелдейді. Біз, жалпы терминінін қолданамыз.</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 термин</w:t>
      </w:r>
      <w:proofErr w:type="gramStart"/>
      <w:r w:rsidRPr="002A1AC9">
        <w:rPr>
          <w:rFonts w:ascii="Times New Roman" w:hAnsi="Times New Roman" w:cs="Times New Roman"/>
          <w:sz w:val="28"/>
          <w:szCs w:val="28"/>
        </w:rPr>
        <w:t>і-</w:t>
      </w:r>
      <w:proofErr w:type="gramEnd"/>
      <w:r w:rsidRPr="002A1AC9">
        <w:rPr>
          <w:rFonts w:ascii="Times New Roman" w:hAnsi="Times New Roman" w:cs="Times New Roman"/>
          <w:sz w:val="28"/>
          <w:szCs w:val="28"/>
        </w:rPr>
        <w:t xml:space="preserve">түрлі нақты формаларды және қолданылатын әдіс түрлері, оларға көмектесетінімен ерекшеленеді, ең бағалы тереңдік түсінік педагогикалық процестермен және анализдері дегенді білдіреді. Педагогикалық ғылыми жағының түсінік, “ізденіс талаптары”, социологиялық білім алу. </w:t>
      </w:r>
      <w:proofErr w:type="gramStart"/>
      <w:r w:rsidRPr="002A1AC9">
        <w:rPr>
          <w:rFonts w:ascii="Times New Roman" w:hAnsi="Times New Roman" w:cs="Times New Roman"/>
          <w:sz w:val="28"/>
          <w:szCs w:val="28"/>
        </w:rPr>
        <w:t>Ол нақты жоба танымдық ұсыныстармен қабылдаулар және де ғылыми қызмет жұмыстарын ұйымдастыру (нақты мерзім, іздестіру жолдары, мүшелер саны, қаржы шығындары).</w:t>
      </w:r>
      <w:proofErr w:type="gramEnd"/>
    </w:p>
    <w:p w:rsidR="002A1AC9" w:rsidRDefault="002A1AC9" w:rsidP="002A1AC9">
      <w:pPr>
        <w:spacing w:after="0" w:line="240" w:lineRule="auto"/>
        <w:ind w:firstLine="709"/>
        <w:jc w:val="both"/>
        <w:rPr>
          <w:rFonts w:ascii="Times New Roman" w:hAnsi="Times New Roman" w:cs="Times New Roman"/>
          <w:b/>
          <w:bCs/>
          <w:color w:val="000000"/>
          <w:sz w:val="28"/>
          <w:szCs w:val="28"/>
          <w:lang w:val="kk-KZ"/>
        </w:rPr>
      </w:pPr>
    </w:p>
    <w:p w:rsidR="00B4146F" w:rsidRPr="002A1AC9" w:rsidRDefault="00B4146F" w:rsidP="002A1AC9">
      <w:pPr>
        <w:spacing w:after="0" w:line="240" w:lineRule="auto"/>
        <w:ind w:firstLine="709"/>
        <w:jc w:val="both"/>
        <w:rPr>
          <w:rFonts w:ascii="Times New Roman" w:hAnsi="Times New Roman" w:cs="Times New Roman"/>
          <w:b/>
          <w:bCs/>
          <w:color w:val="000000"/>
          <w:sz w:val="28"/>
          <w:szCs w:val="28"/>
          <w:lang w:val="kk-KZ"/>
        </w:rPr>
      </w:pP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b/>
          <w:bCs/>
          <w:color w:val="000000"/>
          <w:sz w:val="28"/>
          <w:szCs w:val="28"/>
        </w:rPr>
        <w:lastRenderedPageBreak/>
        <w:t>Әдіснама педагогика жобасының үлгі</w:t>
      </w:r>
      <w:proofErr w:type="gramStart"/>
      <w:r w:rsidRPr="002A1AC9">
        <w:rPr>
          <w:rFonts w:ascii="Times New Roman" w:hAnsi="Times New Roman" w:cs="Times New Roman"/>
          <w:b/>
          <w:bCs/>
          <w:color w:val="000000"/>
          <w:sz w:val="28"/>
          <w:szCs w:val="28"/>
        </w:rPr>
        <w:t>с</w:t>
      </w:r>
      <w:proofErr w:type="gramEnd"/>
      <w:r w:rsidRPr="002A1AC9">
        <w:rPr>
          <w:rFonts w:ascii="Times New Roman" w:hAnsi="Times New Roman" w:cs="Times New Roman"/>
          <w:b/>
          <w:bCs/>
          <w:color w:val="000000"/>
          <w:sz w:val="28"/>
          <w:szCs w:val="28"/>
        </w:rPr>
        <w:t>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b/>
          <w:bCs/>
          <w:color w:val="000000"/>
          <w:sz w:val="28"/>
          <w:szCs w:val="28"/>
        </w:rPr>
        <w:t> </w:t>
      </w:r>
    </w:p>
    <w:tbl>
      <w:tblPr>
        <w:tblW w:w="0" w:type="auto"/>
        <w:tblCellSpacing w:w="15" w:type="dxa"/>
        <w:tblCellMar>
          <w:top w:w="15" w:type="dxa"/>
          <w:left w:w="15" w:type="dxa"/>
          <w:bottom w:w="15" w:type="dxa"/>
          <w:right w:w="15" w:type="dxa"/>
        </w:tblCellMar>
        <w:tblLook w:val="04A0"/>
      </w:tblPr>
      <w:tblGrid>
        <w:gridCol w:w="3089"/>
        <w:gridCol w:w="3214"/>
        <w:gridCol w:w="3142"/>
      </w:tblGrid>
      <w:tr w:rsidR="002A1AC9" w:rsidRPr="002A1AC9" w:rsidTr="00872963">
        <w:trPr>
          <w:tblCellSpacing w:w="15" w:type="dxa"/>
        </w:trPr>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Педагогикалық ғылыми түсінік.</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Ғылыми процестің </w:t>
            </w:r>
            <w:proofErr w:type="gramStart"/>
            <w:r w:rsidRPr="002A1AC9">
              <w:rPr>
                <w:rFonts w:ascii="Times New Roman" w:hAnsi="Times New Roman" w:cs="Times New Roman"/>
                <w:sz w:val="28"/>
                <w:szCs w:val="28"/>
              </w:rPr>
              <w:t>педагогика</w:t>
            </w:r>
            <w:proofErr w:type="gramEnd"/>
            <w:r w:rsidRPr="002A1AC9">
              <w:rPr>
                <w:rFonts w:ascii="Times New Roman" w:hAnsi="Times New Roman" w:cs="Times New Roman"/>
                <w:sz w:val="28"/>
                <w:szCs w:val="28"/>
              </w:rPr>
              <w:t>ға енуі.</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Педагогикалық практикалық түрде дәлелдеу.</w:t>
            </w:r>
          </w:p>
        </w:tc>
      </w:tr>
      <w:tr w:rsidR="002A1AC9" w:rsidRPr="002A1AC9" w:rsidTr="00872963">
        <w:trPr>
          <w:tblCellSpacing w:w="15" w:type="dxa"/>
        </w:trPr>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Педагогикалық </w:t>
            </w:r>
            <w:proofErr w:type="gramStart"/>
            <w:r w:rsidRPr="002A1AC9">
              <w:rPr>
                <w:rFonts w:ascii="Times New Roman" w:hAnsi="Times New Roman" w:cs="Times New Roman"/>
                <w:sz w:val="28"/>
                <w:szCs w:val="28"/>
              </w:rPr>
              <w:t>п</w:t>
            </w:r>
            <w:proofErr w:type="gramEnd"/>
            <w:r w:rsidRPr="002A1AC9">
              <w:rPr>
                <w:rFonts w:ascii="Times New Roman" w:hAnsi="Times New Roman" w:cs="Times New Roman"/>
                <w:sz w:val="28"/>
                <w:szCs w:val="28"/>
              </w:rPr>
              <w:t>әнінің функция есебі.</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Әдіснамалық таңдаудың проблемалық таңдауы.</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 заңдарымен заңдылықтарын процестерін оқыту және тәрбиелеу.</w:t>
            </w:r>
          </w:p>
        </w:tc>
      </w:tr>
      <w:tr w:rsidR="002A1AC9" w:rsidRPr="002A1AC9" w:rsidTr="00872963">
        <w:trPr>
          <w:tblCellSpacing w:w="15" w:type="dxa"/>
        </w:trPr>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Адамзат баласының педагогикада алатын орны.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Жалпы педагогикалық мамандықтар қызметі.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Педагогиканың </w:t>
            </w:r>
            <w:proofErr w:type="gramStart"/>
            <w:r w:rsidRPr="002A1AC9">
              <w:rPr>
                <w:rFonts w:ascii="Times New Roman" w:hAnsi="Times New Roman" w:cs="Times New Roman"/>
                <w:sz w:val="28"/>
                <w:szCs w:val="28"/>
              </w:rPr>
              <w:t>бас</w:t>
            </w:r>
            <w:proofErr w:type="gramEnd"/>
            <w:r w:rsidRPr="002A1AC9">
              <w:rPr>
                <w:rFonts w:ascii="Times New Roman" w:hAnsi="Times New Roman" w:cs="Times New Roman"/>
                <w:sz w:val="28"/>
                <w:szCs w:val="28"/>
              </w:rPr>
              <w:t>қа ғылымдарымен байланысы.</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Педагогикалық терминологиялық түсініктер.</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Ғылыми әді</w:t>
            </w:r>
            <w:proofErr w:type="gramStart"/>
            <w:r w:rsidRPr="002A1AC9">
              <w:rPr>
                <w:rFonts w:ascii="Times New Roman" w:hAnsi="Times New Roman" w:cs="Times New Roman"/>
                <w:sz w:val="28"/>
                <w:szCs w:val="28"/>
              </w:rPr>
              <w:t>ст</w:t>
            </w:r>
            <w:proofErr w:type="gramEnd"/>
            <w:r w:rsidRPr="002A1AC9">
              <w:rPr>
                <w:rFonts w:ascii="Times New Roman" w:hAnsi="Times New Roman" w:cs="Times New Roman"/>
                <w:sz w:val="28"/>
                <w:szCs w:val="28"/>
              </w:rPr>
              <w:t xml:space="preserve">ің  ерекшеліктерімен байланыстары.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Әдістердің оқушылардың мінездеріне, сана сезімдері, сапалары бір-бі</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імен ерекшеліктері.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Эмпирикалық және теориялық қызметтегі теңдік.</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Әдіснамалық проблемаларды зерттеу.</w:t>
            </w:r>
          </w:p>
        </w:tc>
        <w:tc>
          <w:tcPr>
            <w:tcW w:w="3195" w:type="dxa"/>
            <w:vAlign w:val="center"/>
            <w:hideMark/>
          </w:tcPr>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Мысалдарды анықтау, есеп бойынша тәрбиелеу.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Факторлардың пайда болуын оқыту және бір-бі</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імен салыстару.</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w:t>
            </w:r>
          </w:p>
          <w:p w:rsidR="002A1AC9" w:rsidRPr="002A1AC9" w:rsidRDefault="002A1AC9" w:rsidP="002A1AC9">
            <w:pPr>
              <w:spacing w:after="0" w:line="240" w:lineRule="auto"/>
              <w:ind w:firstLine="709"/>
              <w:jc w:val="both"/>
              <w:rPr>
                <w:rFonts w:ascii="Times New Roman" w:hAnsi="Times New Roman" w:cs="Times New Roman"/>
                <w:sz w:val="28"/>
                <w:szCs w:val="28"/>
              </w:rPr>
            </w:pPr>
            <w:proofErr w:type="gramStart"/>
            <w:r w:rsidRPr="002A1AC9">
              <w:rPr>
                <w:rFonts w:ascii="Times New Roman" w:hAnsi="Times New Roman" w:cs="Times New Roman"/>
                <w:sz w:val="28"/>
                <w:szCs w:val="28"/>
              </w:rPr>
              <w:t>Ж</w:t>
            </w:r>
            <w:proofErr w:type="gramEnd"/>
            <w:r w:rsidRPr="002A1AC9">
              <w:rPr>
                <w:rFonts w:ascii="Times New Roman" w:hAnsi="Times New Roman" w:cs="Times New Roman"/>
                <w:sz w:val="28"/>
                <w:szCs w:val="28"/>
              </w:rPr>
              <w:t>үйе жұмыс формалары, міндет ұйымдастырушылық процесс бойынша тәрбиелеу.</w:t>
            </w:r>
          </w:p>
        </w:tc>
      </w:tr>
    </w:tbl>
    <w:p w:rsidR="002A1AC9" w:rsidRPr="002A1AC9" w:rsidRDefault="002A1AC9" w:rsidP="002A1AC9">
      <w:pPr>
        <w:spacing w:after="0" w:line="240" w:lineRule="auto"/>
        <w:ind w:firstLine="709"/>
        <w:jc w:val="both"/>
        <w:rPr>
          <w:rFonts w:ascii="Times New Roman" w:hAnsi="Times New Roman" w:cs="Times New Roman"/>
          <w:sz w:val="28"/>
          <w:szCs w:val="28"/>
          <w:lang w:val="kk-KZ"/>
        </w:rPr>
      </w:pPr>
    </w:p>
    <w:p w:rsidR="002A1AC9" w:rsidRPr="002A1AC9" w:rsidRDefault="002A1AC9" w:rsidP="002A1AC9">
      <w:pPr>
        <w:spacing w:after="0" w:line="240" w:lineRule="auto"/>
        <w:ind w:firstLine="709"/>
        <w:jc w:val="both"/>
        <w:rPr>
          <w:rFonts w:ascii="Times New Roman" w:hAnsi="Times New Roman" w:cs="Times New Roman"/>
          <w:sz w:val="28"/>
          <w:szCs w:val="28"/>
          <w:lang w:val="kk-KZ"/>
        </w:rPr>
      </w:pPr>
      <w:r w:rsidRPr="002A1AC9">
        <w:rPr>
          <w:rFonts w:ascii="Times New Roman" w:hAnsi="Times New Roman" w:cs="Times New Roman"/>
          <w:sz w:val="28"/>
          <w:szCs w:val="28"/>
          <w:lang w:val="kk-KZ"/>
        </w:rPr>
        <w:t>Әдіснамалық принциптер ғылымының мақсаты — педагогикалық қызмет ету.</w:t>
      </w:r>
    </w:p>
    <w:p w:rsidR="002A1AC9" w:rsidRPr="00AA4234" w:rsidRDefault="002A1AC9" w:rsidP="002A1AC9">
      <w:pPr>
        <w:spacing w:after="0" w:line="240" w:lineRule="auto"/>
        <w:ind w:firstLine="709"/>
        <w:jc w:val="both"/>
        <w:rPr>
          <w:rFonts w:ascii="Times New Roman" w:hAnsi="Times New Roman" w:cs="Times New Roman"/>
          <w:sz w:val="28"/>
          <w:szCs w:val="28"/>
          <w:lang w:val="kk-KZ"/>
        </w:rPr>
      </w:pPr>
      <w:r w:rsidRPr="00AA4234">
        <w:rPr>
          <w:rFonts w:ascii="Times New Roman" w:hAnsi="Times New Roman" w:cs="Times New Roman"/>
          <w:sz w:val="28"/>
          <w:szCs w:val="28"/>
          <w:lang w:val="kk-KZ"/>
        </w:rPr>
        <w:t>Ғылымның міндеті-педагогикалық қызмет ету қажетті:</w:t>
      </w:r>
    </w:p>
    <w:p w:rsidR="002A1AC9" w:rsidRPr="00AA4234" w:rsidRDefault="002A1AC9" w:rsidP="002A1AC9">
      <w:pPr>
        <w:spacing w:after="0" w:line="240" w:lineRule="auto"/>
        <w:ind w:firstLine="709"/>
        <w:jc w:val="both"/>
        <w:rPr>
          <w:rFonts w:ascii="Times New Roman" w:hAnsi="Times New Roman" w:cs="Times New Roman"/>
          <w:sz w:val="28"/>
          <w:szCs w:val="28"/>
          <w:lang w:val="kk-KZ"/>
        </w:rPr>
      </w:pPr>
      <w:r w:rsidRPr="00AA4234">
        <w:rPr>
          <w:rFonts w:ascii="Times New Roman" w:hAnsi="Times New Roman" w:cs="Times New Roman"/>
          <w:sz w:val="28"/>
          <w:szCs w:val="28"/>
          <w:lang w:val="kk-KZ"/>
        </w:rPr>
        <w:t>Жоба бойынша детерминиялық педагогикалық құбылыс оқиға-олар жасалады, күшейеді іштегі жобалардың заңдылықтарын, қарсылықтары, іздестіру жолдарын байланыстыру.</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 xml:space="preserve">Қамтамасыз ету толық жақындау </w:t>
      </w:r>
      <w:proofErr w:type="gramStart"/>
      <w:r w:rsidRPr="002A1AC9">
        <w:rPr>
          <w:rFonts w:ascii="Times New Roman" w:hAnsi="Times New Roman" w:cs="Times New Roman"/>
          <w:sz w:val="28"/>
          <w:szCs w:val="28"/>
        </w:rPr>
        <w:t>жат</w:t>
      </w:r>
      <w:proofErr w:type="gramEnd"/>
      <w:r w:rsidRPr="002A1AC9">
        <w:rPr>
          <w:rFonts w:ascii="Times New Roman" w:hAnsi="Times New Roman" w:cs="Times New Roman"/>
          <w:sz w:val="28"/>
          <w:szCs w:val="28"/>
        </w:rPr>
        <w:t>қа педагогикалық құбылыс және процестері.</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Құбылыстардың даму және олардың жетілу жолдарын оқыту.</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Осы заңның даму олардың бір-бі</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іне байланысты басқа құбылыстарымен</w:t>
      </w:r>
    </w:p>
    <w:p w:rsidR="002A1AC9" w:rsidRPr="002A1AC9" w:rsidRDefault="002A1AC9" w:rsidP="002A1AC9">
      <w:pPr>
        <w:spacing w:after="0" w:line="240" w:lineRule="auto"/>
        <w:ind w:firstLine="709"/>
        <w:jc w:val="both"/>
        <w:rPr>
          <w:rFonts w:ascii="Times New Roman" w:hAnsi="Times New Roman" w:cs="Times New Roman"/>
          <w:sz w:val="28"/>
          <w:szCs w:val="28"/>
        </w:rPr>
      </w:pPr>
      <w:r w:rsidRPr="002A1AC9">
        <w:rPr>
          <w:rFonts w:ascii="Times New Roman" w:hAnsi="Times New Roman" w:cs="Times New Roman"/>
          <w:sz w:val="28"/>
          <w:szCs w:val="28"/>
        </w:rPr>
        <w:t>жобаны кө</w:t>
      </w:r>
      <w:proofErr w:type="gramStart"/>
      <w:r w:rsidRPr="002A1AC9">
        <w:rPr>
          <w:rFonts w:ascii="Times New Roman" w:hAnsi="Times New Roman" w:cs="Times New Roman"/>
          <w:sz w:val="28"/>
          <w:szCs w:val="28"/>
        </w:rPr>
        <w:t>р</w:t>
      </w:r>
      <w:proofErr w:type="gramEnd"/>
      <w:r w:rsidRPr="002A1AC9">
        <w:rPr>
          <w:rFonts w:ascii="Times New Roman" w:hAnsi="Times New Roman" w:cs="Times New Roman"/>
          <w:sz w:val="28"/>
          <w:szCs w:val="28"/>
        </w:rPr>
        <w:t>іп дамыту процесте қарау өзімен қозғалу  дамиды, жалпы ішке жағдай қозғалыс күштерімен негізгі бөлімдері.</w:t>
      </w:r>
    </w:p>
    <w:p w:rsidR="0072429A" w:rsidRDefault="0072429A" w:rsidP="0072429A">
      <w:pPr>
        <w:pStyle w:val="a5"/>
        <w:ind w:left="927"/>
        <w:jc w:val="both"/>
        <w:rPr>
          <w:rFonts w:ascii="Times New Roman" w:hAnsi="Times New Roman"/>
          <w:b/>
          <w:sz w:val="28"/>
          <w:szCs w:val="28"/>
          <w:lang w:val="kk-KZ"/>
        </w:rPr>
      </w:pPr>
    </w:p>
    <w:p w:rsidR="0072429A" w:rsidRDefault="00B4146F" w:rsidP="00DA6E20">
      <w:pPr>
        <w:spacing w:after="0" w:line="240" w:lineRule="auto"/>
        <w:jc w:val="center"/>
        <w:rPr>
          <w:rFonts w:ascii="Times New Roman" w:eastAsia="Times New Roman" w:hAnsi="Times New Roman" w:cs="Times New Roman"/>
          <w:b/>
          <w:color w:val="262626" w:themeColor="text1" w:themeTint="D9"/>
          <w:sz w:val="28"/>
          <w:szCs w:val="28"/>
          <w:lang w:val="kk-KZ"/>
        </w:rPr>
      </w:pPr>
      <w:r>
        <w:rPr>
          <w:rFonts w:ascii="Times New Roman" w:hAnsi="Times New Roman"/>
          <w:b/>
          <w:sz w:val="28"/>
          <w:szCs w:val="28"/>
          <w:lang w:val="kk-KZ"/>
        </w:rPr>
        <w:t>8</w:t>
      </w:r>
      <w:r w:rsidR="002D38A0" w:rsidRPr="004D6D44">
        <w:rPr>
          <w:rFonts w:ascii="Times New Roman" w:hAnsi="Times New Roman"/>
          <w:b/>
          <w:sz w:val="28"/>
          <w:szCs w:val="28"/>
          <w:lang w:val="kk-KZ"/>
        </w:rPr>
        <w:t xml:space="preserve"> тақырып</w:t>
      </w:r>
      <w:r w:rsidR="002D38A0" w:rsidRPr="004D6D44">
        <w:rPr>
          <w:rFonts w:ascii="Times New Roman" w:hAnsi="Times New Roman"/>
          <w:b/>
          <w:sz w:val="30"/>
          <w:szCs w:val="30"/>
          <w:lang w:val="kk-KZ"/>
        </w:rPr>
        <w:t xml:space="preserve">. </w:t>
      </w:r>
      <w:r w:rsidR="00DA6E20" w:rsidRPr="002D38A0">
        <w:rPr>
          <w:rFonts w:ascii="Times New Roman" w:eastAsia="Times New Roman" w:hAnsi="Times New Roman" w:cs="Times New Roman"/>
          <w:b/>
          <w:color w:val="262626" w:themeColor="text1" w:themeTint="D9"/>
          <w:sz w:val="28"/>
          <w:szCs w:val="28"/>
          <w:lang w:val="kk-KZ"/>
        </w:rPr>
        <w:t>Ғылыми зерттеу</w:t>
      </w:r>
    </w:p>
    <w:p w:rsidR="002D38A0" w:rsidRPr="00DA6E20" w:rsidRDefault="002D38A0" w:rsidP="00DA6E20">
      <w:pPr>
        <w:spacing w:after="0" w:line="240" w:lineRule="auto"/>
        <w:jc w:val="center"/>
        <w:rPr>
          <w:rFonts w:ascii="Times New Roman" w:eastAsia="Times New Roman" w:hAnsi="Times New Roman" w:cs="Times New Roman"/>
          <w:color w:val="262626" w:themeColor="text1" w:themeTint="D9"/>
          <w:sz w:val="28"/>
          <w:szCs w:val="28"/>
          <w:lang w:val="kk-KZ"/>
        </w:rPr>
      </w:pPr>
    </w:p>
    <w:p w:rsidR="0072429A" w:rsidRPr="00DA6E20" w:rsidRDefault="0072429A" w:rsidP="0072429A">
      <w:pPr>
        <w:widowControl w:val="0"/>
        <w:spacing w:after="0" w:line="240" w:lineRule="auto"/>
        <w:jc w:val="both"/>
        <w:rPr>
          <w:rFonts w:ascii="Times New Roman" w:eastAsia="Times New Roman" w:hAnsi="Times New Roman" w:cs="Times New Roman"/>
          <w:color w:val="262626" w:themeColor="text1" w:themeTint="D9"/>
          <w:spacing w:val="-2"/>
          <w:sz w:val="28"/>
          <w:szCs w:val="28"/>
          <w:lang w:val="kk-KZ"/>
        </w:rPr>
      </w:pPr>
      <w:r w:rsidRPr="00DA6E20">
        <w:rPr>
          <w:rFonts w:ascii="Times New Roman" w:eastAsia="Times New Roman" w:hAnsi="Times New Roman" w:cs="Times New Roman"/>
          <w:color w:val="262626" w:themeColor="text1" w:themeTint="D9"/>
          <w:spacing w:val="-2"/>
          <w:sz w:val="28"/>
          <w:szCs w:val="28"/>
          <w:lang w:val="kk-KZ"/>
        </w:rPr>
        <w:t>1.</w:t>
      </w:r>
      <w:r w:rsidRPr="00DA6E20">
        <w:rPr>
          <w:rFonts w:ascii="Times New Roman" w:eastAsia="Times New Roman" w:hAnsi="Times New Roman" w:cs="Times New Roman"/>
          <w:color w:val="262626" w:themeColor="text1" w:themeTint="D9"/>
          <w:sz w:val="28"/>
          <w:szCs w:val="28"/>
          <w:lang w:val="kk-KZ"/>
        </w:rPr>
        <w:t xml:space="preserve"> Теориялық танудың құрылымдық компоненттері</w:t>
      </w:r>
      <w:r w:rsidRPr="00DA6E20">
        <w:rPr>
          <w:rFonts w:ascii="Times New Roman" w:eastAsia="Times New Roman" w:hAnsi="Times New Roman" w:cs="Times New Roman"/>
          <w:color w:val="262626" w:themeColor="text1" w:themeTint="D9"/>
          <w:spacing w:val="-2"/>
          <w:sz w:val="28"/>
          <w:szCs w:val="28"/>
          <w:lang w:val="kk-KZ"/>
        </w:rPr>
        <w:t>.</w:t>
      </w:r>
    </w:p>
    <w:p w:rsidR="0072429A" w:rsidRPr="00DA6E20" w:rsidRDefault="0072429A" w:rsidP="0072429A">
      <w:pPr>
        <w:widowControl w:val="0"/>
        <w:spacing w:after="0" w:line="240" w:lineRule="auto"/>
        <w:jc w:val="both"/>
        <w:rPr>
          <w:rFonts w:ascii="Times New Roman" w:eastAsia="Times New Roman" w:hAnsi="Times New Roman" w:cs="Times New Roman"/>
          <w:color w:val="262626" w:themeColor="text1" w:themeTint="D9"/>
          <w:spacing w:val="-2"/>
          <w:sz w:val="28"/>
          <w:szCs w:val="28"/>
          <w:lang w:val="kk-KZ"/>
        </w:rPr>
      </w:pPr>
      <w:r w:rsidRPr="00DA6E20">
        <w:rPr>
          <w:rFonts w:ascii="Times New Roman" w:eastAsia="Times New Roman" w:hAnsi="Times New Roman" w:cs="Times New Roman"/>
          <w:color w:val="262626" w:themeColor="text1" w:themeTint="D9"/>
          <w:spacing w:val="-2"/>
          <w:sz w:val="28"/>
          <w:szCs w:val="28"/>
          <w:lang w:val="kk-KZ"/>
        </w:rPr>
        <w:t>2.</w:t>
      </w:r>
      <w:r w:rsidRPr="00DA6E20">
        <w:rPr>
          <w:rFonts w:ascii="Times New Roman" w:eastAsia="Times New Roman" w:hAnsi="Times New Roman" w:cs="Times New Roman"/>
          <w:color w:val="262626" w:themeColor="text1" w:themeTint="D9"/>
          <w:sz w:val="28"/>
          <w:szCs w:val="28"/>
          <w:lang w:val="kk-KZ"/>
        </w:rPr>
        <w:t xml:space="preserve"> Зерттеудің эмпириялық деңгейінің құрылымы</w:t>
      </w:r>
      <w:r w:rsidRPr="00DA6E20">
        <w:rPr>
          <w:rFonts w:ascii="Times New Roman" w:eastAsia="Times New Roman" w:hAnsi="Times New Roman" w:cs="Times New Roman"/>
          <w:color w:val="262626" w:themeColor="text1" w:themeTint="D9"/>
          <w:spacing w:val="-2"/>
          <w:sz w:val="28"/>
          <w:szCs w:val="28"/>
          <w:lang w:val="kk-KZ"/>
        </w:rPr>
        <w:t>.</w:t>
      </w:r>
    </w:p>
    <w:p w:rsidR="00F5622D" w:rsidRPr="00DA6E20" w:rsidRDefault="0072429A" w:rsidP="0072429A">
      <w:pPr>
        <w:rPr>
          <w:rFonts w:ascii="Times New Roman" w:eastAsia="Times New Roman" w:hAnsi="Times New Roman" w:cs="Times New Roman"/>
          <w:color w:val="262626" w:themeColor="text1" w:themeTint="D9"/>
          <w:sz w:val="28"/>
          <w:szCs w:val="28"/>
          <w:lang w:val="kk-KZ"/>
        </w:rPr>
      </w:pPr>
      <w:r w:rsidRPr="00DA6E20">
        <w:rPr>
          <w:rFonts w:ascii="Times New Roman" w:eastAsia="Times New Roman" w:hAnsi="Times New Roman" w:cs="Times New Roman"/>
          <w:color w:val="262626" w:themeColor="text1" w:themeTint="D9"/>
          <w:spacing w:val="-2"/>
          <w:sz w:val="28"/>
          <w:szCs w:val="28"/>
          <w:lang w:val="kk-KZ"/>
        </w:rPr>
        <w:lastRenderedPageBreak/>
        <w:t xml:space="preserve">3. </w:t>
      </w:r>
      <w:r w:rsidRPr="00DA6E20">
        <w:rPr>
          <w:rFonts w:ascii="Times New Roman" w:eastAsia="Times New Roman" w:hAnsi="Times New Roman" w:cs="Times New Roman"/>
          <w:color w:val="262626" w:themeColor="text1" w:themeTint="D9"/>
          <w:sz w:val="28"/>
          <w:szCs w:val="28"/>
          <w:lang w:val="kk-KZ"/>
        </w:rPr>
        <w:t>Ғылыми-зерттеу жұмыстарының сатылары.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lang w:val="kk-KZ"/>
        </w:rPr>
        <w:t xml:space="preserve">Зерттеу құралдарына түрлі процедуралар, әдістер, тәсілдер, методикалар, жүйелер мен методологиялар кіреді. </w:t>
      </w:r>
      <w:r w:rsidRPr="0038158F">
        <w:rPr>
          <w:rFonts w:ascii="Times New Roman" w:eastAsia="Times New Roman" w:hAnsi="Times New Roman" w:cs="Times New Roman"/>
          <w:color w:val="202122"/>
          <w:sz w:val="28"/>
          <w:szCs w:val="28"/>
        </w:rPr>
        <w:t>Бұ</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 xml:space="preserve"> түсініктер төмендегі логикалық қатарды құрайды.</w:t>
      </w:r>
    </w:p>
    <w:p w:rsidR="0038158F" w:rsidRPr="0038158F" w:rsidRDefault="0038158F" w:rsidP="0038158F">
      <w:pPr>
        <w:numPr>
          <w:ilvl w:val="0"/>
          <w:numId w:val="10"/>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Әдіс</w:t>
      </w:r>
      <w:r w:rsidRPr="0038158F">
        <w:rPr>
          <w:rFonts w:ascii="Times New Roman" w:eastAsia="Times New Roman" w:hAnsi="Times New Roman" w:cs="Times New Roman"/>
          <w:color w:val="202122"/>
          <w:sz w:val="28"/>
          <w:szCs w:val="28"/>
        </w:rPr>
        <w:t> - зерттеу барысында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қорытынды алуға бағытталған, бір немесе бірнеше метематикалық, немесе логикалық операциялардың теорияға немесе практикаға негізделген түрі. </w:t>
      </w:r>
    </w:p>
    <w:p w:rsidR="0038158F" w:rsidRPr="0038158F" w:rsidRDefault="0038158F" w:rsidP="0038158F">
      <w:pPr>
        <w:numPr>
          <w:ilvl w:val="0"/>
          <w:numId w:val="10"/>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Процедура –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операциялар жиынтығының орындалуын қамтамасыз ететін іс-әрекеттердің жиынтығы.</w:t>
      </w:r>
    </w:p>
    <w:p w:rsidR="0038158F" w:rsidRPr="0038158F" w:rsidRDefault="0038158F" w:rsidP="0038158F">
      <w:pPr>
        <w:numPr>
          <w:ilvl w:val="0"/>
          <w:numId w:val="10"/>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Тәсіл</w:t>
      </w:r>
      <w:r w:rsidRPr="0038158F">
        <w:rPr>
          <w:rFonts w:ascii="Times New Roman" w:eastAsia="Times New Roman" w:hAnsi="Times New Roman" w:cs="Times New Roman"/>
          <w:color w:val="202122"/>
          <w:sz w:val="28"/>
          <w:szCs w:val="28"/>
        </w:rPr>
        <w:t xml:space="preserve"> – </w:t>
      </w:r>
      <w:proofErr w:type="gramStart"/>
      <w:r w:rsidRPr="0038158F">
        <w:rPr>
          <w:rFonts w:ascii="Times New Roman" w:eastAsia="Times New Roman" w:hAnsi="Times New Roman" w:cs="Times New Roman"/>
          <w:color w:val="202122"/>
          <w:sz w:val="28"/>
          <w:szCs w:val="28"/>
        </w:rPr>
        <w:t>күрдел</w:t>
      </w:r>
      <w:proofErr w:type="gramEnd"/>
      <w:r w:rsidRPr="0038158F">
        <w:rPr>
          <w:rFonts w:ascii="Times New Roman" w:eastAsia="Times New Roman" w:hAnsi="Times New Roman" w:cs="Times New Roman"/>
          <w:color w:val="202122"/>
          <w:sz w:val="28"/>
          <w:szCs w:val="28"/>
        </w:rPr>
        <w:t>і әдіс болып табылады, ол зерттеу барысындағы бірнеше нысаналы әдістердің жиынтығы.</w:t>
      </w:r>
    </w:p>
    <w:p w:rsidR="0038158F" w:rsidRPr="0038158F" w:rsidRDefault="0038158F" w:rsidP="0038158F">
      <w:pPr>
        <w:numPr>
          <w:ilvl w:val="0"/>
          <w:numId w:val="10"/>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Методика</w:t>
      </w:r>
      <w:r w:rsidRPr="0038158F">
        <w:rPr>
          <w:rFonts w:ascii="Times New Roman" w:eastAsia="Times New Roman" w:hAnsi="Times New Roman" w:cs="Times New Roman"/>
          <w:color w:val="202122"/>
          <w:sz w:val="28"/>
          <w:szCs w:val="28"/>
        </w:rPr>
        <w:t> –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немесе бірнеше әдістер жиынтығына негізделген зерттеу жолдары, немесе олардың жиынтығына негізделген әдістер.</w:t>
      </w:r>
    </w:p>
    <w:p w:rsidR="0038158F" w:rsidRPr="0038158F" w:rsidRDefault="0038158F" w:rsidP="0038158F">
      <w:pPr>
        <w:numPr>
          <w:ilvl w:val="0"/>
          <w:numId w:val="10"/>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Методология</w:t>
      </w:r>
      <w:r w:rsidRPr="0038158F">
        <w:rPr>
          <w:rFonts w:ascii="Times New Roman" w:eastAsia="Times New Roman" w:hAnsi="Times New Roman" w:cs="Times New Roman"/>
          <w:color w:val="202122"/>
          <w:sz w:val="28"/>
          <w:szCs w:val="28"/>
        </w:rPr>
        <w:t> - зерттеу әдістері, жүйелері мен методтары жөніндегі бі</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імнің жиынтығы.</w:t>
      </w:r>
    </w:p>
    <w:p w:rsidR="0038158F" w:rsidRPr="0038158F" w:rsidRDefault="0038158F" w:rsidP="0038158F">
      <w:pPr>
        <w:numPr>
          <w:ilvl w:val="0"/>
          <w:numId w:val="10"/>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Жүйе</w:t>
      </w:r>
      <w:r w:rsidRPr="0038158F">
        <w:rPr>
          <w:rFonts w:ascii="Times New Roman" w:eastAsia="Times New Roman" w:hAnsi="Times New Roman" w:cs="Times New Roman"/>
          <w:color w:val="202122"/>
          <w:sz w:val="28"/>
          <w:szCs w:val="28"/>
        </w:rPr>
        <w:t xml:space="preserve"> – </w:t>
      </w:r>
      <w:proofErr w:type="gramStart"/>
      <w:r w:rsidRPr="0038158F">
        <w:rPr>
          <w:rFonts w:ascii="Times New Roman" w:eastAsia="Times New Roman" w:hAnsi="Times New Roman" w:cs="Times New Roman"/>
          <w:color w:val="202122"/>
          <w:sz w:val="28"/>
          <w:szCs w:val="28"/>
        </w:rPr>
        <w:t>к</w:t>
      </w:r>
      <w:proofErr w:type="gramEnd"/>
      <w:r w:rsidRPr="0038158F">
        <w:rPr>
          <w:rFonts w:ascii="Times New Roman" w:eastAsia="Times New Roman" w:hAnsi="Times New Roman" w:cs="Times New Roman"/>
          <w:color w:val="202122"/>
          <w:sz w:val="28"/>
          <w:szCs w:val="28"/>
        </w:rPr>
        <w:t>үрделі құбылыстар мен процестерді зерттеу үшін қажетті техникалық құралдар мен методикалардың жиынтығы.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Ғылыми танымның нәтижелері түсініктерді қалыптастырумен аяқталады. Ғылымның түсініктілігі бір-бі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імен тығыз байланысты аксиомалар, теоремалар мен тұжырымдардың қатаң логикалық құрылысымен түсіндіріледі. Түсініктер көп жақты құрылымға біріктірілген. </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Теория – бұ</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 xml:space="preserve"> түсініктің кеңейтілген түрі. Кез келген ғылыми теория – Евклидтің не Н.И.Лобачевскийдің геометриясы, кванттық механика, не қазіргі заманғы космогония - түсініктердің қалыптасуының мысалы бола алады. Түсініктердің қалыптасуы - үздіксіз жүретін күрделі үрдіс. Әрбі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ғылым белгілі бір заңдылықтарға бағынатын түсініктер жүйесі болып табылады.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Ғылым кумулятивті үрдіс деп аталатын тек қана фактілердің жай жиынтығы емес. Фактілерді әдетте гипотеза мен теориялар арқылы түсіндіруге тырысады. Олардың ішінде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кезеңде парадигмаға айналатын жалпыға ортақ немесе фундаменталды теория болады. Кезінде осындай парадигма ретінде Ньютонның аспан және жер денелерінің қ</w:t>
      </w:r>
      <w:proofErr w:type="gramStart"/>
      <w:r w:rsidRPr="0038158F">
        <w:rPr>
          <w:rFonts w:ascii="Times New Roman" w:eastAsia="Times New Roman" w:hAnsi="Times New Roman" w:cs="Times New Roman"/>
          <w:color w:val="202122"/>
          <w:sz w:val="28"/>
          <w:szCs w:val="28"/>
        </w:rPr>
        <w:t>оз</w:t>
      </w:r>
      <w:proofErr w:type="gramEnd"/>
      <w:r w:rsidRPr="0038158F">
        <w:rPr>
          <w:rFonts w:ascii="Times New Roman" w:eastAsia="Times New Roman" w:hAnsi="Times New Roman" w:cs="Times New Roman"/>
          <w:color w:val="202122"/>
          <w:sz w:val="28"/>
          <w:szCs w:val="28"/>
        </w:rPr>
        <w:t>ғалыс теориясы қарастырылды, өйткені, бұл теорияға нақты механикалық процестерді зерттеуші дерлік ғалымдар сүйенді. Дәл осылай, электрлік, магниттік, оптикалық және радиотолқындық процестерді зерттеуші барлық ғалымдар Д.К.Максвелл жасаған электромагниттік теорияның парадигмасына сүйенді.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Ғылыми революцияларды талдау үшін, ғылымға парадигма түсінігін енгізген америкалық ғалым Томас Кун (1922-1996 ж.) олардың ерекшелігін – бұрынғы парадигманың жаңа парадигмаға ауысуы, яғни зерттелі</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 xml:space="preserve"> отырған процестердің жаңа, терең және күрделі түріне ауысуын көрсетіп кеткен. Оның </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ікірі бойынша ғылымның дамуын екі кезеңге бөлуге болады:</w:t>
      </w:r>
    </w:p>
    <w:p w:rsidR="0038158F" w:rsidRPr="0038158F" w:rsidRDefault="0038158F" w:rsidP="0038158F">
      <w:pPr>
        <w:numPr>
          <w:ilvl w:val="0"/>
          <w:numId w:val="11"/>
        </w:numPr>
        <w:shd w:val="clear" w:color="auto" w:fill="FFFFFF"/>
        <w:spacing w:after="0" w:line="240" w:lineRule="auto"/>
        <w:ind w:left="768"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қалыпты кезең, бұ</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 xml:space="preserve"> кезде ғалымдар парадигманы жеке, арнаулы сипаттағы мәселелерді шешуге пайдаланаған;</w:t>
      </w:r>
    </w:p>
    <w:p w:rsidR="0038158F" w:rsidRPr="0038158F" w:rsidRDefault="0038158F" w:rsidP="0038158F">
      <w:pPr>
        <w:numPr>
          <w:ilvl w:val="0"/>
          <w:numId w:val="11"/>
        </w:numPr>
        <w:shd w:val="clear" w:color="auto" w:fill="FFFFFF"/>
        <w:spacing w:after="0" w:line="240" w:lineRule="auto"/>
        <w:ind w:left="768"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lastRenderedPageBreak/>
        <w:t xml:space="preserve">экстраординарлық кезең - </w:t>
      </w:r>
      <w:proofErr w:type="gramStart"/>
      <w:r w:rsidRPr="0038158F">
        <w:rPr>
          <w:rFonts w:ascii="Times New Roman" w:eastAsia="Times New Roman" w:hAnsi="Times New Roman" w:cs="Times New Roman"/>
          <w:color w:val="202122"/>
          <w:sz w:val="28"/>
          <w:szCs w:val="28"/>
        </w:rPr>
        <w:t>жа</w:t>
      </w:r>
      <w:proofErr w:type="gramEnd"/>
      <w:r w:rsidRPr="0038158F">
        <w:rPr>
          <w:rFonts w:ascii="Times New Roman" w:eastAsia="Times New Roman" w:hAnsi="Times New Roman" w:cs="Times New Roman"/>
          <w:color w:val="202122"/>
          <w:sz w:val="28"/>
          <w:szCs w:val="28"/>
        </w:rPr>
        <w:t>ңа парадигманы іздеу кезеңі.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Осындай қөзқараста </w:t>
      </w:r>
      <w:proofErr w:type="gramStart"/>
      <w:r w:rsidRPr="0038158F">
        <w:rPr>
          <w:rFonts w:ascii="Times New Roman" w:eastAsia="Times New Roman" w:hAnsi="Times New Roman" w:cs="Times New Roman"/>
          <w:color w:val="202122"/>
          <w:sz w:val="28"/>
          <w:szCs w:val="28"/>
        </w:rPr>
        <w:t>жа</w:t>
      </w:r>
      <w:proofErr w:type="gramEnd"/>
      <w:r w:rsidRPr="0038158F">
        <w:rPr>
          <w:rFonts w:ascii="Times New Roman" w:eastAsia="Times New Roman" w:hAnsi="Times New Roman" w:cs="Times New Roman"/>
          <w:color w:val="202122"/>
          <w:sz w:val="28"/>
          <w:szCs w:val="28"/>
        </w:rPr>
        <w:t>ңа парадигманың бұрынғы зерттеулермен ешқандай байланысы жоқ бола тұрып, оның өзінің пайда болуы түсініксіз болатыны сөзсіз. Шын мәнінде, парадигмаға қарам</w:t>
      </w:r>
      <w:proofErr w:type="gramStart"/>
      <w:r w:rsidRPr="0038158F">
        <w:rPr>
          <w:rFonts w:ascii="Times New Roman" w:eastAsia="Times New Roman" w:hAnsi="Times New Roman" w:cs="Times New Roman"/>
          <w:color w:val="202122"/>
          <w:sz w:val="28"/>
          <w:szCs w:val="28"/>
        </w:rPr>
        <w:t>а-</w:t>
      </w:r>
      <w:proofErr w:type="gramEnd"/>
      <w:r w:rsidRPr="0038158F">
        <w:rPr>
          <w:rFonts w:ascii="Times New Roman" w:eastAsia="Times New Roman" w:hAnsi="Times New Roman" w:cs="Times New Roman"/>
          <w:color w:val="202122"/>
          <w:sz w:val="28"/>
          <w:szCs w:val="28"/>
        </w:rPr>
        <w:t>қарсы аномалиялық фактілер мысалдарынан – анализ, бағалау сияқты процестердің ғылымның кәдімгі даму кезеңінде-ақ пайда болып жатқандығын байқауға болады. Сондықтан ғылымның дамуының көрсетілген кезең</w:t>
      </w:r>
      <w:proofErr w:type="gramStart"/>
      <w:r w:rsidRPr="0038158F">
        <w:rPr>
          <w:rFonts w:ascii="Times New Roman" w:eastAsia="Times New Roman" w:hAnsi="Times New Roman" w:cs="Times New Roman"/>
          <w:color w:val="202122"/>
          <w:sz w:val="28"/>
          <w:szCs w:val="28"/>
        </w:rPr>
        <w:t>дер</w:t>
      </w:r>
      <w:proofErr w:type="gramEnd"/>
      <w:r w:rsidRPr="0038158F">
        <w:rPr>
          <w:rFonts w:ascii="Times New Roman" w:eastAsia="Times New Roman" w:hAnsi="Times New Roman" w:cs="Times New Roman"/>
          <w:color w:val="202122"/>
          <w:sz w:val="28"/>
          <w:szCs w:val="28"/>
        </w:rPr>
        <w:t xml:space="preserve">ін бір біріне үзілді – кесілді қарама - қарсы қою негізсіз болып, бұл көзқарас көптеген ғалымдардың тарапынан қарсылыққа кездесті.  </w:t>
      </w:r>
    </w:p>
    <w:p w:rsidR="0038158F" w:rsidRPr="0038158F" w:rsidRDefault="0038158F" w:rsidP="0038158F">
      <w:pPr>
        <w:shd w:val="clear" w:color="auto" w:fill="F8F9FA"/>
        <w:spacing w:after="0" w:line="240" w:lineRule="auto"/>
        <w:ind w:firstLine="709"/>
        <w:jc w:val="both"/>
        <w:rPr>
          <w:rFonts w:ascii="Times New Roman" w:eastAsia="Times New Roman" w:hAnsi="Times New Roman" w:cs="Times New Roman"/>
          <w:color w:val="202122"/>
          <w:sz w:val="28"/>
          <w:szCs w:val="28"/>
        </w:rPr>
      </w:pPr>
    </w:p>
    <w:p w:rsidR="0038158F" w:rsidRPr="0038158F" w:rsidRDefault="00054B50" w:rsidP="0038158F">
      <w:pPr>
        <w:shd w:val="clear" w:color="auto" w:fill="F8F9FA"/>
        <w:spacing w:after="0" w:line="240" w:lineRule="auto"/>
        <w:ind w:firstLine="709"/>
        <w:jc w:val="both"/>
        <w:rPr>
          <w:rFonts w:ascii="Times New Roman" w:eastAsia="Times New Roman" w:hAnsi="Times New Roman" w:cs="Times New Roman"/>
          <w:color w:val="202122"/>
          <w:sz w:val="28"/>
          <w:szCs w:val="28"/>
        </w:rPr>
      </w:pPr>
      <w:hyperlink r:id="rId8" w:tooltip="Галилео Галилей" w:history="1">
        <w:r w:rsidR="0038158F" w:rsidRPr="0038158F">
          <w:rPr>
            <w:rFonts w:ascii="Times New Roman" w:eastAsia="Times New Roman" w:hAnsi="Times New Roman" w:cs="Times New Roman"/>
            <w:color w:val="0B0080"/>
            <w:sz w:val="28"/>
            <w:szCs w:val="28"/>
            <w:u w:val="single"/>
          </w:rPr>
          <w:t>Галилео Галилей</w:t>
        </w:r>
      </w:hyperlink>
      <w:r w:rsidR="0038158F" w:rsidRPr="0038158F">
        <w:rPr>
          <w:rFonts w:ascii="Times New Roman" w:eastAsia="Times New Roman" w:hAnsi="Times New Roman" w:cs="Times New Roman"/>
          <w:color w:val="202122"/>
          <w:sz w:val="28"/>
          <w:szCs w:val="28"/>
        </w:rPr>
        <w:t>, (1564−1642)</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Ғылыми танымның әдістері жалпы деңгейлеріне, ғылыми зерттелу ү</w:t>
      </w:r>
      <w:proofErr w:type="gramStart"/>
      <w:r w:rsidRPr="0038158F">
        <w:rPr>
          <w:rFonts w:ascii="Times New Roman" w:eastAsia="Times New Roman" w:hAnsi="Times New Roman" w:cs="Times New Roman"/>
          <w:color w:val="202122"/>
          <w:sz w:val="28"/>
          <w:szCs w:val="28"/>
        </w:rPr>
        <w:t>дер</w:t>
      </w:r>
      <w:proofErr w:type="gramEnd"/>
      <w:r w:rsidRPr="0038158F">
        <w:rPr>
          <w:rFonts w:ascii="Times New Roman" w:eastAsia="Times New Roman" w:hAnsi="Times New Roman" w:cs="Times New Roman"/>
          <w:color w:val="202122"/>
          <w:sz w:val="28"/>
          <w:szCs w:val="28"/>
        </w:rPr>
        <w:t>ісіне, қолданылу ауқымының кеңдігіне қарай бірнеше топқа бөлінеді. Сондай-ақ олар:</w:t>
      </w:r>
    </w:p>
    <w:p w:rsidR="0038158F" w:rsidRPr="0038158F" w:rsidRDefault="0038158F" w:rsidP="0038158F">
      <w:pPr>
        <w:numPr>
          <w:ilvl w:val="0"/>
          <w:numId w:val="12"/>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жеке</w:t>
      </w:r>
      <w:r w:rsidRPr="0038158F">
        <w:rPr>
          <w:rFonts w:ascii="Times New Roman" w:eastAsia="Times New Roman" w:hAnsi="Times New Roman" w:cs="Times New Roman"/>
          <w:color w:val="202122"/>
          <w:sz w:val="28"/>
          <w:szCs w:val="28"/>
        </w:rPr>
        <w:t>,</w:t>
      </w:r>
    </w:p>
    <w:p w:rsidR="0038158F" w:rsidRPr="0038158F" w:rsidRDefault="0038158F" w:rsidP="0038158F">
      <w:pPr>
        <w:numPr>
          <w:ilvl w:val="0"/>
          <w:numId w:val="12"/>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жалпы ғылыми</w:t>
      </w:r>
      <w:r w:rsidRPr="0038158F">
        <w:rPr>
          <w:rFonts w:ascii="Times New Roman" w:eastAsia="Times New Roman" w:hAnsi="Times New Roman" w:cs="Times New Roman"/>
          <w:color w:val="202122"/>
          <w:sz w:val="28"/>
          <w:szCs w:val="28"/>
        </w:rPr>
        <w:t> және</w:t>
      </w:r>
    </w:p>
    <w:p w:rsidR="0038158F" w:rsidRPr="0038158F" w:rsidRDefault="0038158F" w:rsidP="0038158F">
      <w:pPr>
        <w:numPr>
          <w:ilvl w:val="0"/>
          <w:numId w:val="12"/>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i/>
          <w:iCs/>
          <w:color w:val="202122"/>
          <w:sz w:val="28"/>
          <w:szCs w:val="28"/>
        </w:rPr>
        <w:t>жалпылама</w:t>
      </w:r>
      <w:r w:rsidRPr="0038158F">
        <w:rPr>
          <w:rFonts w:ascii="Times New Roman" w:eastAsia="Times New Roman" w:hAnsi="Times New Roman" w:cs="Times New Roman"/>
          <w:color w:val="202122"/>
          <w:sz w:val="28"/>
          <w:szCs w:val="28"/>
        </w:rPr>
        <w:t> (философиялық) әдістерге бө</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інеді.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b/>
          <w:bCs/>
          <w:color w:val="202122"/>
          <w:sz w:val="28"/>
          <w:szCs w:val="28"/>
        </w:rPr>
        <w:t>Жеке әдістер</w:t>
      </w:r>
      <w:r w:rsidRPr="0038158F">
        <w:rPr>
          <w:rFonts w:ascii="Times New Roman" w:eastAsia="Times New Roman" w:hAnsi="Times New Roman" w:cs="Times New Roman"/>
          <w:color w:val="202122"/>
          <w:sz w:val="28"/>
          <w:szCs w:val="28"/>
        </w:rPr>
        <w:t> </w:t>
      </w:r>
      <w:proofErr w:type="gramStart"/>
      <w:r w:rsidRPr="0038158F">
        <w:rPr>
          <w:rFonts w:ascii="Times New Roman" w:eastAsia="Times New Roman" w:hAnsi="Times New Roman" w:cs="Times New Roman"/>
          <w:color w:val="202122"/>
          <w:sz w:val="28"/>
          <w:szCs w:val="28"/>
        </w:rPr>
        <w:t>на</w:t>
      </w:r>
      <w:proofErr w:type="gramEnd"/>
      <w:r w:rsidRPr="0038158F">
        <w:rPr>
          <w:rFonts w:ascii="Times New Roman" w:eastAsia="Times New Roman" w:hAnsi="Times New Roman" w:cs="Times New Roman"/>
          <w:color w:val="202122"/>
          <w:sz w:val="28"/>
          <w:szCs w:val="28"/>
        </w:rPr>
        <w:t>қ</w:t>
      </w:r>
      <w:proofErr w:type="gramStart"/>
      <w:r w:rsidRPr="0038158F">
        <w:rPr>
          <w:rFonts w:ascii="Times New Roman" w:eastAsia="Times New Roman" w:hAnsi="Times New Roman" w:cs="Times New Roman"/>
          <w:color w:val="202122"/>
          <w:sz w:val="28"/>
          <w:szCs w:val="28"/>
        </w:rPr>
        <w:t>ты</w:t>
      </w:r>
      <w:proofErr w:type="gramEnd"/>
      <w:r w:rsidRPr="0038158F">
        <w:rPr>
          <w:rFonts w:ascii="Times New Roman" w:eastAsia="Times New Roman" w:hAnsi="Times New Roman" w:cs="Times New Roman"/>
          <w:color w:val="202122"/>
          <w:sz w:val="28"/>
          <w:szCs w:val="28"/>
        </w:rPr>
        <w:t xml:space="preserve"> зерттеулердің тар шеңберінде қолданылады және зерттелетін объектілердің сапалық ерекшеліктерімен тығыз байланыста болады. </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әндік бағдарына қарай зерттелу үдерісіне: </w:t>
      </w:r>
      <w:hyperlink r:id="rId9" w:tooltip="Физика" w:history="1">
        <w:r w:rsidRPr="0038158F">
          <w:rPr>
            <w:rFonts w:ascii="Times New Roman" w:eastAsia="Times New Roman" w:hAnsi="Times New Roman" w:cs="Times New Roman"/>
            <w:i/>
            <w:iCs/>
            <w:color w:val="0B0080"/>
            <w:sz w:val="28"/>
            <w:szCs w:val="28"/>
            <w:u w:val="single"/>
          </w:rPr>
          <w:t>физикалық</w:t>
        </w:r>
      </w:hyperlink>
      <w:r w:rsidRPr="0038158F">
        <w:rPr>
          <w:rFonts w:ascii="Times New Roman" w:eastAsia="Times New Roman" w:hAnsi="Times New Roman" w:cs="Times New Roman"/>
          <w:color w:val="202122"/>
          <w:sz w:val="28"/>
          <w:szCs w:val="28"/>
        </w:rPr>
        <w:t>, </w:t>
      </w:r>
      <w:hyperlink r:id="rId10" w:tooltip="Биология" w:history="1">
        <w:r w:rsidRPr="0038158F">
          <w:rPr>
            <w:rFonts w:ascii="Times New Roman" w:eastAsia="Times New Roman" w:hAnsi="Times New Roman" w:cs="Times New Roman"/>
            <w:i/>
            <w:iCs/>
            <w:color w:val="0B0080"/>
            <w:sz w:val="28"/>
            <w:szCs w:val="28"/>
            <w:u w:val="single"/>
          </w:rPr>
          <w:t>биологиялық</w:t>
        </w:r>
      </w:hyperlink>
      <w:r w:rsidRPr="0038158F">
        <w:rPr>
          <w:rFonts w:ascii="Times New Roman" w:eastAsia="Times New Roman" w:hAnsi="Times New Roman" w:cs="Times New Roman"/>
          <w:color w:val="202122"/>
          <w:sz w:val="28"/>
          <w:szCs w:val="28"/>
        </w:rPr>
        <w:t>, </w:t>
      </w:r>
      <w:hyperlink r:id="rId11" w:tooltip="Әлеуметтану" w:history="1">
        <w:r w:rsidRPr="0038158F">
          <w:rPr>
            <w:rFonts w:ascii="Times New Roman" w:eastAsia="Times New Roman" w:hAnsi="Times New Roman" w:cs="Times New Roman"/>
            <w:i/>
            <w:iCs/>
            <w:color w:val="0B0080"/>
            <w:sz w:val="28"/>
            <w:szCs w:val="28"/>
            <w:u w:val="single"/>
          </w:rPr>
          <w:t>әлеуметтік</w:t>
        </w:r>
      </w:hyperlink>
      <w:r w:rsidRPr="0038158F">
        <w:rPr>
          <w:rFonts w:ascii="Times New Roman" w:eastAsia="Times New Roman" w:hAnsi="Times New Roman" w:cs="Times New Roman"/>
          <w:color w:val="202122"/>
          <w:sz w:val="28"/>
          <w:szCs w:val="28"/>
        </w:rPr>
        <w:t> әдістері қолданылады. Мысалы, </w:t>
      </w:r>
      <w:hyperlink r:id="rId12" w:tooltip="Химия" w:history="1">
        <w:r w:rsidRPr="0038158F">
          <w:rPr>
            <w:rFonts w:ascii="Times New Roman" w:eastAsia="Times New Roman" w:hAnsi="Times New Roman" w:cs="Times New Roman"/>
            <w:color w:val="0B0080"/>
            <w:sz w:val="28"/>
            <w:szCs w:val="28"/>
            <w:u w:val="single"/>
          </w:rPr>
          <w:t>химиядағы</w:t>
        </w:r>
      </w:hyperlink>
      <w:r w:rsidRPr="0038158F">
        <w:rPr>
          <w:rFonts w:ascii="Times New Roman" w:eastAsia="Times New Roman" w:hAnsi="Times New Roman" w:cs="Times New Roman"/>
          <w:color w:val="202122"/>
          <w:sz w:val="28"/>
          <w:szCs w:val="28"/>
        </w:rPr>
        <w:t> </w:t>
      </w:r>
      <w:hyperlink r:id="rId13" w:tooltip="Валенттілік" w:history="1">
        <w:r w:rsidRPr="0038158F">
          <w:rPr>
            <w:rFonts w:ascii="Times New Roman" w:eastAsia="Times New Roman" w:hAnsi="Times New Roman" w:cs="Times New Roman"/>
            <w:color w:val="0B0080"/>
            <w:sz w:val="28"/>
            <w:szCs w:val="28"/>
            <w:u w:val="single"/>
          </w:rPr>
          <w:t>валенттілікті</w:t>
        </w:r>
      </w:hyperlink>
      <w:r w:rsidRPr="0038158F">
        <w:rPr>
          <w:rFonts w:ascii="Times New Roman" w:eastAsia="Times New Roman" w:hAnsi="Times New Roman" w:cs="Times New Roman"/>
          <w:color w:val="202122"/>
          <w:sz w:val="28"/>
          <w:szCs w:val="28"/>
        </w:rPr>
        <w:t> табу, </w:t>
      </w:r>
      <w:hyperlink r:id="rId14" w:tooltip="Социология" w:history="1">
        <w:r w:rsidRPr="0038158F">
          <w:rPr>
            <w:rFonts w:ascii="Times New Roman" w:eastAsia="Times New Roman" w:hAnsi="Times New Roman" w:cs="Times New Roman"/>
            <w:color w:val="006600"/>
            <w:sz w:val="28"/>
            <w:szCs w:val="28"/>
            <w:u w:val="single"/>
          </w:rPr>
          <w:t>социологиядағы</w:t>
        </w:r>
      </w:hyperlink>
      <w:r w:rsidRPr="0038158F">
        <w:rPr>
          <w:rFonts w:ascii="Times New Roman" w:eastAsia="Times New Roman" w:hAnsi="Times New Roman" w:cs="Times New Roman"/>
          <w:color w:val="202122"/>
          <w:sz w:val="28"/>
          <w:szCs w:val="28"/>
        </w:rPr>
        <w:t> </w:t>
      </w:r>
      <w:hyperlink r:id="rId15" w:tooltip="Анкета" w:history="1">
        <w:r w:rsidRPr="0038158F">
          <w:rPr>
            <w:rFonts w:ascii="Times New Roman" w:eastAsia="Times New Roman" w:hAnsi="Times New Roman" w:cs="Times New Roman"/>
            <w:color w:val="0B0080"/>
            <w:sz w:val="28"/>
            <w:szCs w:val="28"/>
            <w:u w:val="single"/>
          </w:rPr>
          <w:t>анкета</w:t>
        </w:r>
      </w:hyperlink>
      <w:r w:rsidRPr="0038158F">
        <w:rPr>
          <w:rFonts w:ascii="Times New Roman" w:eastAsia="Times New Roman" w:hAnsi="Times New Roman" w:cs="Times New Roman"/>
          <w:color w:val="202122"/>
          <w:sz w:val="28"/>
          <w:szCs w:val="28"/>
        </w:rPr>
        <w:t> жүргі</w:t>
      </w:r>
      <w:proofErr w:type="gramStart"/>
      <w:r w:rsidRPr="0038158F">
        <w:rPr>
          <w:rFonts w:ascii="Times New Roman" w:eastAsia="Times New Roman" w:hAnsi="Times New Roman" w:cs="Times New Roman"/>
          <w:color w:val="202122"/>
          <w:sz w:val="28"/>
          <w:szCs w:val="28"/>
        </w:rPr>
        <w:t>зу әд</w:t>
      </w:r>
      <w:proofErr w:type="gramEnd"/>
      <w:r w:rsidRPr="0038158F">
        <w:rPr>
          <w:rFonts w:ascii="Times New Roman" w:eastAsia="Times New Roman" w:hAnsi="Times New Roman" w:cs="Times New Roman"/>
          <w:color w:val="202122"/>
          <w:sz w:val="28"/>
          <w:szCs w:val="28"/>
        </w:rPr>
        <w:t>істері сияқты. Зерттелетін объекті мен оны зерттеу арасындағы тәуелділікті ескере отырып, зерттеуші </w:t>
      </w:r>
      <w:hyperlink r:id="rId16" w:tooltip="Объект" w:history="1">
        <w:r w:rsidRPr="0038158F">
          <w:rPr>
            <w:rFonts w:ascii="Times New Roman" w:eastAsia="Times New Roman" w:hAnsi="Times New Roman" w:cs="Times New Roman"/>
            <w:color w:val="0B0080"/>
            <w:sz w:val="28"/>
            <w:szCs w:val="28"/>
            <w:u w:val="single"/>
          </w:rPr>
          <w:t>объект</w:t>
        </w:r>
      </w:hyperlink>
      <w:r w:rsidRPr="0038158F">
        <w:rPr>
          <w:rFonts w:ascii="Times New Roman" w:eastAsia="Times New Roman" w:hAnsi="Times New Roman" w:cs="Times New Roman"/>
          <w:color w:val="202122"/>
          <w:sz w:val="28"/>
          <w:szCs w:val="28"/>
        </w:rPr>
        <w:t> пен </w:t>
      </w:r>
      <w:hyperlink r:id="rId17" w:tooltip="Әдіс" w:history="1">
        <w:r w:rsidRPr="0038158F">
          <w:rPr>
            <w:rFonts w:ascii="Times New Roman" w:eastAsia="Times New Roman" w:hAnsi="Times New Roman" w:cs="Times New Roman"/>
            <w:color w:val="0B0080"/>
            <w:sz w:val="28"/>
            <w:szCs w:val="28"/>
            <w:u w:val="single"/>
          </w:rPr>
          <w:t>әді</w:t>
        </w:r>
        <w:proofErr w:type="gramStart"/>
        <w:r w:rsidRPr="0038158F">
          <w:rPr>
            <w:rFonts w:ascii="Times New Roman" w:eastAsia="Times New Roman" w:hAnsi="Times New Roman" w:cs="Times New Roman"/>
            <w:color w:val="0B0080"/>
            <w:sz w:val="28"/>
            <w:szCs w:val="28"/>
            <w:u w:val="single"/>
          </w:rPr>
          <w:t>ст</w:t>
        </w:r>
        <w:proofErr w:type="gramEnd"/>
        <w:r w:rsidRPr="0038158F">
          <w:rPr>
            <w:rFonts w:ascii="Times New Roman" w:eastAsia="Times New Roman" w:hAnsi="Times New Roman" w:cs="Times New Roman"/>
            <w:color w:val="0B0080"/>
            <w:sz w:val="28"/>
            <w:szCs w:val="28"/>
            <w:u w:val="single"/>
          </w:rPr>
          <w:t>ің</w:t>
        </w:r>
      </w:hyperlink>
      <w:r w:rsidRPr="0038158F">
        <w:rPr>
          <w:rFonts w:ascii="Times New Roman" w:eastAsia="Times New Roman" w:hAnsi="Times New Roman" w:cs="Times New Roman"/>
          <w:color w:val="202122"/>
          <w:sz w:val="28"/>
          <w:szCs w:val="28"/>
        </w:rPr>
        <w:t> сәйкестілігін қадағалау керек.</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b/>
          <w:bCs/>
          <w:color w:val="202122"/>
          <w:sz w:val="28"/>
          <w:szCs w:val="28"/>
        </w:rPr>
        <w:t>Жалпы ғылыми әдістер</w:t>
      </w:r>
      <w:r w:rsidRPr="0038158F">
        <w:rPr>
          <w:rFonts w:ascii="Times New Roman" w:eastAsia="Times New Roman" w:hAnsi="Times New Roman" w:cs="Times New Roman"/>
          <w:color w:val="202122"/>
          <w:sz w:val="28"/>
          <w:szCs w:val="28"/>
        </w:rPr>
        <w:t> ғылыми зерттеулер аясында кең қолданылады.</w:t>
      </w:r>
    </w:p>
    <w:p w:rsidR="0038158F" w:rsidRPr="0038158F" w:rsidRDefault="0038158F" w:rsidP="0038158F">
      <w:pPr>
        <w:shd w:val="clear" w:color="auto" w:fill="FFFFFF"/>
        <w:spacing w:after="0" w:line="240" w:lineRule="auto"/>
        <w:ind w:firstLine="709"/>
        <w:jc w:val="both"/>
        <w:outlineLvl w:val="2"/>
        <w:rPr>
          <w:rFonts w:ascii="Times New Roman" w:eastAsia="Times New Roman" w:hAnsi="Times New Roman" w:cs="Times New Roman"/>
          <w:b/>
          <w:bCs/>
          <w:color w:val="000000"/>
          <w:sz w:val="28"/>
          <w:szCs w:val="28"/>
          <w:lang w:val="kk-KZ"/>
        </w:rPr>
      </w:pPr>
      <w:r w:rsidRPr="0038158F">
        <w:rPr>
          <w:rFonts w:ascii="Times New Roman" w:eastAsia="Times New Roman" w:hAnsi="Times New Roman" w:cs="Times New Roman"/>
          <w:b/>
          <w:bCs/>
          <w:color w:val="000000"/>
          <w:sz w:val="28"/>
          <w:szCs w:val="28"/>
        </w:rPr>
        <w:t>Ғылыми танымныӊ эмпириялық және теориялық деңгейле</w:t>
      </w:r>
      <w:r>
        <w:rPr>
          <w:rFonts w:ascii="Times New Roman" w:eastAsia="Times New Roman" w:hAnsi="Times New Roman" w:cs="Times New Roman"/>
          <w:b/>
          <w:bCs/>
          <w:color w:val="000000"/>
          <w:sz w:val="28"/>
          <w:szCs w:val="28"/>
          <w:lang w:val="kk-KZ"/>
        </w:rPr>
        <w:t>р</w:t>
      </w:r>
    </w:p>
    <w:p w:rsidR="0038158F" w:rsidRPr="00AA4234"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lang w:val="kk-KZ"/>
        </w:rPr>
      </w:pPr>
      <w:r w:rsidRPr="0038158F">
        <w:rPr>
          <w:rFonts w:ascii="Times New Roman" w:eastAsia="Times New Roman" w:hAnsi="Times New Roman" w:cs="Times New Roman"/>
          <w:color w:val="202122"/>
          <w:sz w:val="28"/>
          <w:szCs w:val="28"/>
          <w:lang w:val="kk-KZ"/>
        </w:rPr>
        <w:t xml:space="preserve">Ғылыми таным эмпириялық және теориялық деңгейлерге бөлінеді. </w:t>
      </w:r>
      <w:r w:rsidRPr="00AA4234">
        <w:rPr>
          <w:rFonts w:ascii="Times New Roman" w:eastAsia="Times New Roman" w:hAnsi="Times New Roman" w:cs="Times New Roman"/>
          <w:color w:val="202122"/>
          <w:sz w:val="28"/>
          <w:szCs w:val="28"/>
          <w:lang w:val="kk-KZ"/>
        </w:rPr>
        <w:t>Жалпы ғылыми әдістердің кейбірі тек эмпириялық деңгейде (</w:t>
      </w:r>
      <w:hyperlink r:id="rId18" w:tooltip="Бақылау" w:history="1">
        <w:r w:rsidRPr="00AA4234">
          <w:rPr>
            <w:rFonts w:ascii="Times New Roman" w:eastAsia="Times New Roman" w:hAnsi="Times New Roman" w:cs="Times New Roman"/>
            <w:color w:val="0B0080"/>
            <w:sz w:val="28"/>
            <w:szCs w:val="28"/>
            <w:u w:val="single"/>
            <w:lang w:val="kk-KZ"/>
          </w:rPr>
          <w:t>бақылау</w:t>
        </w:r>
      </w:hyperlink>
      <w:r w:rsidRPr="00AA4234">
        <w:rPr>
          <w:rFonts w:ascii="Times New Roman" w:eastAsia="Times New Roman" w:hAnsi="Times New Roman" w:cs="Times New Roman"/>
          <w:color w:val="202122"/>
          <w:sz w:val="28"/>
          <w:szCs w:val="28"/>
          <w:lang w:val="kk-KZ"/>
        </w:rPr>
        <w:t>, </w:t>
      </w:r>
      <w:hyperlink r:id="rId19" w:tooltip="Эксперимент" w:history="1">
        <w:r w:rsidRPr="00AA4234">
          <w:rPr>
            <w:rFonts w:ascii="Times New Roman" w:eastAsia="Times New Roman" w:hAnsi="Times New Roman" w:cs="Times New Roman"/>
            <w:color w:val="0B0080"/>
            <w:sz w:val="28"/>
            <w:szCs w:val="28"/>
            <w:u w:val="single"/>
            <w:lang w:val="kk-KZ"/>
          </w:rPr>
          <w:t>эксперимент</w:t>
        </w:r>
      </w:hyperlink>
      <w:r w:rsidRPr="00AA4234">
        <w:rPr>
          <w:rFonts w:ascii="Times New Roman" w:eastAsia="Times New Roman" w:hAnsi="Times New Roman" w:cs="Times New Roman"/>
          <w:color w:val="202122"/>
          <w:sz w:val="28"/>
          <w:szCs w:val="28"/>
          <w:lang w:val="kk-KZ"/>
        </w:rPr>
        <w:t>, </w:t>
      </w:r>
      <w:hyperlink r:id="rId20" w:tooltip="Өлшеу" w:history="1">
        <w:r w:rsidRPr="00AA4234">
          <w:rPr>
            <w:rFonts w:ascii="Times New Roman" w:eastAsia="Times New Roman" w:hAnsi="Times New Roman" w:cs="Times New Roman"/>
            <w:color w:val="0B0080"/>
            <w:sz w:val="28"/>
            <w:szCs w:val="28"/>
            <w:u w:val="single"/>
            <w:lang w:val="kk-KZ"/>
          </w:rPr>
          <w:t>өлшеу</w:t>
        </w:r>
      </w:hyperlink>
      <w:r w:rsidRPr="00AA4234">
        <w:rPr>
          <w:rFonts w:ascii="Times New Roman" w:eastAsia="Times New Roman" w:hAnsi="Times New Roman" w:cs="Times New Roman"/>
          <w:color w:val="202122"/>
          <w:sz w:val="28"/>
          <w:szCs w:val="28"/>
          <w:lang w:val="kk-KZ"/>
        </w:rPr>
        <w:t>), басқалары тек теориялық деңгейде (идеалдау, формалау), тағы бірқатары эмпириялық және теориялық деңгейде (модельдеу) қолданылады.</w:t>
      </w:r>
    </w:p>
    <w:p w:rsidR="0038158F" w:rsidRPr="0038158F" w:rsidRDefault="0038158F" w:rsidP="0038158F">
      <w:pPr>
        <w:shd w:val="clear" w:color="auto" w:fill="FFFFFF"/>
        <w:spacing w:after="0" w:line="240" w:lineRule="auto"/>
        <w:ind w:firstLine="709"/>
        <w:jc w:val="both"/>
        <w:outlineLvl w:val="2"/>
        <w:rPr>
          <w:rFonts w:ascii="Times New Roman" w:eastAsia="Times New Roman" w:hAnsi="Times New Roman" w:cs="Times New Roman"/>
          <w:b/>
          <w:bCs/>
          <w:color w:val="000000"/>
          <w:sz w:val="28"/>
          <w:szCs w:val="28"/>
          <w:lang w:val="kk-KZ"/>
        </w:rPr>
      </w:pPr>
      <w:r w:rsidRPr="0038158F">
        <w:rPr>
          <w:rFonts w:ascii="Times New Roman" w:eastAsia="Times New Roman" w:hAnsi="Times New Roman" w:cs="Times New Roman"/>
          <w:b/>
          <w:bCs/>
          <w:color w:val="000000"/>
          <w:sz w:val="28"/>
          <w:szCs w:val="28"/>
        </w:rPr>
        <w:t>Танымның эмпириялық деңгейінің әдістер</w:t>
      </w:r>
    </w:p>
    <w:p w:rsidR="0038158F" w:rsidRPr="00AA4234" w:rsidRDefault="00054B50" w:rsidP="0038158F">
      <w:pPr>
        <w:shd w:val="clear" w:color="auto" w:fill="FFFFFF"/>
        <w:spacing w:after="0" w:line="240" w:lineRule="auto"/>
        <w:ind w:firstLine="709"/>
        <w:jc w:val="both"/>
        <w:rPr>
          <w:rFonts w:ascii="Times New Roman" w:eastAsia="Times New Roman" w:hAnsi="Times New Roman" w:cs="Times New Roman"/>
          <w:color w:val="202122"/>
          <w:sz w:val="28"/>
          <w:szCs w:val="28"/>
          <w:lang w:val="kk-KZ"/>
        </w:rPr>
      </w:pPr>
      <w:hyperlink r:id="rId21" w:tooltip="Эмпириялық таным (мұндай бет жоқ)" w:history="1">
        <w:r w:rsidR="0038158F" w:rsidRPr="0038158F">
          <w:rPr>
            <w:rFonts w:ascii="Times New Roman" w:eastAsia="Times New Roman" w:hAnsi="Times New Roman" w:cs="Times New Roman"/>
            <w:color w:val="A55858"/>
            <w:sz w:val="28"/>
            <w:szCs w:val="28"/>
            <w:u w:val="single"/>
            <w:lang w:val="kk-KZ"/>
          </w:rPr>
          <w:t>Эмпириялық танымның</w:t>
        </w:r>
      </w:hyperlink>
      <w:r w:rsidR="0038158F" w:rsidRPr="0038158F">
        <w:rPr>
          <w:rFonts w:ascii="Times New Roman" w:eastAsia="Times New Roman" w:hAnsi="Times New Roman" w:cs="Times New Roman"/>
          <w:color w:val="202122"/>
          <w:sz w:val="28"/>
          <w:szCs w:val="28"/>
          <w:lang w:val="kk-KZ"/>
        </w:rPr>
        <w:t> бастау алатын әдісі — </w:t>
      </w:r>
      <w:r>
        <w:fldChar w:fldCharType="begin"/>
      </w:r>
      <w:r w:rsidRPr="00AA4234">
        <w:rPr>
          <w:lang w:val="kk-KZ"/>
        </w:rPr>
        <w:instrText>HYPERLINK "https://kk.wikipedia.org/wiki/%D0%91%D0%B0%D2%9B%D1%8B%D0%BB%D0%B0%D1%83" \o "Бақылау"</w:instrText>
      </w:r>
      <w:r>
        <w:fldChar w:fldCharType="separate"/>
      </w:r>
      <w:r w:rsidR="0038158F" w:rsidRPr="0038158F">
        <w:rPr>
          <w:rFonts w:ascii="Times New Roman" w:eastAsia="Times New Roman" w:hAnsi="Times New Roman" w:cs="Times New Roman"/>
          <w:color w:val="0B0080"/>
          <w:sz w:val="28"/>
          <w:szCs w:val="28"/>
          <w:u w:val="single"/>
          <w:lang w:val="kk-KZ"/>
        </w:rPr>
        <w:t>бақылау</w:t>
      </w:r>
      <w:r>
        <w:fldChar w:fldCharType="end"/>
      </w:r>
      <w:r w:rsidR="0038158F" w:rsidRPr="0038158F">
        <w:rPr>
          <w:rFonts w:ascii="Times New Roman" w:eastAsia="Times New Roman" w:hAnsi="Times New Roman" w:cs="Times New Roman"/>
          <w:color w:val="202122"/>
          <w:sz w:val="28"/>
          <w:szCs w:val="28"/>
          <w:lang w:val="kk-KZ"/>
        </w:rPr>
        <w:t xml:space="preserve">. </w:t>
      </w:r>
      <w:r w:rsidR="0038158F" w:rsidRPr="00AA4234">
        <w:rPr>
          <w:rFonts w:ascii="Times New Roman" w:eastAsia="Times New Roman" w:hAnsi="Times New Roman" w:cs="Times New Roman"/>
          <w:color w:val="202122"/>
          <w:sz w:val="28"/>
          <w:szCs w:val="28"/>
          <w:lang w:val="kk-KZ"/>
        </w:rPr>
        <w:t>Ол айналадағы нағыздық объектілері туралы бірқатар алғашқы ақпараттар алуға мүмкіндік береді. Бақылау белсенді танымдық үдеріске жатады және нәрсе мен сыртқы дүние құбылыстарының сезімдік (көбінесе көру) бейнеленуі болып табылады. Бұл әдісті қолданған кезде танушы адам белгілі бір тану мақсатына сүйенеді. Әдетте, ойша әрекет бағдарламасын жоспарлайды және алынған айғақтарға, демек, реалдылық туралы білімдерге сәйкес келетін түсінік береді.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Бақылау үдерісінде </w:t>
      </w:r>
      <w:hyperlink r:id="rId22" w:tooltip="Зерттеуші (мұндай бет жоқ)" w:history="1">
        <w:r w:rsidRPr="0038158F">
          <w:rPr>
            <w:rFonts w:ascii="Times New Roman" w:eastAsia="Times New Roman" w:hAnsi="Times New Roman" w:cs="Times New Roman"/>
            <w:color w:val="A55858"/>
            <w:sz w:val="28"/>
            <w:szCs w:val="28"/>
            <w:u w:val="single"/>
          </w:rPr>
          <w:t>зерттеуші</w:t>
        </w:r>
      </w:hyperlink>
      <w:r w:rsidRPr="0038158F">
        <w:rPr>
          <w:rFonts w:ascii="Times New Roman" w:eastAsia="Times New Roman" w:hAnsi="Times New Roman" w:cs="Times New Roman"/>
          <w:color w:val="202122"/>
          <w:sz w:val="28"/>
          <w:szCs w:val="28"/>
        </w:rPr>
        <w:t> салыстыру және өлшеу операцияларын қолданады. Зерттеуші объектіні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белгісі бойынша салыстырады, сонан кейін оны өлшейді. Өлшеу барысында субъективтілікті мейлінше азайтады. Ал өлшеу кезінде өлшеу құралдарын қолдану зерттеушіні </w:t>
      </w:r>
      <w:r w:rsidRPr="0038158F">
        <w:rPr>
          <w:rFonts w:ascii="Times New Roman" w:eastAsia="Times New Roman" w:hAnsi="Times New Roman" w:cs="Times New Roman"/>
          <w:color w:val="202122"/>
          <w:sz w:val="28"/>
          <w:szCs w:val="28"/>
        </w:rPr>
        <w:lastRenderedPageBreak/>
        <w:t>физикалық үдерістерді тіркеудің; сезім органдары сияқты сенімсіз құралдарынан бас тартқызады.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Эмпириялық танымның бұдан да </w:t>
      </w:r>
      <w:proofErr w:type="gramStart"/>
      <w:r w:rsidRPr="0038158F">
        <w:rPr>
          <w:rFonts w:ascii="Times New Roman" w:eastAsia="Times New Roman" w:hAnsi="Times New Roman" w:cs="Times New Roman"/>
          <w:color w:val="202122"/>
          <w:sz w:val="28"/>
          <w:szCs w:val="28"/>
        </w:rPr>
        <w:t>күрдел</w:t>
      </w:r>
      <w:proofErr w:type="gramEnd"/>
      <w:r w:rsidRPr="0038158F">
        <w:rPr>
          <w:rFonts w:ascii="Times New Roman" w:eastAsia="Times New Roman" w:hAnsi="Times New Roman" w:cs="Times New Roman"/>
          <w:color w:val="202122"/>
          <w:sz w:val="28"/>
          <w:szCs w:val="28"/>
        </w:rPr>
        <w:t>і әдісі тәжірибе болып табылады. Тәжірибе деп объектінің өзіне сай қасиеттерін айқындау зерттеуші</w:t>
      </w:r>
      <w:proofErr w:type="gramStart"/>
      <w:r w:rsidRPr="0038158F">
        <w:rPr>
          <w:rFonts w:ascii="Times New Roman" w:eastAsia="Times New Roman" w:hAnsi="Times New Roman" w:cs="Times New Roman"/>
          <w:color w:val="202122"/>
          <w:sz w:val="28"/>
          <w:szCs w:val="28"/>
        </w:rPr>
        <w:t>н</w:t>
      </w:r>
      <w:proofErr w:type="gramEnd"/>
      <w:r w:rsidRPr="0038158F">
        <w:rPr>
          <w:rFonts w:ascii="Times New Roman" w:eastAsia="Times New Roman" w:hAnsi="Times New Roman" w:cs="Times New Roman"/>
          <w:color w:val="202122"/>
          <w:sz w:val="28"/>
          <w:szCs w:val="28"/>
        </w:rPr>
        <w:t>ің оған жасанды жағдайлар жасау жолымен әсер етуін айтамыз. Мұндай жағдайда зерттеуші алдын ала объектінің белгісіз (жасырын) сипаттарын ашу үшін, оның өту жағдайларын өзгерте отырып, табиғи ү</w:t>
      </w:r>
      <w:proofErr w:type="gramStart"/>
      <w:r w:rsidRPr="0038158F">
        <w:rPr>
          <w:rFonts w:ascii="Times New Roman" w:eastAsia="Times New Roman" w:hAnsi="Times New Roman" w:cs="Times New Roman"/>
          <w:color w:val="202122"/>
          <w:sz w:val="28"/>
          <w:szCs w:val="28"/>
        </w:rPr>
        <w:t>дер</w:t>
      </w:r>
      <w:proofErr w:type="gramEnd"/>
      <w:r w:rsidRPr="0038158F">
        <w:rPr>
          <w:rFonts w:ascii="Times New Roman" w:eastAsia="Times New Roman" w:hAnsi="Times New Roman" w:cs="Times New Roman"/>
          <w:color w:val="202122"/>
          <w:sz w:val="28"/>
          <w:szCs w:val="28"/>
        </w:rPr>
        <w:t>іс барысына енеді.</w:t>
      </w:r>
    </w:p>
    <w:p w:rsidR="0038158F" w:rsidRPr="0038158F" w:rsidRDefault="0038158F" w:rsidP="0038158F">
      <w:pPr>
        <w:shd w:val="clear" w:color="auto" w:fill="FFFFFF"/>
        <w:spacing w:after="0" w:line="240" w:lineRule="auto"/>
        <w:ind w:firstLine="709"/>
        <w:jc w:val="both"/>
        <w:outlineLvl w:val="2"/>
        <w:rPr>
          <w:rFonts w:ascii="Times New Roman" w:eastAsia="Times New Roman" w:hAnsi="Times New Roman" w:cs="Times New Roman"/>
          <w:b/>
          <w:bCs/>
          <w:color w:val="000000"/>
          <w:sz w:val="28"/>
          <w:szCs w:val="28"/>
        </w:rPr>
      </w:pPr>
      <w:proofErr w:type="gramStart"/>
      <w:r w:rsidRPr="0038158F">
        <w:rPr>
          <w:rFonts w:ascii="Times New Roman" w:eastAsia="Times New Roman" w:hAnsi="Times New Roman" w:cs="Times New Roman"/>
          <w:b/>
          <w:bCs/>
          <w:color w:val="000000"/>
          <w:sz w:val="28"/>
          <w:szCs w:val="28"/>
        </w:rPr>
        <w:t>Танымның жалпы логикалық әдістері</w:t>
      </w:r>
      <w:r w:rsidRPr="0038158F">
        <w:rPr>
          <w:rFonts w:ascii="Times New Roman" w:eastAsia="Times New Roman" w:hAnsi="Times New Roman" w:cs="Times New Roman"/>
          <w:color w:val="54595D"/>
          <w:sz w:val="28"/>
          <w:szCs w:val="28"/>
        </w:rPr>
        <w:t>[</w:t>
      </w:r>
      <w:proofErr w:type="gramEnd"/>
    </w:p>
    <w:p w:rsidR="0038158F" w:rsidRPr="0038158F" w:rsidRDefault="0038158F" w:rsidP="0038158F">
      <w:pPr>
        <w:shd w:val="clear" w:color="auto" w:fill="F8F9FA"/>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noProof/>
          <w:color w:val="0B0080"/>
          <w:sz w:val="28"/>
          <w:szCs w:val="28"/>
        </w:rPr>
        <w:drawing>
          <wp:inline distT="0" distB="0" distL="0" distR="0">
            <wp:extent cx="1905635" cy="2280285"/>
            <wp:effectExtent l="19050" t="0" r="0" b="0"/>
            <wp:docPr id="11" name="Рисунок 11" descr="https://upload.wikimedia.org/wikipedia/commons/thumb/e/e6/Ca%27_Rezzonico_-_Gli_alchimisti_1757_-_Pietro_Longhi.jpg/200px-Ca%27_Rezzonico_-_Gli_alchimisti_1757_-_Pietro_Longhi.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pload.wikimedia.org/wikipedia/commons/thumb/e/e6/Ca%27_Rezzonico_-_Gli_alchimisti_1757_-_Pietro_Longhi.jpg/200px-Ca%27_Rezzonico_-_Gli_alchimisti_1757_-_Pietro_Longhi.jpg">
                      <a:hlinkClick r:id="rId23"/>
                    </pic:cNvPr>
                    <pic:cNvPicPr>
                      <a:picLocks noChangeAspect="1" noChangeArrowheads="1"/>
                    </pic:cNvPicPr>
                  </pic:nvPicPr>
                  <pic:blipFill>
                    <a:blip r:embed="rId24"/>
                    <a:srcRect/>
                    <a:stretch>
                      <a:fillRect/>
                    </a:stretch>
                  </pic:blipFill>
                  <pic:spPr bwMode="auto">
                    <a:xfrm>
                      <a:off x="0" y="0"/>
                      <a:ext cx="1905635" cy="2280285"/>
                    </a:xfrm>
                    <a:prstGeom prst="rect">
                      <a:avLst/>
                    </a:prstGeom>
                    <a:noFill/>
                    <a:ln w="9525">
                      <a:noFill/>
                      <a:miter lim="800000"/>
                      <a:headEnd/>
                      <a:tailEnd/>
                    </a:ln>
                  </pic:spPr>
                </pic:pic>
              </a:graphicData>
            </a:graphic>
          </wp:inline>
        </w:drawing>
      </w:r>
    </w:p>
    <w:p w:rsidR="0038158F" w:rsidRPr="0038158F" w:rsidRDefault="0038158F" w:rsidP="0038158F">
      <w:pPr>
        <w:shd w:val="clear" w:color="auto" w:fill="F8F9FA"/>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18ші ғ. химиктер, химиялық </w:t>
      </w:r>
      <w:proofErr w:type="gramStart"/>
      <w:r w:rsidRPr="0038158F">
        <w:rPr>
          <w:rFonts w:ascii="Times New Roman" w:eastAsia="Times New Roman" w:hAnsi="Times New Roman" w:cs="Times New Roman"/>
          <w:color w:val="202122"/>
          <w:sz w:val="28"/>
          <w:szCs w:val="28"/>
        </w:rPr>
        <w:t>тәж</w:t>
      </w:r>
      <w:proofErr w:type="gramEnd"/>
      <w:r w:rsidRPr="0038158F">
        <w:rPr>
          <w:rFonts w:ascii="Times New Roman" w:eastAsia="Times New Roman" w:hAnsi="Times New Roman" w:cs="Times New Roman"/>
          <w:color w:val="202122"/>
          <w:sz w:val="28"/>
          <w:szCs w:val="28"/>
        </w:rPr>
        <w:t>ірибе барысында</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Оған: </w:t>
      </w:r>
      <w:hyperlink r:id="rId25" w:tooltip="''анализ'' (мұндай бет жоқ)" w:history="1">
        <w:r w:rsidRPr="0038158F">
          <w:rPr>
            <w:rFonts w:ascii="Times New Roman" w:eastAsia="Times New Roman" w:hAnsi="Times New Roman" w:cs="Times New Roman"/>
            <w:color w:val="A55858"/>
            <w:sz w:val="28"/>
            <w:szCs w:val="28"/>
            <w:u w:val="single"/>
          </w:rPr>
          <w:t>''анализ''</w:t>
        </w:r>
      </w:hyperlink>
      <w:r w:rsidRPr="0038158F">
        <w:rPr>
          <w:rFonts w:ascii="Times New Roman" w:eastAsia="Times New Roman" w:hAnsi="Times New Roman" w:cs="Times New Roman"/>
          <w:color w:val="202122"/>
          <w:sz w:val="28"/>
          <w:szCs w:val="28"/>
        </w:rPr>
        <w:t>, </w:t>
      </w:r>
      <w:hyperlink r:id="rId26" w:tooltip="''синтез'' (мұндай бет жоқ)" w:history="1">
        <w:r w:rsidRPr="0038158F">
          <w:rPr>
            <w:rFonts w:ascii="Times New Roman" w:eastAsia="Times New Roman" w:hAnsi="Times New Roman" w:cs="Times New Roman"/>
            <w:color w:val="A55858"/>
            <w:sz w:val="28"/>
            <w:szCs w:val="28"/>
            <w:u w:val="single"/>
          </w:rPr>
          <w:t>''синтез''</w:t>
        </w:r>
      </w:hyperlink>
      <w:r w:rsidRPr="0038158F">
        <w:rPr>
          <w:rFonts w:ascii="Times New Roman" w:eastAsia="Times New Roman" w:hAnsi="Times New Roman" w:cs="Times New Roman"/>
          <w:color w:val="202122"/>
          <w:sz w:val="28"/>
          <w:szCs w:val="28"/>
        </w:rPr>
        <w:t>, </w:t>
      </w:r>
      <w:hyperlink r:id="rId27" w:tooltip="''индукция'' (мұндай бет жоқ)" w:history="1">
        <w:r w:rsidRPr="0038158F">
          <w:rPr>
            <w:rFonts w:ascii="Times New Roman" w:eastAsia="Times New Roman" w:hAnsi="Times New Roman" w:cs="Times New Roman"/>
            <w:color w:val="A55858"/>
            <w:sz w:val="28"/>
            <w:szCs w:val="28"/>
            <w:u w:val="single"/>
          </w:rPr>
          <w:t>''индукция''</w:t>
        </w:r>
      </w:hyperlink>
      <w:r w:rsidRPr="0038158F">
        <w:rPr>
          <w:rFonts w:ascii="Times New Roman" w:eastAsia="Times New Roman" w:hAnsi="Times New Roman" w:cs="Times New Roman"/>
          <w:color w:val="202122"/>
          <w:sz w:val="28"/>
          <w:szCs w:val="28"/>
        </w:rPr>
        <w:t>, </w:t>
      </w:r>
      <w:hyperlink r:id="rId28" w:tooltip="''дедукция'' (мұндай бет жоқ)" w:history="1">
        <w:r w:rsidRPr="0038158F">
          <w:rPr>
            <w:rFonts w:ascii="Times New Roman" w:eastAsia="Times New Roman" w:hAnsi="Times New Roman" w:cs="Times New Roman"/>
            <w:color w:val="A55858"/>
            <w:sz w:val="28"/>
            <w:szCs w:val="28"/>
            <w:u w:val="single"/>
          </w:rPr>
          <w:t>''дедукция''</w:t>
        </w:r>
      </w:hyperlink>
      <w:r w:rsidRPr="0038158F">
        <w:rPr>
          <w:rFonts w:ascii="Times New Roman" w:eastAsia="Times New Roman" w:hAnsi="Times New Roman" w:cs="Times New Roman"/>
          <w:color w:val="202122"/>
          <w:sz w:val="28"/>
          <w:szCs w:val="28"/>
        </w:rPr>
        <w:t> жатады.</w:t>
      </w:r>
    </w:p>
    <w:p w:rsidR="0038158F" w:rsidRPr="0038158F" w:rsidRDefault="0038158F" w:rsidP="0038158F">
      <w:pPr>
        <w:numPr>
          <w:ilvl w:val="0"/>
          <w:numId w:val="13"/>
        </w:numPr>
        <w:shd w:val="clear" w:color="auto" w:fill="FFFFFF"/>
        <w:spacing w:after="0" w:line="240" w:lineRule="auto"/>
        <w:ind w:left="768"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b/>
          <w:bCs/>
          <w:color w:val="202122"/>
          <w:sz w:val="28"/>
          <w:szCs w:val="28"/>
        </w:rPr>
        <w:t>Анализ</w:t>
      </w:r>
      <w:r w:rsidRPr="0038158F">
        <w:rPr>
          <w:rFonts w:ascii="Times New Roman" w:eastAsia="Times New Roman" w:hAnsi="Times New Roman" w:cs="Times New Roman"/>
          <w:color w:val="202122"/>
          <w:sz w:val="28"/>
          <w:szCs w:val="28"/>
        </w:rPr>
        <w:t> дегеніміз — объектіні бірнеше құрамдас бөліктерге бөлі</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 xml:space="preserve"> алып, оларды жеке зерттеу. Ондай бөліктер ретінде объектінің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заттық элементтері немесе оның қасиеттері, белгілері, қатынастары алынуы мүмкін. Объектінің өзін ұстау заңдарын айқындау үшін алдын ала оның маңызды және екінші қатардағы белгілерін ажыратып алу керек. Олардың жалпы объект құрылымы мен ұстанымында алатын орнын айқындау керек. Объектіні тұтастық ретінде тану оның құрамдас бө</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іктерін зерттеумен шектелуге болмайды. Таным ү</w:t>
      </w:r>
      <w:proofErr w:type="gramStart"/>
      <w:r w:rsidRPr="0038158F">
        <w:rPr>
          <w:rFonts w:ascii="Times New Roman" w:eastAsia="Times New Roman" w:hAnsi="Times New Roman" w:cs="Times New Roman"/>
          <w:color w:val="202122"/>
          <w:sz w:val="28"/>
          <w:szCs w:val="28"/>
        </w:rPr>
        <w:t>дер</w:t>
      </w:r>
      <w:proofErr w:type="gramEnd"/>
      <w:r w:rsidRPr="0038158F">
        <w:rPr>
          <w:rFonts w:ascii="Times New Roman" w:eastAsia="Times New Roman" w:hAnsi="Times New Roman" w:cs="Times New Roman"/>
          <w:color w:val="202122"/>
          <w:sz w:val="28"/>
          <w:szCs w:val="28"/>
        </w:rPr>
        <w:t>ісінде олардың арасындағы объективтік мәнді байланыстарды ашу, оларды жинақтап, бірлікте қарастыру қажет. Таным ү</w:t>
      </w:r>
      <w:proofErr w:type="gramStart"/>
      <w:r w:rsidRPr="0038158F">
        <w:rPr>
          <w:rFonts w:ascii="Times New Roman" w:eastAsia="Times New Roman" w:hAnsi="Times New Roman" w:cs="Times New Roman"/>
          <w:color w:val="202122"/>
          <w:sz w:val="28"/>
          <w:szCs w:val="28"/>
        </w:rPr>
        <w:t>дер</w:t>
      </w:r>
      <w:proofErr w:type="gramEnd"/>
      <w:r w:rsidRPr="0038158F">
        <w:rPr>
          <w:rFonts w:ascii="Times New Roman" w:eastAsia="Times New Roman" w:hAnsi="Times New Roman" w:cs="Times New Roman"/>
          <w:color w:val="202122"/>
          <w:sz w:val="28"/>
          <w:szCs w:val="28"/>
        </w:rPr>
        <w:t>ісіндегі осы екінші кезенді жүзеге асыру — объектінің жеке құрамдас бөліктерін зерттеуден оның біртұтас байланысқан жағдайын зерттеуге көшуге, анализ әдісін өзге әдіспен, яғни синтезбен алмастыруға байланысты.</w:t>
      </w:r>
    </w:p>
    <w:p w:rsidR="0038158F" w:rsidRPr="0038158F" w:rsidRDefault="0038158F" w:rsidP="0038158F">
      <w:pPr>
        <w:numPr>
          <w:ilvl w:val="0"/>
          <w:numId w:val="13"/>
        </w:numPr>
        <w:shd w:val="clear" w:color="auto" w:fill="FFFFFF"/>
        <w:spacing w:after="0" w:line="240" w:lineRule="auto"/>
        <w:ind w:left="768"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Анализ аяқталған жерде </w:t>
      </w:r>
      <w:r w:rsidRPr="0038158F">
        <w:rPr>
          <w:rFonts w:ascii="Times New Roman" w:eastAsia="Times New Roman" w:hAnsi="Times New Roman" w:cs="Times New Roman"/>
          <w:b/>
          <w:bCs/>
          <w:color w:val="202122"/>
          <w:sz w:val="28"/>
          <w:szCs w:val="28"/>
        </w:rPr>
        <w:t>синтез</w:t>
      </w:r>
      <w:r w:rsidRPr="0038158F">
        <w:rPr>
          <w:rFonts w:ascii="Times New Roman" w:eastAsia="Times New Roman" w:hAnsi="Times New Roman" w:cs="Times New Roman"/>
          <w:color w:val="202122"/>
          <w:sz w:val="28"/>
          <w:szCs w:val="28"/>
        </w:rPr>
        <w:t> басталады. </w:t>
      </w:r>
      <w:hyperlink r:id="rId29" w:tooltip="Синтездеу (мұндай бет жоқ)" w:history="1">
        <w:r w:rsidRPr="0038158F">
          <w:rPr>
            <w:rFonts w:ascii="Times New Roman" w:eastAsia="Times New Roman" w:hAnsi="Times New Roman" w:cs="Times New Roman"/>
            <w:color w:val="A55858"/>
            <w:sz w:val="28"/>
            <w:szCs w:val="28"/>
            <w:u w:val="single"/>
          </w:rPr>
          <w:t>Синтездеу</w:t>
        </w:r>
      </w:hyperlink>
      <w:r w:rsidRPr="0038158F">
        <w:rPr>
          <w:rFonts w:ascii="Times New Roman" w:eastAsia="Times New Roman" w:hAnsi="Times New Roman" w:cs="Times New Roman"/>
          <w:color w:val="202122"/>
          <w:sz w:val="28"/>
          <w:szCs w:val="28"/>
        </w:rPr>
        <w:t> кезінде объектінің анализ жасау кезінде ажыратылып тасталған құрамдас бөліктері қайтадан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іктіріледі. Бүл жерде синтездеу деп элементтерді біртұтас жүйеге қарапайым механикалық түрде біріктіру деп түсінбеу керек. Шындығында, ол тұтас жүйедегі ө</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элементтің орны мен рөлін анықтайды, олардың өзара байланыстарын белгілейді. Демек, біздің </w:t>
      </w:r>
      <w:r w:rsidRPr="0038158F">
        <w:rPr>
          <w:rFonts w:ascii="Times New Roman" w:eastAsia="Times New Roman" w:hAnsi="Times New Roman" w:cs="Times New Roman"/>
          <w:color w:val="202122"/>
          <w:sz w:val="28"/>
          <w:szCs w:val="28"/>
        </w:rPr>
        <w:lastRenderedPageBreak/>
        <w:t>көз алдымызда зерттелетін объектінің нағыз диалектикалық бірлігін көрсетіп береді.</w:t>
      </w:r>
    </w:p>
    <w:p w:rsidR="0038158F" w:rsidRPr="0038158F" w:rsidRDefault="0038158F" w:rsidP="0038158F">
      <w:pPr>
        <w:numPr>
          <w:ilvl w:val="0"/>
          <w:numId w:val="13"/>
        </w:numPr>
        <w:shd w:val="clear" w:color="auto" w:fill="FFFFFF"/>
        <w:spacing w:after="0" w:line="240" w:lineRule="auto"/>
        <w:ind w:left="768"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Анализ бен синтез бір-бі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інен бөлек операциялар емес, мәніне қарай олар танымның аналитикалық, синтетикалық әдісінің екі жағы болып табылады. </w:t>
      </w:r>
      <w:r w:rsidRPr="0038158F">
        <w:rPr>
          <w:rFonts w:ascii="Times New Roman" w:eastAsia="Times New Roman" w:hAnsi="Times New Roman" w:cs="Times New Roman"/>
          <w:b/>
          <w:bCs/>
          <w:color w:val="202122"/>
          <w:sz w:val="28"/>
          <w:szCs w:val="28"/>
        </w:rPr>
        <w:t>Индукция</w:t>
      </w:r>
      <w:r w:rsidRPr="0038158F">
        <w:rPr>
          <w:rFonts w:ascii="Times New Roman" w:eastAsia="Times New Roman" w:hAnsi="Times New Roman" w:cs="Times New Roman"/>
          <w:color w:val="202122"/>
          <w:sz w:val="28"/>
          <w:szCs w:val="28"/>
        </w:rPr>
        <w:t xml:space="preserve"> ойдың жалқыдан </w:t>
      </w:r>
      <w:proofErr w:type="gramStart"/>
      <w:r w:rsidRPr="0038158F">
        <w:rPr>
          <w:rFonts w:ascii="Times New Roman" w:eastAsia="Times New Roman" w:hAnsi="Times New Roman" w:cs="Times New Roman"/>
          <w:color w:val="202122"/>
          <w:sz w:val="28"/>
          <w:szCs w:val="28"/>
        </w:rPr>
        <w:t>жалпы</w:t>
      </w:r>
      <w:proofErr w:type="gramEnd"/>
      <w:r w:rsidRPr="0038158F">
        <w:rPr>
          <w:rFonts w:ascii="Times New Roman" w:eastAsia="Times New Roman" w:hAnsi="Times New Roman" w:cs="Times New Roman"/>
          <w:color w:val="202122"/>
          <w:sz w:val="28"/>
          <w:szCs w:val="28"/>
        </w:rPr>
        <w:t>ға қарай бағытталуын, дедукция кері бағытта, ойдың жалпыдан жалқыға қарай бағытталуын сипаттайды. Біздің ой қорытуымызда индукция жиі кө</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ініс береді. "Барлық адам өледі. </w:t>
      </w:r>
      <w:hyperlink r:id="rId30" w:tooltip="Юлий Цезарь" w:history="1">
        <w:r w:rsidRPr="0038158F">
          <w:rPr>
            <w:rFonts w:ascii="Times New Roman" w:eastAsia="Times New Roman" w:hAnsi="Times New Roman" w:cs="Times New Roman"/>
            <w:color w:val="006600"/>
            <w:sz w:val="28"/>
            <w:szCs w:val="28"/>
            <w:u w:val="single"/>
          </w:rPr>
          <w:t>Юлий Цезарь</w:t>
        </w:r>
      </w:hyperlink>
      <w:r w:rsidRPr="0038158F">
        <w:rPr>
          <w:rFonts w:ascii="Times New Roman" w:eastAsia="Times New Roman" w:hAnsi="Times New Roman" w:cs="Times New Roman"/>
          <w:color w:val="202122"/>
          <w:sz w:val="28"/>
          <w:szCs w:val="28"/>
        </w:rPr>
        <w:t> — адам. Демек, Юлий Цезарьдің де өлетіні белгілі". Жалпы жағдайды біле тұра, таным субъектісі оны сол сипаттағы құбылыстардың бә</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іне ауыстырады. Бұған дейін мұндай объектілер ұзақ индуктивті тану жолынан өткендіктен, сол білімдердің нәтижесінде жеке зерттеу логикалық қ</w:t>
      </w:r>
      <w:proofErr w:type="gramStart"/>
      <w:r w:rsidRPr="0038158F">
        <w:rPr>
          <w:rFonts w:ascii="Times New Roman" w:eastAsia="Times New Roman" w:hAnsi="Times New Roman" w:cs="Times New Roman"/>
          <w:color w:val="202122"/>
          <w:sz w:val="28"/>
          <w:szCs w:val="28"/>
        </w:rPr>
        <w:t>орыту</w:t>
      </w:r>
      <w:proofErr w:type="gramEnd"/>
      <w:r w:rsidRPr="0038158F">
        <w:rPr>
          <w:rFonts w:ascii="Times New Roman" w:eastAsia="Times New Roman" w:hAnsi="Times New Roman" w:cs="Times New Roman"/>
          <w:color w:val="202122"/>
          <w:sz w:val="28"/>
          <w:szCs w:val="28"/>
        </w:rPr>
        <w:t>ға ұласады.</w:t>
      </w:r>
    </w:p>
    <w:p w:rsidR="0038158F" w:rsidRPr="0038158F" w:rsidRDefault="0038158F" w:rsidP="0038158F">
      <w:pPr>
        <w:numPr>
          <w:ilvl w:val="0"/>
          <w:numId w:val="13"/>
        </w:numPr>
        <w:shd w:val="clear" w:color="auto" w:fill="FFFFFF"/>
        <w:spacing w:after="0" w:line="240" w:lineRule="auto"/>
        <w:ind w:left="768"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Данышпан ғалым-химик Д.И.</w:t>
      </w:r>
      <w:hyperlink r:id="rId31" w:tooltip="Менделеев" w:history="1">
        <w:r w:rsidRPr="0038158F">
          <w:rPr>
            <w:rFonts w:ascii="Times New Roman" w:eastAsia="Times New Roman" w:hAnsi="Times New Roman" w:cs="Times New Roman"/>
            <w:color w:val="006600"/>
            <w:sz w:val="28"/>
            <w:szCs w:val="28"/>
            <w:u w:val="single"/>
          </w:rPr>
          <w:t>Менделеев</w:t>
        </w:r>
      </w:hyperlink>
      <w:r w:rsidRPr="0038158F">
        <w:rPr>
          <w:rFonts w:ascii="Times New Roman" w:eastAsia="Times New Roman" w:hAnsi="Times New Roman" w:cs="Times New Roman"/>
          <w:color w:val="202122"/>
          <w:sz w:val="28"/>
          <w:szCs w:val="28"/>
        </w:rPr>
        <w:t> сол кездегі белгілі химиялық өлшемдердің бә</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 дерліктей зерттей отырып, элементтердің периодтық заңына алдымен индуктивтік жолмен келді. Элементтердің қасиеттері олардың атомдық салмағына тәуелділігі анықталғанда, ол таза </w:t>
      </w:r>
      <w:hyperlink r:id="rId32" w:tooltip="Дедуктивтік әдіс (мұндай бет жоқ)" w:history="1">
        <w:r w:rsidRPr="0038158F">
          <w:rPr>
            <w:rFonts w:ascii="Times New Roman" w:eastAsia="Times New Roman" w:hAnsi="Times New Roman" w:cs="Times New Roman"/>
            <w:color w:val="A55858"/>
            <w:sz w:val="28"/>
            <w:szCs w:val="28"/>
            <w:u w:val="single"/>
          </w:rPr>
          <w:t>дедуктивтік әдіспен</w:t>
        </w:r>
      </w:hyperlink>
      <w:r w:rsidRPr="0038158F">
        <w:rPr>
          <w:rFonts w:ascii="Times New Roman" w:eastAsia="Times New Roman" w:hAnsi="Times New Roman" w:cs="Times New Roman"/>
          <w:color w:val="202122"/>
          <w:sz w:val="28"/>
          <w:szCs w:val="28"/>
        </w:rPr>
        <w:t> сол кезде әлі ашылмаған, белгісіз </w:t>
      </w:r>
      <w:hyperlink r:id="rId33" w:tooltip="Элементтер (мұндай бет жоқ)" w:history="1">
        <w:r w:rsidRPr="0038158F">
          <w:rPr>
            <w:rFonts w:ascii="Times New Roman" w:eastAsia="Times New Roman" w:hAnsi="Times New Roman" w:cs="Times New Roman"/>
            <w:color w:val="A55858"/>
            <w:sz w:val="28"/>
            <w:szCs w:val="28"/>
            <w:u w:val="single"/>
          </w:rPr>
          <w:t>элементтердің</w:t>
        </w:r>
      </w:hyperlink>
      <w:r w:rsidRPr="0038158F">
        <w:rPr>
          <w:rFonts w:ascii="Times New Roman" w:eastAsia="Times New Roman" w:hAnsi="Times New Roman" w:cs="Times New Roman"/>
          <w:color w:val="202122"/>
          <w:sz w:val="28"/>
          <w:szCs w:val="28"/>
        </w:rPr>
        <w:t> қасиеттері туралы жорамал айтты. Содан кейінгі ашылған элементтер ол тұжырымдаған заңдылықтардың толығымен дұрыстығын көрсетті.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Индуктивтік әдіспен алынған ақиқат ү</w:t>
      </w:r>
      <w:proofErr w:type="gramStart"/>
      <w:r w:rsidRPr="0038158F">
        <w:rPr>
          <w:rFonts w:ascii="Times New Roman" w:eastAsia="Times New Roman" w:hAnsi="Times New Roman" w:cs="Times New Roman"/>
          <w:color w:val="202122"/>
          <w:sz w:val="28"/>
          <w:szCs w:val="28"/>
        </w:rPr>
        <w:t>нем</w:t>
      </w:r>
      <w:proofErr w:type="gramEnd"/>
      <w:r w:rsidRPr="0038158F">
        <w:rPr>
          <w:rFonts w:ascii="Times New Roman" w:eastAsia="Times New Roman" w:hAnsi="Times New Roman" w:cs="Times New Roman"/>
          <w:color w:val="202122"/>
          <w:sz w:val="28"/>
          <w:szCs w:val="28"/>
        </w:rPr>
        <w:t>і толық бола бермейді, сондықтан ол дедуктивтік әдіспен дәйектелуі керек. Екінші жағынан, дедукция ү</w:t>
      </w:r>
      <w:proofErr w:type="gramStart"/>
      <w:r w:rsidRPr="0038158F">
        <w:rPr>
          <w:rFonts w:ascii="Times New Roman" w:eastAsia="Times New Roman" w:hAnsi="Times New Roman" w:cs="Times New Roman"/>
          <w:color w:val="202122"/>
          <w:sz w:val="28"/>
          <w:szCs w:val="28"/>
        </w:rPr>
        <w:t>нем</w:t>
      </w:r>
      <w:proofErr w:type="gramEnd"/>
      <w:r w:rsidRPr="0038158F">
        <w:rPr>
          <w:rFonts w:ascii="Times New Roman" w:eastAsia="Times New Roman" w:hAnsi="Times New Roman" w:cs="Times New Roman"/>
          <w:color w:val="202122"/>
          <w:sz w:val="28"/>
          <w:szCs w:val="28"/>
        </w:rPr>
        <w:t>і индуктивтік жолмен алынған нәтижелерді пайдалануы керек.</w:t>
      </w:r>
    </w:p>
    <w:p w:rsidR="0038158F" w:rsidRPr="0038158F" w:rsidRDefault="0038158F" w:rsidP="0038158F">
      <w:pPr>
        <w:pBdr>
          <w:bottom w:val="single" w:sz="6" w:space="0" w:color="A2A9B1"/>
        </w:pBdr>
        <w:shd w:val="clear" w:color="auto" w:fill="FFFFFF"/>
        <w:spacing w:after="0" w:line="240" w:lineRule="auto"/>
        <w:ind w:firstLine="709"/>
        <w:jc w:val="both"/>
        <w:outlineLvl w:val="1"/>
        <w:rPr>
          <w:rFonts w:ascii="Times New Roman" w:eastAsia="Times New Roman" w:hAnsi="Times New Roman" w:cs="Times New Roman"/>
          <w:color w:val="000000"/>
          <w:sz w:val="28"/>
          <w:szCs w:val="28"/>
        </w:rPr>
      </w:pPr>
      <w:r w:rsidRPr="0038158F">
        <w:rPr>
          <w:rFonts w:ascii="Times New Roman" w:eastAsia="Times New Roman" w:hAnsi="Times New Roman" w:cs="Times New Roman"/>
          <w:color w:val="000000"/>
          <w:sz w:val="28"/>
          <w:szCs w:val="28"/>
        </w:rPr>
        <w:t>Аналогия және модельдеу әдістері</w:t>
      </w:r>
      <w:r w:rsidRPr="0038158F">
        <w:rPr>
          <w:rFonts w:ascii="Times New Roman" w:eastAsia="Times New Roman" w:hAnsi="Times New Roman" w:cs="Times New Roman"/>
          <w:color w:val="54595D"/>
          <w:sz w:val="28"/>
          <w:szCs w:val="28"/>
        </w:rPr>
        <w:t>[</w:t>
      </w:r>
      <w:hyperlink r:id="rId34" w:tooltip="Бөлімді өңдеу: Аналогия және модельдеу әдістері" w:history="1">
        <w:r w:rsidRPr="0038158F">
          <w:rPr>
            <w:rFonts w:ascii="Times New Roman" w:eastAsia="Times New Roman" w:hAnsi="Times New Roman" w:cs="Times New Roman"/>
            <w:color w:val="0B0080"/>
            <w:sz w:val="28"/>
            <w:szCs w:val="28"/>
            <w:u w:val="single"/>
          </w:rPr>
          <w:t>өңдеу</w:t>
        </w:r>
      </w:hyperlink>
      <w:r w:rsidRPr="0038158F">
        <w:rPr>
          <w:rFonts w:ascii="Times New Roman" w:eastAsia="Times New Roman" w:hAnsi="Times New Roman" w:cs="Times New Roman"/>
          <w:color w:val="54595D"/>
          <w:sz w:val="28"/>
          <w:szCs w:val="28"/>
        </w:rPr>
        <w:t>]</w:t>
      </w:r>
    </w:p>
    <w:p w:rsidR="0038158F" w:rsidRPr="0038158F" w:rsidRDefault="00054B50"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hyperlink r:id="rId35" w:tooltip="'''Аналогия''' (мұндай бет жоқ)" w:history="1">
        <w:r w:rsidR="0038158F" w:rsidRPr="0038158F">
          <w:rPr>
            <w:rFonts w:ascii="Times New Roman" w:eastAsia="Times New Roman" w:hAnsi="Times New Roman" w:cs="Times New Roman"/>
            <w:color w:val="A55858"/>
            <w:sz w:val="28"/>
            <w:szCs w:val="28"/>
            <w:u w:val="single"/>
          </w:rPr>
          <w:t>'''Аналогия'''</w:t>
        </w:r>
      </w:hyperlink>
      <w:r w:rsidR="0038158F" w:rsidRPr="0038158F">
        <w:rPr>
          <w:rFonts w:ascii="Times New Roman" w:eastAsia="Times New Roman" w:hAnsi="Times New Roman" w:cs="Times New Roman"/>
          <w:color w:val="202122"/>
          <w:sz w:val="28"/>
          <w:szCs w:val="28"/>
        </w:rPr>
        <w:t> деп түрлі объектілер арасындағы, олардың белгілерінің, қасиеттерінің, қатынастарының арасындағы ұқсастықты атаймыз. Объектілер арасындағы ұқсастың пен айырмашылық оларды салыстыру кезінде айқындалады. Демек, </w:t>
      </w:r>
      <w:hyperlink r:id="rId36" w:tooltip="Аналогия әдісі (мұндай бет жоқ)" w:history="1">
        <w:r w:rsidR="0038158F" w:rsidRPr="0038158F">
          <w:rPr>
            <w:rFonts w:ascii="Times New Roman" w:eastAsia="Times New Roman" w:hAnsi="Times New Roman" w:cs="Times New Roman"/>
            <w:color w:val="A55858"/>
            <w:sz w:val="28"/>
            <w:szCs w:val="28"/>
            <w:u w:val="single"/>
          </w:rPr>
          <w:t>аналогия әдісінің</w:t>
        </w:r>
      </w:hyperlink>
      <w:r w:rsidR="0038158F" w:rsidRPr="0038158F">
        <w:rPr>
          <w:rFonts w:ascii="Times New Roman" w:eastAsia="Times New Roman" w:hAnsi="Times New Roman" w:cs="Times New Roman"/>
          <w:color w:val="202122"/>
          <w:sz w:val="28"/>
          <w:szCs w:val="28"/>
        </w:rPr>
        <w:t> негізі салыстырудан тұрады деген сөз. Аналогия әдісі ғылымның көптеген салаларында — </w:t>
      </w:r>
      <w:hyperlink r:id="rId37" w:tooltip="Математика" w:history="1">
        <w:r w:rsidR="0038158F" w:rsidRPr="0038158F">
          <w:rPr>
            <w:rFonts w:ascii="Times New Roman" w:eastAsia="Times New Roman" w:hAnsi="Times New Roman" w:cs="Times New Roman"/>
            <w:color w:val="0B0080"/>
            <w:sz w:val="28"/>
            <w:szCs w:val="28"/>
            <w:u w:val="single"/>
          </w:rPr>
          <w:t>математикада</w:t>
        </w:r>
      </w:hyperlink>
      <w:r w:rsidR="0038158F" w:rsidRPr="0038158F">
        <w:rPr>
          <w:rFonts w:ascii="Times New Roman" w:eastAsia="Times New Roman" w:hAnsi="Times New Roman" w:cs="Times New Roman"/>
          <w:color w:val="202122"/>
          <w:sz w:val="28"/>
          <w:szCs w:val="28"/>
        </w:rPr>
        <w:t>, </w:t>
      </w:r>
      <w:hyperlink r:id="rId38" w:tooltip="Физика" w:history="1">
        <w:r w:rsidR="0038158F" w:rsidRPr="0038158F">
          <w:rPr>
            <w:rFonts w:ascii="Times New Roman" w:eastAsia="Times New Roman" w:hAnsi="Times New Roman" w:cs="Times New Roman"/>
            <w:color w:val="0B0080"/>
            <w:sz w:val="28"/>
            <w:szCs w:val="28"/>
            <w:u w:val="single"/>
          </w:rPr>
          <w:t>физикада</w:t>
        </w:r>
      </w:hyperlink>
      <w:r w:rsidR="0038158F" w:rsidRPr="0038158F">
        <w:rPr>
          <w:rFonts w:ascii="Times New Roman" w:eastAsia="Times New Roman" w:hAnsi="Times New Roman" w:cs="Times New Roman"/>
          <w:color w:val="202122"/>
          <w:sz w:val="28"/>
          <w:szCs w:val="28"/>
        </w:rPr>
        <w:t>, </w:t>
      </w:r>
      <w:hyperlink r:id="rId39" w:tooltip="Химия" w:history="1">
        <w:r w:rsidR="0038158F" w:rsidRPr="0038158F">
          <w:rPr>
            <w:rFonts w:ascii="Times New Roman" w:eastAsia="Times New Roman" w:hAnsi="Times New Roman" w:cs="Times New Roman"/>
            <w:color w:val="0B0080"/>
            <w:sz w:val="28"/>
            <w:szCs w:val="28"/>
            <w:u w:val="single"/>
          </w:rPr>
          <w:t>химияда</w:t>
        </w:r>
      </w:hyperlink>
      <w:r w:rsidR="0038158F" w:rsidRPr="0038158F">
        <w:rPr>
          <w:rFonts w:ascii="Times New Roman" w:eastAsia="Times New Roman" w:hAnsi="Times New Roman" w:cs="Times New Roman"/>
          <w:color w:val="202122"/>
          <w:sz w:val="28"/>
          <w:szCs w:val="28"/>
        </w:rPr>
        <w:t>, </w:t>
      </w:r>
      <w:hyperlink r:id="rId40" w:tooltip="Кибернетика" w:history="1">
        <w:r w:rsidR="0038158F" w:rsidRPr="0038158F">
          <w:rPr>
            <w:rFonts w:ascii="Times New Roman" w:eastAsia="Times New Roman" w:hAnsi="Times New Roman" w:cs="Times New Roman"/>
            <w:color w:val="0B0080"/>
            <w:sz w:val="28"/>
            <w:szCs w:val="28"/>
            <w:u w:val="single"/>
          </w:rPr>
          <w:t>кибернетикада</w:t>
        </w:r>
      </w:hyperlink>
      <w:r w:rsidR="0038158F" w:rsidRPr="0038158F">
        <w:rPr>
          <w:rFonts w:ascii="Times New Roman" w:eastAsia="Times New Roman" w:hAnsi="Times New Roman" w:cs="Times New Roman"/>
          <w:color w:val="202122"/>
          <w:sz w:val="28"/>
          <w:szCs w:val="28"/>
        </w:rPr>
        <w:t>, </w:t>
      </w:r>
      <w:hyperlink r:id="rId41" w:tooltip="Қоғамдық пәндер (мұндай бет жоқ)" w:history="1">
        <w:r w:rsidR="0038158F" w:rsidRPr="0038158F">
          <w:rPr>
            <w:rFonts w:ascii="Times New Roman" w:eastAsia="Times New Roman" w:hAnsi="Times New Roman" w:cs="Times New Roman"/>
            <w:color w:val="A55858"/>
            <w:sz w:val="28"/>
            <w:szCs w:val="28"/>
            <w:u w:val="single"/>
          </w:rPr>
          <w:t xml:space="preserve">қоғамдық </w:t>
        </w:r>
        <w:proofErr w:type="gramStart"/>
        <w:r w:rsidR="0038158F" w:rsidRPr="0038158F">
          <w:rPr>
            <w:rFonts w:ascii="Times New Roman" w:eastAsia="Times New Roman" w:hAnsi="Times New Roman" w:cs="Times New Roman"/>
            <w:color w:val="A55858"/>
            <w:sz w:val="28"/>
            <w:szCs w:val="28"/>
            <w:u w:val="single"/>
          </w:rPr>
          <w:t>п</w:t>
        </w:r>
        <w:proofErr w:type="gramEnd"/>
        <w:r w:rsidR="0038158F" w:rsidRPr="0038158F">
          <w:rPr>
            <w:rFonts w:ascii="Times New Roman" w:eastAsia="Times New Roman" w:hAnsi="Times New Roman" w:cs="Times New Roman"/>
            <w:color w:val="A55858"/>
            <w:sz w:val="28"/>
            <w:szCs w:val="28"/>
            <w:u w:val="single"/>
          </w:rPr>
          <w:t>әндерде</w:t>
        </w:r>
      </w:hyperlink>
      <w:r w:rsidR="0038158F" w:rsidRPr="0038158F">
        <w:rPr>
          <w:rFonts w:ascii="Times New Roman" w:eastAsia="Times New Roman" w:hAnsi="Times New Roman" w:cs="Times New Roman"/>
          <w:color w:val="202122"/>
          <w:sz w:val="28"/>
          <w:szCs w:val="28"/>
        </w:rPr>
        <w:t> қолданылады.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Осылай XVI ғасырда </w:t>
      </w:r>
      <w:hyperlink r:id="rId42" w:tooltip="Галилей" w:history="1">
        <w:r w:rsidRPr="0038158F">
          <w:rPr>
            <w:rFonts w:ascii="Times New Roman" w:eastAsia="Times New Roman" w:hAnsi="Times New Roman" w:cs="Times New Roman"/>
            <w:color w:val="006600"/>
            <w:sz w:val="28"/>
            <w:szCs w:val="28"/>
            <w:u w:val="single"/>
          </w:rPr>
          <w:t>Галилей</w:t>
        </w:r>
      </w:hyperlink>
      <w:r w:rsidRPr="0038158F">
        <w:rPr>
          <w:rFonts w:ascii="Times New Roman" w:eastAsia="Times New Roman" w:hAnsi="Times New Roman" w:cs="Times New Roman"/>
          <w:color w:val="202122"/>
          <w:sz w:val="28"/>
          <w:szCs w:val="28"/>
        </w:rPr>
        <w:t> </w:t>
      </w:r>
      <w:hyperlink r:id="rId43" w:tooltip="Маятник" w:history="1">
        <w:r w:rsidRPr="0038158F">
          <w:rPr>
            <w:rFonts w:ascii="Times New Roman" w:eastAsia="Times New Roman" w:hAnsi="Times New Roman" w:cs="Times New Roman"/>
            <w:color w:val="0B0080"/>
            <w:sz w:val="28"/>
            <w:szCs w:val="28"/>
            <w:u w:val="single"/>
          </w:rPr>
          <w:t>маятник</w:t>
        </w:r>
      </w:hyperlink>
      <w:r w:rsidRPr="0038158F">
        <w:rPr>
          <w:rFonts w:ascii="Times New Roman" w:eastAsia="Times New Roman" w:hAnsi="Times New Roman" w:cs="Times New Roman"/>
          <w:color w:val="202122"/>
          <w:sz w:val="28"/>
          <w:szCs w:val="28"/>
        </w:rPr>
        <w:t> </w:t>
      </w:r>
      <w:hyperlink r:id="rId44" w:tooltip="Тербеліс заңы (мұндай бет жоқ)" w:history="1">
        <w:r w:rsidRPr="0038158F">
          <w:rPr>
            <w:rFonts w:ascii="Times New Roman" w:eastAsia="Times New Roman" w:hAnsi="Times New Roman" w:cs="Times New Roman"/>
            <w:color w:val="A55858"/>
            <w:sz w:val="28"/>
            <w:szCs w:val="28"/>
            <w:u w:val="single"/>
          </w:rPr>
          <w:t>тербелісінің заңдылықтарын</w:t>
        </w:r>
      </w:hyperlink>
      <w:r w:rsidRPr="0038158F">
        <w:rPr>
          <w:rFonts w:ascii="Times New Roman" w:eastAsia="Times New Roman" w:hAnsi="Times New Roman" w:cs="Times New Roman"/>
          <w:color w:val="202122"/>
          <w:sz w:val="28"/>
          <w:szCs w:val="28"/>
        </w:rPr>
        <w:t> зерттеу шіркеудегі </w:t>
      </w:r>
      <w:hyperlink r:id="rId45" w:tooltip="Шамдал (мұндай бет жоқ)" w:history="1">
        <w:r w:rsidRPr="0038158F">
          <w:rPr>
            <w:rFonts w:ascii="Times New Roman" w:eastAsia="Times New Roman" w:hAnsi="Times New Roman" w:cs="Times New Roman"/>
            <w:color w:val="A55858"/>
            <w:sz w:val="28"/>
            <w:szCs w:val="28"/>
            <w:u w:val="single"/>
          </w:rPr>
          <w:t>шамдалдың</w:t>
        </w:r>
      </w:hyperlink>
      <w:r w:rsidRPr="0038158F">
        <w:rPr>
          <w:rFonts w:ascii="Times New Roman" w:eastAsia="Times New Roman" w:hAnsi="Times New Roman" w:cs="Times New Roman"/>
          <w:color w:val="202122"/>
          <w:sz w:val="28"/>
          <w:szCs w:val="28"/>
        </w:rPr>
        <w:t> (</w:t>
      </w:r>
      <w:hyperlink r:id="rId46" w:tooltip="Люстра (мұндай бет жоқ)" w:history="1">
        <w:r w:rsidRPr="0038158F">
          <w:rPr>
            <w:rFonts w:ascii="Times New Roman" w:eastAsia="Times New Roman" w:hAnsi="Times New Roman" w:cs="Times New Roman"/>
            <w:color w:val="A55858"/>
            <w:sz w:val="28"/>
            <w:szCs w:val="28"/>
            <w:u w:val="single"/>
          </w:rPr>
          <w:t>люстра</w:t>
        </w:r>
      </w:hyperlink>
      <w:r w:rsidRPr="0038158F">
        <w:rPr>
          <w:rFonts w:ascii="Times New Roman" w:eastAsia="Times New Roman" w:hAnsi="Times New Roman" w:cs="Times New Roman"/>
          <w:color w:val="202122"/>
          <w:sz w:val="28"/>
          <w:szCs w:val="28"/>
        </w:rPr>
        <w:t>) тербелуі мен маятниктің ауытқуы арасындағы аналогиядан басталды. И.</w:t>
      </w:r>
      <w:hyperlink r:id="rId47" w:tooltip="Исаак Ньютон" w:history="1">
        <w:r w:rsidRPr="0038158F">
          <w:rPr>
            <w:rFonts w:ascii="Times New Roman" w:eastAsia="Times New Roman" w:hAnsi="Times New Roman" w:cs="Times New Roman"/>
            <w:color w:val="0B0080"/>
            <w:sz w:val="28"/>
            <w:szCs w:val="28"/>
            <w:u w:val="single"/>
          </w:rPr>
          <w:t>Ньютонның</w:t>
        </w:r>
      </w:hyperlink>
      <w:r w:rsidRPr="0038158F">
        <w:rPr>
          <w:rFonts w:ascii="Times New Roman" w:eastAsia="Times New Roman" w:hAnsi="Times New Roman" w:cs="Times New Roman"/>
          <w:color w:val="202122"/>
          <w:sz w:val="28"/>
          <w:szCs w:val="28"/>
        </w:rPr>
        <w:t> </w:t>
      </w:r>
      <w:hyperlink r:id="rId48" w:tooltip="Бүкіләлемдік Тартылыс Заңы" w:history="1">
        <w:r w:rsidRPr="0038158F">
          <w:rPr>
            <w:rFonts w:ascii="Times New Roman" w:eastAsia="Times New Roman" w:hAnsi="Times New Roman" w:cs="Times New Roman"/>
            <w:color w:val="006600"/>
            <w:sz w:val="28"/>
            <w:szCs w:val="28"/>
            <w:u w:val="single"/>
          </w:rPr>
          <w:t>бүкіләлемдік тартылыс заңын</w:t>
        </w:r>
      </w:hyperlink>
      <w:r w:rsidRPr="0038158F">
        <w:rPr>
          <w:rFonts w:ascii="Times New Roman" w:eastAsia="Times New Roman" w:hAnsi="Times New Roman" w:cs="Times New Roman"/>
          <w:color w:val="202122"/>
          <w:sz w:val="28"/>
          <w:szCs w:val="28"/>
        </w:rPr>
        <w:t xml:space="preserve"> ашуына </w:t>
      </w:r>
      <w:proofErr w:type="gramStart"/>
      <w:r w:rsidRPr="0038158F">
        <w:rPr>
          <w:rFonts w:ascii="Times New Roman" w:eastAsia="Times New Roman" w:hAnsi="Times New Roman" w:cs="Times New Roman"/>
          <w:color w:val="202122"/>
          <w:sz w:val="28"/>
          <w:szCs w:val="28"/>
        </w:rPr>
        <w:t>да</w:t>
      </w:r>
      <w:proofErr w:type="gramEnd"/>
      <w:r w:rsidRPr="0038158F">
        <w:rPr>
          <w:rFonts w:ascii="Times New Roman" w:eastAsia="Times New Roman" w:hAnsi="Times New Roman" w:cs="Times New Roman"/>
          <w:color w:val="202122"/>
          <w:sz w:val="28"/>
          <w:szCs w:val="28"/>
        </w:rPr>
        <w:t xml:space="preserve"> ағаштан алманың түсуі мен аспан денелерінің жерге құлауы арасында аналогия түрткі болғаны белгілі. Дыбыс пен жарықтың берілу, бейнеленуі, сыну құбылыстарының арасындағы аналогия XVII ғасырдағы голланд физигі Гюйгенсті жарықтың толқын сияқты табиғатын айқындауға бастап әкелді.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Аналогия бойынша қорытынды шығарудың ө</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түрлі тұрпаттары бар. Бә</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іне ортақ нәрсе — тура зерттеуге алынатын объект басқа болып, ал қорытынды екінші объект туралы жасалады. Сондықтан аналогия бойынша қорытындыны жалпылама мағынада ақпаратты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объектіден екіншісіне аудару деп қарауға болады.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lastRenderedPageBreak/>
        <w:t>Мұндайда алғашқы зерттелген объект — модель ақпарат аударылған объект — </w:t>
      </w:r>
      <w:hyperlink r:id="rId49" w:tooltip="Түпнұсқа" w:history="1">
        <w:r w:rsidRPr="0038158F">
          <w:rPr>
            <w:rFonts w:ascii="Times New Roman" w:eastAsia="Times New Roman" w:hAnsi="Times New Roman" w:cs="Times New Roman"/>
            <w:b/>
            <w:bCs/>
            <w:color w:val="0B0080"/>
            <w:sz w:val="28"/>
            <w:szCs w:val="28"/>
            <w:u w:val="single"/>
          </w:rPr>
          <w:t>тү</w:t>
        </w:r>
        <w:proofErr w:type="gramStart"/>
        <w:r w:rsidRPr="0038158F">
          <w:rPr>
            <w:rFonts w:ascii="Times New Roman" w:eastAsia="Times New Roman" w:hAnsi="Times New Roman" w:cs="Times New Roman"/>
            <w:b/>
            <w:bCs/>
            <w:color w:val="0B0080"/>
            <w:sz w:val="28"/>
            <w:szCs w:val="28"/>
            <w:u w:val="single"/>
          </w:rPr>
          <w:t>пн</w:t>
        </w:r>
        <w:proofErr w:type="gramEnd"/>
        <w:r w:rsidRPr="0038158F">
          <w:rPr>
            <w:rFonts w:ascii="Times New Roman" w:eastAsia="Times New Roman" w:hAnsi="Times New Roman" w:cs="Times New Roman"/>
            <w:b/>
            <w:bCs/>
            <w:color w:val="0B0080"/>
            <w:sz w:val="28"/>
            <w:szCs w:val="28"/>
            <w:u w:val="single"/>
          </w:rPr>
          <w:t>ұсқа</w:t>
        </w:r>
      </w:hyperlink>
      <w:r w:rsidRPr="0038158F">
        <w:rPr>
          <w:rFonts w:ascii="Times New Roman" w:eastAsia="Times New Roman" w:hAnsi="Times New Roman" w:cs="Times New Roman"/>
          <w:color w:val="202122"/>
          <w:sz w:val="28"/>
          <w:szCs w:val="28"/>
        </w:rPr>
        <w:t> (оригинал) делінеді. Осылайша, модель әрқашан аналогия ретінде көрінеді, өйткені модель мен түпнұсқа бір-біріне ұқсас. Модельдеу әдісінің мәні таным субъектісі таным объектісінің тү</w:t>
      </w:r>
      <w:proofErr w:type="gramStart"/>
      <w:r w:rsidRPr="0038158F">
        <w:rPr>
          <w:rFonts w:ascii="Times New Roman" w:eastAsia="Times New Roman" w:hAnsi="Times New Roman" w:cs="Times New Roman"/>
          <w:color w:val="202122"/>
          <w:sz w:val="28"/>
          <w:szCs w:val="28"/>
        </w:rPr>
        <w:t>пн</w:t>
      </w:r>
      <w:proofErr w:type="gramEnd"/>
      <w:r w:rsidRPr="0038158F">
        <w:rPr>
          <w:rFonts w:ascii="Times New Roman" w:eastAsia="Times New Roman" w:hAnsi="Times New Roman" w:cs="Times New Roman"/>
          <w:color w:val="202122"/>
          <w:sz w:val="28"/>
          <w:szCs w:val="28"/>
        </w:rPr>
        <w:t>ұсқасы туралы оның түпнұсқадан үнемі айырмашылығы бар моделін зерттей отырып, қосымша ақпарат алатындығынан көрінеді. Сондықтан модельдеу аналогия әдісінің бір түрі болып есептеледі. Мұндайда ақпарат кешіру модель мен тү</w:t>
      </w:r>
      <w:proofErr w:type="gramStart"/>
      <w:r w:rsidRPr="0038158F">
        <w:rPr>
          <w:rFonts w:ascii="Times New Roman" w:eastAsia="Times New Roman" w:hAnsi="Times New Roman" w:cs="Times New Roman"/>
          <w:color w:val="202122"/>
          <w:sz w:val="28"/>
          <w:szCs w:val="28"/>
        </w:rPr>
        <w:t>пн</w:t>
      </w:r>
      <w:proofErr w:type="gramEnd"/>
      <w:r w:rsidRPr="0038158F">
        <w:rPr>
          <w:rFonts w:ascii="Times New Roman" w:eastAsia="Times New Roman" w:hAnsi="Times New Roman" w:cs="Times New Roman"/>
          <w:color w:val="202122"/>
          <w:sz w:val="28"/>
          <w:szCs w:val="28"/>
        </w:rPr>
        <w:t>ұсқа ұқсастығының деңгейіне байланысты. Болашақ салынатын 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 құрылыстар мен жасалатын техникалық бұйымдардың қасиеттері мен сипаттамасы алдын ала олардың модельдерінде зерттеледі. Қаржы-экономикалық тұрғыдан бұлар толық ақталады.</w:t>
      </w:r>
    </w:p>
    <w:p w:rsidR="0038158F" w:rsidRPr="0038158F" w:rsidRDefault="00054B50"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hyperlink r:id="rId50" w:tooltip="Модельдеу әдісі" w:history="1">
        <w:r w:rsidR="0038158F" w:rsidRPr="0038158F">
          <w:rPr>
            <w:rFonts w:ascii="Times New Roman" w:eastAsia="Times New Roman" w:hAnsi="Times New Roman" w:cs="Times New Roman"/>
            <w:color w:val="0B0080"/>
            <w:sz w:val="28"/>
            <w:szCs w:val="28"/>
            <w:u w:val="single"/>
          </w:rPr>
          <w:t>Модельдеу әдісін</w:t>
        </w:r>
      </w:hyperlink>
      <w:r w:rsidR="0038158F" w:rsidRPr="0038158F">
        <w:rPr>
          <w:rFonts w:ascii="Times New Roman" w:eastAsia="Times New Roman" w:hAnsi="Times New Roman" w:cs="Times New Roman"/>
          <w:color w:val="202122"/>
          <w:sz w:val="28"/>
          <w:szCs w:val="28"/>
        </w:rPr>
        <w:t> ғалымдар бірнеше ғасырлар бойы пайдаланып келеді. Кезінде XV ғасырда өмі</w:t>
      </w:r>
      <w:proofErr w:type="gramStart"/>
      <w:r w:rsidR="0038158F" w:rsidRPr="0038158F">
        <w:rPr>
          <w:rFonts w:ascii="Times New Roman" w:eastAsia="Times New Roman" w:hAnsi="Times New Roman" w:cs="Times New Roman"/>
          <w:color w:val="202122"/>
          <w:sz w:val="28"/>
          <w:szCs w:val="28"/>
        </w:rPr>
        <w:t>р</w:t>
      </w:r>
      <w:proofErr w:type="gramEnd"/>
      <w:r w:rsidR="0038158F" w:rsidRPr="0038158F">
        <w:rPr>
          <w:rFonts w:ascii="Times New Roman" w:eastAsia="Times New Roman" w:hAnsi="Times New Roman" w:cs="Times New Roman"/>
          <w:color w:val="202122"/>
          <w:sz w:val="28"/>
          <w:szCs w:val="28"/>
        </w:rPr>
        <w:t xml:space="preserve"> сүрген </w:t>
      </w:r>
      <w:hyperlink r:id="rId51" w:tooltip="Леонардо да Винчи" w:history="1">
        <w:r w:rsidR="0038158F" w:rsidRPr="0038158F">
          <w:rPr>
            <w:rFonts w:ascii="Times New Roman" w:eastAsia="Times New Roman" w:hAnsi="Times New Roman" w:cs="Times New Roman"/>
            <w:color w:val="0B0080"/>
            <w:sz w:val="28"/>
            <w:szCs w:val="28"/>
            <w:u w:val="single"/>
          </w:rPr>
          <w:t>Леонардо да Винчи</w:t>
        </w:r>
      </w:hyperlink>
      <w:r w:rsidR="0038158F" w:rsidRPr="0038158F">
        <w:rPr>
          <w:rFonts w:ascii="Times New Roman" w:eastAsia="Times New Roman" w:hAnsi="Times New Roman" w:cs="Times New Roman"/>
          <w:color w:val="202122"/>
          <w:sz w:val="28"/>
          <w:szCs w:val="28"/>
        </w:rPr>
        <w:t> модельдеудің маңызын жақсы түсінген. "Құстың ұшуын барлық бөлшектері бойынша зерттеу өте қиын, — деді ол, бірақ оны жасап шығаруға болады. Судың астында жүзу туралы жазып кө</w:t>
      </w:r>
      <w:proofErr w:type="gramStart"/>
      <w:r w:rsidR="0038158F" w:rsidRPr="0038158F">
        <w:rPr>
          <w:rFonts w:ascii="Times New Roman" w:eastAsia="Times New Roman" w:hAnsi="Times New Roman" w:cs="Times New Roman"/>
          <w:color w:val="202122"/>
          <w:sz w:val="28"/>
          <w:szCs w:val="28"/>
        </w:rPr>
        <w:t>р</w:t>
      </w:r>
      <w:proofErr w:type="gramEnd"/>
      <w:r w:rsidR="0038158F" w:rsidRPr="0038158F">
        <w:rPr>
          <w:rFonts w:ascii="Times New Roman" w:eastAsia="Times New Roman" w:hAnsi="Times New Roman" w:cs="Times New Roman"/>
          <w:color w:val="202122"/>
          <w:sz w:val="28"/>
          <w:szCs w:val="28"/>
        </w:rPr>
        <w:t xml:space="preserve"> — кұстың ауада ұшқанын аласың". Модельдеу әдісін </w:t>
      </w:r>
      <w:hyperlink r:id="rId52" w:tooltip="Галилей" w:history="1">
        <w:r w:rsidR="0038158F" w:rsidRPr="0038158F">
          <w:rPr>
            <w:rFonts w:ascii="Times New Roman" w:eastAsia="Times New Roman" w:hAnsi="Times New Roman" w:cs="Times New Roman"/>
            <w:color w:val="006600"/>
            <w:sz w:val="28"/>
            <w:szCs w:val="28"/>
            <w:u w:val="single"/>
          </w:rPr>
          <w:t>Галилей</w:t>
        </w:r>
      </w:hyperlink>
      <w:r w:rsidR="0038158F" w:rsidRPr="0038158F">
        <w:rPr>
          <w:rFonts w:ascii="Times New Roman" w:eastAsia="Times New Roman" w:hAnsi="Times New Roman" w:cs="Times New Roman"/>
          <w:color w:val="202122"/>
          <w:sz w:val="28"/>
          <w:szCs w:val="28"/>
        </w:rPr>
        <w:t>, </w:t>
      </w:r>
      <w:hyperlink r:id="rId53" w:tooltip="Ньютон (мұндай бет жоқ)" w:history="1">
        <w:r w:rsidR="0038158F" w:rsidRPr="0038158F">
          <w:rPr>
            <w:rFonts w:ascii="Times New Roman" w:eastAsia="Times New Roman" w:hAnsi="Times New Roman" w:cs="Times New Roman"/>
            <w:color w:val="A55858"/>
            <w:sz w:val="28"/>
            <w:szCs w:val="28"/>
            <w:u w:val="single"/>
          </w:rPr>
          <w:t>Ньютон</w:t>
        </w:r>
      </w:hyperlink>
      <w:r w:rsidR="0038158F" w:rsidRPr="0038158F">
        <w:rPr>
          <w:rFonts w:ascii="Times New Roman" w:eastAsia="Times New Roman" w:hAnsi="Times New Roman" w:cs="Times New Roman"/>
          <w:color w:val="202122"/>
          <w:sz w:val="28"/>
          <w:szCs w:val="28"/>
        </w:rPr>
        <w:t xml:space="preserve"> және </w:t>
      </w:r>
      <w:proofErr w:type="gramStart"/>
      <w:r w:rsidR="0038158F" w:rsidRPr="0038158F">
        <w:rPr>
          <w:rFonts w:ascii="Times New Roman" w:eastAsia="Times New Roman" w:hAnsi="Times New Roman" w:cs="Times New Roman"/>
          <w:color w:val="202122"/>
          <w:sz w:val="28"/>
          <w:szCs w:val="28"/>
        </w:rPr>
        <w:t>бас</w:t>
      </w:r>
      <w:proofErr w:type="gramEnd"/>
      <w:r w:rsidR="0038158F" w:rsidRPr="0038158F">
        <w:rPr>
          <w:rFonts w:ascii="Times New Roman" w:eastAsia="Times New Roman" w:hAnsi="Times New Roman" w:cs="Times New Roman"/>
          <w:color w:val="202122"/>
          <w:sz w:val="28"/>
          <w:szCs w:val="28"/>
        </w:rPr>
        <w:t xml:space="preserve">қа ғалымдар да пайдаланған. Ол кезде: "Модельдеуді зерттеудің ең бастапқы кезінде ғана пайдалануға болады, ол ыждағатты ғылыми зерттеулер жүргізуге жарамайды" деген </w:t>
      </w:r>
      <w:proofErr w:type="gramStart"/>
      <w:r w:rsidR="0038158F" w:rsidRPr="0038158F">
        <w:rPr>
          <w:rFonts w:ascii="Times New Roman" w:eastAsia="Times New Roman" w:hAnsi="Times New Roman" w:cs="Times New Roman"/>
          <w:color w:val="202122"/>
          <w:sz w:val="28"/>
          <w:szCs w:val="28"/>
        </w:rPr>
        <w:t>п</w:t>
      </w:r>
      <w:proofErr w:type="gramEnd"/>
      <w:r w:rsidR="0038158F" w:rsidRPr="0038158F">
        <w:rPr>
          <w:rFonts w:ascii="Times New Roman" w:eastAsia="Times New Roman" w:hAnsi="Times New Roman" w:cs="Times New Roman"/>
          <w:color w:val="202122"/>
          <w:sz w:val="28"/>
          <w:szCs w:val="28"/>
        </w:rPr>
        <w:t>ікір таралған еді. Мысалы, 1870 жылы </w:t>
      </w:r>
      <w:hyperlink r:id="rId54" w:tooltip="Англия" w:history="1">
        <w:r w:rsidR="0038158F" w:rsidRPr="0038158F">
          <w:rPr>
            <w:rFonts w:ascii="Times New Roman" w:eastAsia="Times New Roman" w:hAnsi="Times New Roman" w:cs="Times New Roman"/>
            <w:color w:val="0B0080"/>
            <w:sz w:val="28"/>
            <w:szCs w:val="28"/>
            <w:u w:val="single"/>
          </w:rPr>
          <w:t>Англияда</w:t>
        </w:r>
      </w:hyperlink>
      <w:r w:rsidR="0038158F" w:rsidRPr="0038158F">
        <w:rPr>
          <w:rFonts w:ascii="Times New Roman" w:eastAsia="Times New Roman" w:hAnsi="Times New Roman" w:cs="Times New Roman"/>
          <w:color w:val="202122"/>
          <w:sz w:val="28"/>
          <w:szCs w:val="28"/>
        </w:rPr>
        <w:t> аса ірі </w:t>
      </w:r>
      <w:hyperlink r:id="rId55" w:tooltip="Бронкеме &quot;Кептен&quot; (мұндай бет жоқ)" w:history="1">
        <w:r w:rsidR="0038158F" w:rsidRPr="0038158F">
          <w:rPr>
            <w:rFonts w:ascii="Times New Roman" w:eastAsia="Times New Roman" w:hAnsi="Times New Roman" w:cs="Times New Roman"/>
            <w:color w:val="A55858"/>
            <w:sz w:val="28"/>
            <w:szCs w:val="28"/>
            <w:u w:val="single"/>
          </w:rPr>
          <w:t>бронкеме "Кептен"</w:t>
        </w:r>
      </w:hyperlink>
      <w:r w:rsidR="0038158F" w:rsidRPr="0038158F">
        <w:rPr>
          <w:rFonts w:ascii="Times New Roman" w:eastAsia="Times New Roman" w:hAnsi="Times New Roman" w:cs="Times New Roman"/>
          <w:color w:val="202122"/>
          <w:sz w:val="28"/>
          <w:szCs w:val="28"/>
        </w:rPr>
        <w:t> жасалды. Бұ</w:t>
      </w:r>
      <w:proofErr w:type="gramStart"/>
      <w:r w:rsidR="0038158F" w:rsidRPr="0038158F">
        <w:rPr>
          <w:rFonts w:ascii="Times New Roman" w:eastAsia="Times New Roman" w:hAnsi="Times New Roman" w:cs="Times New Roman"/>
          <w:color w:val="202122"/>
          <w:sz w:val="28"/>
          <w:szCs w:val="28"/>
        </w:rPr>
        <w:t>л</w:t>
      </w:r>
      <w:proofErr w:type="gramEnd"/>
      <w:r w:rsidR="0038158F" w:rsidRPr="0038158F">
        <w:rPr>
          <w:rFonts w:ascii="Times New Roman" w:eastAsia="Times New Roman" w:hAnsi="Times New Roman" w:cs="Times New Roman"/>
          <w:color w:val="202122"/>
          <w:sz w:val="28"/>
          <w:szCs w:val="28"/>
        </w:rPr>
        <w:t xml:space="preserve"> кемені моделі бойынша сынақтан еткізген инженер </w:t>
      </w:r>
      <w:hyperlink r:id="rId56" w:tooltip="Рид бронкемесі (мұндай бет жоқ)" w:history="1">
        <w:r w:rsidR="0038158F" w:rsidRPr="0038158F">
          <w:rPr>
            <w:rFonts w:ascii="Times New Roman" w:eastAsia="Times New Roman" w:hAnsi="Times New Roman" w:cs="Times New Roman"/>
            <w:color w:val="A55858"/>
            <w:sz w:val="28"/>
            <w:szCs w:val="28"/>
            <w:u w:val="single"/>
          </w:rPr>
          <w:t>Рид бронкемесінің</w:t>
        </w:r>
      </w:hyperlink>
      <w:r w:rsidR="0038158F" w:rsidRPr="0038158F">
        <w:rPr>
          <w:rFonts w:ascii="Times New Roman" w:eastAsia="Times New Roman" w:hAnsi="Times New Roman" w:cs="Times New Roman"/>
          <w:color w:val="202122"/>
          <w:sz w:val="28"/>
          <w:szCs w:val="28"/>
        </w:rPr>
        <w:t> маңызды кемшіліктерін анықтады. Алайда ағылшын билеушілері "ойыншықпен" жасалған тәжірибені назарға алғысы келмеді. Ақыры сол үшін олар жазасын алды, "Кептен" ашық теңізге шыға берісімен суға батып кетті, 500 адамның өмі</w:t>
      </w:r>
      <w:proofErr w:type="gramStart"/>
      <w:r w:rsidR="0038158F" w:rsidRPr="0038158F">
        <w:rPr>
          <w:rFonts w:ascii="Times New Roman" w:eastAsia="Times New Roman" w:hAnsi="Times New Roman" w:cs="Times New Roman"/>
          <w:color w:val="202122"/>
          <w:sz w:val="28"/>
          <w:szCs w:val="28"/>
        </w:rPr>
        <w:t>р</w:t>
      </w:r>
      <w:proofErr w:type="gramEnd"/>
      <w:r w:rsidR="0038158F" w:rsidRPr="0038158F">
        <w:rPr>
          <w:rFonts w:ascii="Times New Roman" w:eastAsia="Times New Roman" w:hAnsi="Times New Roman" w:cs="Times New Roman"/>
          <w:color w:val="202122"/>
          <w:sz w:val="28"/>
          <w:szCs w:val="28"/>
        </w:rPr>
        <w:t>і үзілді. Қазіргі кезде де модельдеу әдісін жеткілікті бағаламауға немесе оны көзге ілмеуге болмайды.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w:t>
      </w:r>
      <w:hyperlink r:id="rId57" w:tooltip="Модель" w:history="1">
        <w:r w:rsidRPr="0038158F">
          <w:rPr>
            <w:rFonts w:ascii="Times New Roman" w:eastAsia="Times New Roman" w:hAnsi="Times New Roman" w:cs="Times New Roman"/>
            <w:b/>
            <w:bCs/>
            <w:color w:val="0B0080"/>
            <w:sz w:val="28"/>
            <w:szCs w:val="28"/>
            <w:u w:val="single"/>
          </w:rPr>
          <w:t>Модель</w:t>
        </w:r>
      </w:hyperlink>
      <w:r w:rsidRPr="0038158F">
        <w:rPr>
          <w:rFonts w:ascii="Times New Roman" w:eastAsia="Times New Roman" w:hAnsi="Times New Roman" w:cs="Times New Roman"/>
          <w:color w:val="202122"/>
          <w:sz w:val="28"/>
          <w:szCs w:val="28"/>
        </w:rPr>
        <w:t>" дегенде, әдетте, біздің ойымызға адам арнайы жасамақшы болған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шынайы нәрсенің немесе жүйенің, құрылғының, шығарманың, сипаттаманың кішірейтілген үлгісі келеді. Модель арқылы, қолмен ұстап, көзбен көруге болмайтын зерттеу объектісі туралы қалыпты жағдайда киын немесе мүмкін болмайтын білім алуға болады. Ғылымның түрлі салаларында таным ү</w:t>
      </w:r>
      <w:proofErr w:type="gramStart"/>
      <w:r w:rsidRPr="0038158F">
        <w:rPr>
          <w:rFonts w:ascii="Times New Roman" w:eastAsia="Times New Roman" w:hAnsi="Times New Roman" w:cs="Times New Roman"/>
          <w:color w:val="202122"/>
          <w:sz w:val="28"/>
          <w:szCs w:val="28"/>
        </w:rPr>
        <w:t>дер</w:t>
      </w:r>
      <w:proofErr w:type="gramEnd"/>
      <w:r w:rsidRPr="0038158F">
        <w:rPr>
          <w:rFonts w:ascii="Times New Roman" w:eastAsia="Times New Roman" w:hAnsi="Times New Roman" w:cs="Times New Roman"/>
          <w:color w:val="202122"/>
          <w:sz w:val="28"/>
          <w:szCs w:val="28"/>
        </w:rPr>
        <w:t>ісінде әр түрлі модельдер қолданылады. Оларды екі топқа бөлі</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 xml:space="preserve"> қарастыру керек: </w:t>
      </w:r>
      <w:r w:rsidRPr="0038158F">
        <w:rPr>
          <w:rFonts w:ascii="Times New Roman" w:eastAsia="Times New Roman" w:hAnsi="Times New Roman" w:cs="Times New Roman"/>
          <w:i/>
          <w:iCs/>
          <w:color w:val="202122"/>
          <w:sz w:val="28"/>
          <w:szCs w:val="28"/>
        </w:rPr>
        <w:t>біріншісі</w:t>
      </w:r>
      <w:r w:rsidRPr="0038158F">
        <w:rPr>
          <w:rFonts w:ascii="Times New Roman" w:eastAsia="Times New Roman" w:hAnsi="Times New Roman" w:cs="Times New Roman"/>
          <w:color w:val="202122"/>
          <w:sz w:val="28"/>
          <w:szCs w:val="28"/>
        </w:rPr>
        <w:t>— заттай немесе материалдық модельдер, </w:t>
      </w:r>
      <w:r w:rsidRPr="0038158F">
        <w:rPr>
          <w:rFonts w:ascii="Times New Roman" w:eastAsia="Times New Roman" w:hAnsi="Times New Roman" w:cs="Times New Roman"/>
          <w:i/>
          <w:iCs/>
          <w:color w:val="202122"/>
          <w:sz w:val="28"/>
          <w:szCs w:val="28"/>
        </w:rPr>
        <w:t>екіншісі</w:t>
      </w:r>
      <w:r w:rsidRPr="0038158F">
        <w:rPr>
          <w:rFonts w:ascii="Times New Roman" w:eastAsia="Times New Roman" w:hAnsi="Times New Roman" w:cs="Times New Roman"/>
          <w:color w:val="202122"/>
          <w:sz w:val="28"/>
          <w:szCs w:val="28"/>
        </w:rPr>
        <w:t> — логикалық немесе идеалдық модельдер.</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Заттай модельдер көрнекі формада зерттеу объектісінің материалдық қалпын көрсетеді. Олар </w:t>
      </w:r>
      <w:proofErr w:type="gramStart"/>
      <w:r w:rsidRPr="0038158F">
        <w:rPr>
          <w:rFonts w:ascii="Times New Roman" w:eastAsia="Times New Roman" w:hAnsi="Times New Roman" w:cs="Times New Roman"/>
          <w:color w:val="202122"/>
          <w:sz w:val="28"/>
          <w:szCs w:val="28"/>
        </w:rPr>
        <w:t>к</w:t>
      </w:r>
      <w:proofErr w:type="gramEnd"/>
      <w:r w:rsidRPr="0038158F">
        <w:rPr>
          <w:rFonts w:ascii="Times New Roman" w:eastAsia="Times New Roman" w:hAnsi="Times New Roman" w:cs="Times New Roman"/>
          <w:color w:val="202122"/>
          <w:sz w:val="28"/>
          <w:szCs w:val="28"/>
        </w:rPr>
        <w:t>үрделі техникалық жүйелерді, қымбат тұратын агрегаттарды сынақтан өткізгенде қолданылады. Модельмен </w:t>
      </w:r>
      <w:hyperlink r:id="rId58" w:tooltip="Эксперимент" w:history="1">
        <w:r w:rsidRPr="0038158F">
          <w:rPr>
            <w:rFonts w:ascii="Times New Roman" w:eastAsia="Times New Roman" w:hAnsi="Times New Roman" w:cs="Times New Roman"/>
            <w:color w:val="0B0080"/>
            <w:sz w:val="28"/>
            <w:szCs w:val="28"/>
            <w:u w:val="single"/>
          </w:rPr>
          <w:t>эксперимент</w:t>
        </w:r>
      </w:hyperlink>
      <w:r w:rsidRPr="0038158F">
        <w:rPr>
          <w:rFonts w:ascii="Times New Roman" w:eastAsia="Times New Roman" w:hAnsi="Times New Roman" w:cs="Times New Roman"/>
          <w:color w:val="202122"/>
          <w:sz w:val="28"/>
          <w:szCs w:val="28"/>
        </w:rPr>
        <w:t> жасау арзанға түседі ә</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 ыңғайлы.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Логикалық немесе идеалдық модельдер материалдық түзіліммен байланысты емес. Олар зерттеушінің санасында құрылады. Қазі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оларды жасауға компьютер қолданылады. Компьютерді пайдаланып ғалымдар кү</w:t>
      </w:r>
      <w:proofErr w:type="gramStart"/>
      <w:r w:rsidRPr="0038158F">
        <w:rPr>
          <w:rFonts w:ascii="Times New Roman" w:eastAsia="Times New Roman" w:hAnsi="Times New Roman" w:cs="Times New Roman"/>
          <w:color w:val="202122"/>
          <w:sz w:val="28"/>
          <w:szCs w:val="28"/>
        </w:rPr>
        <w:t>рдел</w:t>
      </w:r>
      <w:proofErr w:type="gramEnd"/>
      <w:r w:rsidRPr="0038158F">
        <w:rPr>
          <w:rFonts w:ascii="Times New Roman" w:eastAsia="Times New Roman" w:hAnsi="Times New Roman" w:cs="Times New Roman"/>
          <w:color w:val="202122"/>
          <w:sz w:val="28"/>
          <w:szCs w:val="28"/>
        </w:rPr>
        <w:t>і ақпараттың модельдер жасайды.</w:t>
      </w:r>
      <w:hyperlink r:id="rId59" w:anchor="cite_note-1" w:history="1">
        <w:r w:rsidRPr="0038158F">
          <w:rPr>
            <w:rFonts w:ascii="Times New Roman" w:eastAsia="Times New Roman" w:hAnsi="Times New Roman" w:cs="Times New Roman"/>
            <w:color w:val="0B0080"/>
            <w:sz w:val="28"/>
            <w:szCs w:val="28"/>
            <w:u w:val="single"/>
            <w:vertAlign w:val="superscript"/>
          </w:rPr>
          <w:t>[1]</w:t>
        </w:r>
      </w:hyperlink>
    </w:p>
    <w:p w:rsidR="0038158F" w:rsidRPr="0038158F" w:rsidRDefault="0038158F" w:rsidP="0038158F">
      <w:pPr>
        <w:pBdr>
          <w:bottom w:val="single" w:sz="6" w:space="0" w:color="A2A9B1"/>
        </w:pBdr>
        <w:shd w:val="clear" w:color="auto" w:fill="FFFFFF"/>
        <w:spacing w:after="0" w:line="240" w:lineRule="auto"/>
        <w:ind w:firstLine="709"/>
        <w:jc w:val="both"/>
        <w:outlineLvl w:val="1"/>
        <w:rPr>
          <w:rFonts w:ascii="Times New Roman" w:eastAsia="Times New Roman" w:hAnsi="Times New Roman" w:cs="Times New Roman"/>
          <w:color w:val="000000"/>
          <w:sz w:val="28"/>
          <w:szCs w:val="28"/>
        </w:rPr>
      </w:pPr>
      <w:r w:rsidRPr="0038158F">
        <w:rPr>
          <w:rFonts w:ascii="Times New Roman" w:eastAsia="Times New Roman" w:hAnsi="Times New Roman" w:cs="Times New Roman"/>
          <w:color w:val="000000"/>
          <w:sz w:val="28"/>
          <w:szCs w:val="28"/>
        </w:rPr>
        <w:t>Ғылыми танымның әдістері</w:t>
      </w:r>
      <w:r w:rsidRPr="0038158F">
        <w:rPr>
          <w:rFonts w:ascii="Times New Roman" w:eastAsia="Times New Roman" w:hAnsi="Times New Roman" w:cs="Times New Roman"/>
          <w:color w:val="54595D"/>
          <w:sz w:val="28"/>
          <w:szCs w:val="28"/>
        </w:rPr>
        <w:t>[</w:t>
      </w:r>
      <w:hyperlink r:id="rId60" w:tooltip="Бөлімді өңдеу: Ғылыми танымның әдістері" w:history="1">
        <w:r w:rsidRPr="0038158F">
          <w:rPr>
            <w:rFonts w:ascii="Times New Roman" w:eastAsia="Times New Roman" w:hAnsi="Times New Roman" w:cs="Times New Roman"/>
            <w:color w:val="0B0080"/>
            <w:sz w:val="28"/>
            <w:szCs w:val="28"/>
            <w:u w:val="single"/>
          </w:rPr>
          <w:t>өңдеу</w:t>
        </w:r>
      </w:hyperlink>
      <w:r w:rsidRPr="0038158F">
        <w:rPr>
          <w:rFonts w:ascii="Times New Roman" w:eastAsia="Times New Roman" w:hAnsi="Times New Roman" w:cs="Times New Roman"/>
          <w:color w:val="54595D"/>
          <w:sz w:val="28"/>
          <w:szCs w:val="28"/>
        </w:rPr>
        <w:t>]</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Жоғарыда сипатталған ғылыми зерттеулердің құрылымы, кең мағынада ғылыми танымның тәсілі немесе ғылыми әді</w:t>
      </w:r>
      <w:proofErr w:type="gramStart"/>
      <w:r w:rsidRPr="0038158F">
        <w:rPr>
          <w:rFonts w:ascii="Times New Roman" w:eastAsia="Times New Roman" w:hAnsi="Times New Roman" w:cs="Times New Roman"/>
          <w:color w:val="202122"/>
          <w:sz w:val="28"/>
          <w:szCs w:val="28"/>
        </w:rPr>
        <w:t>ст</w:t>
      </w:r>
      <w:proofErr w:type="gramEnd"/>
      <w:r w:rsidRPr="0038158F">
        <w:rPr>
          <w:rFonts w:ascii="Times New Roman" w:eastAsia="Times New Roman" w:hAnsi="Times New Roman" w:cs="Times New Roman"/>
          <w:color w:val="202122"/>
          <w:sz w:val="28"/>
          <w:szCs w:val="28"/>
        </w:rPr>
        <w:t xml:space="preserve">ің өзі болып табылады. Әдіс – </w:t>
      </w:r>
      <w:r w:rsidRPr="0038158F">
        <w:rPr>
          <w:rFonts w:ascii="Times New Roman" w:eastAsia="Times New Roman" w:hAnsi="Times New Roman" w:cs="Times New Roman"/>
          <w:color w:val="202122"/>
          <w:sz w:val="28"/>
          <w:szCs w:val="28"/>
        </w:rPr>
        <w:lastRenderedPageBreak/>
        <w:t>бұл белгілі бір қорытындыға жетуге көмектесетін әрекеттердің жиынтығы. Эмпирикалық ғылымның негізін салушылардың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 - Ф.Бэкон танымның әдісін циркульмен салыстырған. Әрбір адамның ойлау қабілетінің деңгейі әр түрлі, сол себепті барлық адамдардың жетістікке жетуге деген мүмкіндіктерін теңестіру үшін белгілі бір құрал керек. Ғылыми әдіс осындай құрал болып табылады. Сондай – ақ, әдіс адамдардың мүмкіндіктерін теңесті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іп қана қоймай, олардың іс - әрекетін біркелкі жасап, ғылыми зерттеулердің ұқсас нәтижесін алуға ықпал етеді.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Қазіргі заманғы ғылым белгілі методологияға, яғни қолданылатын әдістердің жиынтығына негізделген. Осыған қоса әрбі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ғылым саласы тек қана арнаулы объектіге ғана емес, сол объектіге сәйкес арнаулы әдіске де ие болады.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Зерттелетін заттардың әртүрлілігінен пайда болатын, жаратылыстану ғылымы мен гуманитарлық танымның методологиялары арасында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қатар айырмашылықтар бар. Жаратылыстану ғылымы методологиясында заттың жеке ерекшіліктері ескерілмейді, себебі ол баяғыда қалыптасып зерттеушінің назарынан </w:t>
      </w:r>
      <w:proofErr w:type="gramStart"/>
      <w:r w:rsidRPr="0038158F">
        <w:rPr>
          <w:rFonts w:ascii="Times New Roman" w:eastAsia="Times New Roman" w:hAnsi="Times New Roman" w:cs="Times New Roman"/>
          <w:color w:val="202122"/>
          <w:sz w:val="28"/>
          <w:szCs w:val="28"/>
        </w:rPr>
        <w:t>тыс</w:t>
      </w:r>
      <w:proofErr w:type="gramEnd"/>
      <w:r w:rsidRPr="0038158F">
        <w:rPr>
          <w:rFonts w:ascii="Times New Roman" w:eastAsia="Times New Roman" w:hAnsi="Times New Roman" w:cs="Times New Roman"/>
          <w:color w:val="202122"/>
          <w:sz w:val="28"/>
          <w:szCs w:val="28"/>
        </w:rPr>
        <w:t xml:space="preserve"> қалған. Мысалы, тарих ғылымында заттың пайда болуын, оның жеке ерекшіліктерінің толығымен қарастырады. Әлеуметтік танымның методологиясы жаратылыстану методологиясынан </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әннің өзіндегі айырмашылықтары бойынша ажыратылады: 1) әлеуметтік таным өзін - өзі жоюшы нәтижеге алып келеді (“биржаның заңдарын білу осы заңдардың өзін жоюға әкеліп соғады”-деп жазды кибернетиканың негізін салушы Н.Винер); 2) егер жаратылыстану ғылымдары танымында жекелеген фактілер бірдей болса, әлеуметтік танымда ондай емес. Сондықтан, әлеуметтік таным методологиясы фактілерді жалпылап қана қоймай, сонымен бірге ол аса үлкен маңызға ие индивидуалды фактілермен жұмыс істейді. Осы фактілерден объективті үрдіс пайда болып, солармен де түсінді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іледі. Гуманитарлық таным методологиясының өзіне тән ерекшелігі осында.</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Қазіргі заманғы ғылымда жаратылыстану және гуманитарлық ғылымдардың методологияларының бір-бі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іне жақындасу тенденциясы байқалуда, бірақ олардың негізгі және қағидалық айырмашылықтары әлі де сақталуда.</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Ғылыми әдістер эмпирикалық және теориялық әдістер болып бө</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інеді.</w:t>
      </w:r>
    </w:p>
    <w:p w:rsidR="0038158F" w:rsidRPr="0038158F" w:rsidRDefault="0038158F" w:rsidP="0038158F">
      <w:pPr>
        <w:shd w:val="clear" w:color="auto" w:fill="FFFFFF"/>
        <w:spacing w:after="0" w:line="240" w:lineRule="auto"/>
        <w:ind w:firstLine="709"/>
        <w:jc w:val="both"/>
        <w:outlineLvl w:val="2"/>
        <w:rPr>
          <w:rFonts w:ascii="Times New Roman" w:eastAsia="Times New Roman" w:hAnsi="Times New Roman" w:cs="Times New Roman"/>
          <w:b/>
          <w:bCs/>
          <w:color w:val="000000"/>
          <w:sz w:val="28"/>
          <w:szCs w:val="28"/>
          <w:lang w:val="kk-KZ"/>
        </w:rPr>
      </w:pPr>
      <w:r w:rsidRPr="0038158F">
        <w:rPr>
          <w:rFonts w:ascii="Times New Roman" w:eastAsia="Times New Roman" w:hAnsi="Times New Roman" w:cs="Times New Roman"/>
          <w:b/>
          <w:bCs/>
          <w:color w:val="000000"/>
          <w:sz w:val="28"/>
          <w:szCs w:val="28"/>
        </w:rPr>
        <w:t>Эмпирикалық әдіст</w:t>
      </w:r>
      <w:r>
        <w:rPr>
          <w:rFonts w:ascii="Times New Roman" w:eastAsia="Times New Roman" w:hAnsi="Times New Roman" w:cs="Times New Roman"/>
          <w:b/>
          <w:bCs/>
          <w:color w:val="000000"/>
          <w:sz w:val="28"/>
          <w:szCs w:val="28"/>
          <w:lang w:val="kk-KZ"/>
        </w:rPr>
        <w:t>ер</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lang w:val="kk-KZ"/>
        </w:rPr>
      </w:pPr>
      <w:r w:rsidRPr="0038158F">
        <w:rPr>
          <w:rFonts w:ascii="Times New Roman" w:eastAsia="Times New Roman" w:hAnsi="Times New Roman" w:cs="Times New Roman"/>
          <w:color w:val="202122"/>
          <w:sz w:val="28"/>
          <w:szCs w:val="28"/>
          <w:lang w:val="kk-KZ"/>
        </w:rPr>
        <w:t>Эмпирикалық әдістерге төмендегілер жатқызылған: 1) бақылау – объективті шынайылықты арнайы түрде қабылдау; 2) суреттеу – объектілер туралы мәліметті табиғи және жасанды тілдің көмегімен бекіту; 3) өлшеу – объектілерді ұқсас қасиеттері немесе белгілері бойынша салыстыру; 4) тәжірибе жасау – құбылыс қайталанған кезде қажетті жағдайлар қайталанғанына байланысты өзгерістерді арнаулы дайындалған орындар арқылы бақылау.</w:t>
      </w:r>
    </w:p>
    <w:p w:rsidR="0038158F" w:rsidRPr="00AA4234"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lang w:val="kk-KZ"/>
        </w:rPr>
      </w:pPr>
      <w:r w:rsidRPr="00AA4234">
        <w:rPr>
          <w:rFonts w:ascii="Times New Roman" w:eastAsia="Times New Roman" w:hAnsi="Times New Roman" w:cs="Times New Roman"/>
          <w:color w:val="202122"/>
          <w:sz w:val="28"/>
          <w:szCs w:val="28"/>
          <w:lang w:val="kk-KZ"/>
        </w:rPr>
        <w:t xml:space="preserve">Зерттеулердің теориялық деңгейіндегі ғылыми әдістерге төмендегілер жатқызылады: 1) формаландыру – зерттеліп отырған шынайы процестердің мағынасын ашатын абстрактылы-математикалық модельдер құру; 2) аксиомаландыру – дәлелдеуді керек етпейтін аксиомалар, яғни дәлелдеуді </w:t>
      </w:r>
      <w:r w:rsidRPr="00AA4234">
        <w:rPr>
          <w:rFonts w:ascii="Times New Roman" w:eastAsia="Times New Roman" w:hAnsi="Times New Roman" w:cs="Times New Roman"/>
          <w:color w:val="202122"/>
          <w:sz w:val="28"/>
          <w:szCs w:val="28"/>
          <w:lang w:val="kk-KZ"/>
        </w:rPr>
        <w:lastRenderedPageBreak/>
        <w:t>қажет етпейтін тұжырымдардың негізінде теория құру; 3) гипотетикалық-дедуктивтік әдіс – нәтижесінде эмпирикалық фактілер тұжырымдалатын бір-бірімен, дедуктивті байланыста болатын гипотезалардың жүйесін жасау.</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AA4234">
        <w:rPr>
          <w:rFonts w:ascii="Times New Roman" w:eastAsia="Times New Roman" w:hAnsi="Times New Roman" w:cs="Times New Roman"/>
          <w:color w:val="202122"/>
          <w:sz w:val="28"/>
          <w:szCs w:val="28"/>
          <w:lang w:val="kk-KZ"/>
        </w:rPr>
        <w:t xml:space="preserve">Зерттеу әдістерінің классификациясы аса күрделі мәселе болғанның өзінде де, дәстүрлі түрде оларды үш топқа: жалпы ғылыми, интерғылыми және жеке ғылыми әдістерге бөлу қабылданған. Жалпы ғылыми әдістер барлық ғылым салаларына тән және оларды біріктіретін зерттеу объектісінде пайдаланылатын логикалық әдістерді, яғни: бақылау мен тәжірибе, анализ бен синтез, жорамал мен гипотеза, индукция мен дедукция, аналогия, классификация мен систематизация, генетикалық әдіс, т.б. біріктіреді. </w:t>
      </w:r>
      <w:r w:rsidRPr="0038158F">
        <w:rPr>
          <w:rFonts w:ascii="Times New Roman" w:eastAsia="Times New Roman" w:hAnsi="Times New Roman" w:cs="Times New Roman"/>
          <w:color w:val="202122"/>
          <w:sz w:val="28"/>
          <w:szCs w:val="28"/>
        </w:rPr>
        <w:t>Интерғылыми әдістерге – экстрополяция, интерполяция, модельдеу, ретроспекция, экспертті</w:t>
      </w:r>
      <w:proofErr w:type="gramStart"/>
      <w:r w:rsidRPr="0038158F">
        <w:rPr>
          <w:rFonts w:ascii="Times New Roman" w:eastAsia="Times New Roman" w:hAnsi="Times New Roman" w:cs="Times New Roman"/>
          <w:color w:val="202122"/>
          <w:sz w:val="28"/>
          <w:szCs w:val="28"/>
        </w:rPr>
        <w:t>к</w:t>
      </w:r>
      <w:proofErr w:type="gramEnd"/>
      <w:r w:rsidRPr="0038158F">
        <w:rPr>
          <w:rFonts w:ascii="Times New Roman" w:eastAsia="Times New Roman" w:hAnsi="Times New Roman" w:cs="Times New Roman"/>
          <w:color w:val="202122"/>
          <w:sz w:val="28"/>
          <w:szCs w:val="28"/>
        </w:rPr>
        <w:t xml:space="preserve"> бағалау, т.б. жатады. Жеке ғылыми әдістердің көптеген ғылыми топтары бар.</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Жалпы ғылыми әдістер ішінде төмендегілерді бөлі</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 xml:space="preserve"> көрсетуге болады:</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анализ – жан-жақты зерттеу мақсатында бүтін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затты құрамдас бөліктерге (жақтарына, белгілеріне, қасиеттеріне және т.б) бөлу;</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синтез – заттың құрамдас бөліктерін біртұтас затқа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іктіру;</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абстракциялау – зерттелі</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 xml:space="preserve"> отырған құбылыстың қажетті емес қасиеттері мен қарым-қатынастарынан зерттеуге керек қасиеттері мен қарым-қатынастарын бөліп алу;</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жалпылау – объектілердің жалпы белгілері мен қасиеттерін анық</w:t>
      </w:r>
      <w:proofErr w:type="gramStart"/>
      <w:r w:rsidRPr="0038158F">
        <w:rPr>
          <w:rFonts w:ascii="Times New Roman" w:eastAsia="Times New Roman" w:hAnsi="Times New Roman" w:cs="Times New Roman"/>
          <w:color w:val="202122"/>
          <w:sz w:val="28"/>
          <w:szCs w:val="28"/>
        </w:rPr>
        <w:t>тау</w:t>
      </w:r>
      <w:proofErr w:type="gramEnd"/>
      <w:r w:rsidRPr="0038158F">
        <w:rPr>
          <w:rFonts w:ascii="Times New Roman" w:eastAsia="Times New Roman" w:hAnsi="Times New Roman" w:cs="Times New Roman"/>
          <w:color w:val="202122"/>
          <w:sz w:val="28"/>
          <w:szCs w:val="28"/>
        </w:rPr>
        <w:t>ға мүмкіндік беретін ойлау әдісі;</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индукция – жеке қорытулар негізінде жалпы тұжырым </w:t>
      </w:r>
      <w:proofErr w:type="gramStart"/>
      <w:r w:rsidRPr="0038158F">
        <w:rPr>
          <w:rFonts w:ascii="Times New Roman" w:eastAsia="Times New Roman" w:hAnsi="Times New Roman" w:cs="Times New Roman"/>
          <w:color w:val="202122"/>
          <w:sz w:val="28"/>
          <w:szCs w:val="28"/>
        </w:rPr>
        <w:t>жасау</w:t>
      </w:r>
      <w:proofErr w:type="gramEnd"/>
      <w:r w:rsidRPr="0038158F">
        <w:rPr>
          <w:rFonts w:ascii="Times New Roman" w:eastAsia="Times New Roman" w:hAnsi="Times New Roman" w:cs="Times New Roman"/>
          <w:color w:val="202122"/>
          <w:sz w:val="28"/>
          <w:szCs w:val="28"/>
        </w:rPr>
        <w:t>ға мүмкіндік беретін зертеу мен талқылау әдісі;</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дедукция – жалпы тұжырымнан жеке тұжырым </w:t>
      </w:r>
      <w:proofErr w:type="gramStart"/>
      <w:r w:rsidRPr="0038158F">
        <w:rPr>
          <w:rFonts w:ascii="Times New Roman" w:eastAsia="Times New Roman" w:hAnsi="Times New Roman" w:cs="Times New Roman"/>
          <w:color w:val="202122"/>
          <w:sz w:val="28"/>
          <w:szCs w:val="28"/>
        </w:rPr>
        <w:t>жасау</w:t>
      </w:r>
      <w:proofErr w:type="gramEnd"/>
      <w:r w:rsidRPr="0038158F">
        <w:rPr>
          <w:rFonts w:ascii="Times New Roman" w:eastAsia="Times New Roman" w:hAnsi="Times New Roman" w:cs="Times New Roman"/>
          <w:color w:val="202122"/>
          <w:sz w:val="28"/>
          <w:szCs w:val="28"/>
        </w:rPr>
        <w:t>ға мүмкіндік беретін талқылау әдісі;</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аналогия – объектілердің бірдей белгілерінің ұқсастығы негізінде олардың ұқсастығы туралы айтуға үмкіндік беретін таным әдісі, басқаша айтқанда, аналогия – ғылымның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саласындағы қатынастардың, оның екінші саласына транспозициялануы, мысалға: тарихи аналогия, кеңістіктік аналогия және т.б</w:t>
      </w:r>
    </w:p>
    <w:p w:rsidR="0038158F" w:rsidRPr="0038158F" w:rsidRDefault="0038158F" w:rsidP="0038158F">
      <w:pPr>
        <w:numPr>
          <w:ilvl w:val="0"/>
          <w:numId w:val="14"/>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 xml:space="preserve">классификация – зерттелетін </w:t>
      </w:r>
      <w:proofErr w:type="gramStart"/>
      <w:r w:rsidRPr="0038158F">
        <w:rPr>
          <w:rFonts w:ascii="Times New Roman" w:eastAsia="Times New Roman" w:hAnsi="Times New Roman" w:cs="Times New Roman"/>
          <w:color w:val="202122"/>
          <w:sz w:val="28"/>
          <w:szCs w:val="28"/>
        </w:rPr>
        <w:t>п</w:t>
      </w:r>
      <w:proofErr w:type="gramEnd"/>
      <w:r w:rsidRPr="0038158F">
        <w:rPr>
          <w:rFonts w:ascii="Times New Roman" w:eastAsia="Times New Roman" w:hAnsi="Times New Roman" w:cs="Times New Roman"/>
          <w:color w:val="202122"/>
          <w:sz w:val="28"/>
          <w:szCs w:val="28"/>
        </w:rPr>
        <w:t>әннің зерттеушіге қажетті маңызды белгілері бойынша түрлі топтарға бөлу (әсіресе, биология, геология, география, кристаллогрфия, т.б. ғылымдардың түрлі бөлімдері).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Зерттеу процесі барысында төмендегідей интерғылыми әдістер қолданылады: • экстрополяция – ойдың дамуы немесе белгілі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тарихи кезеңдегі тенденциялардың ашылуы, яғни жасалған заңдар мен тұжырымдардың бақылау аймағынан басқа аймаққа ауысуы; • интерполяция – құбылыстардың динамикалық қатарында кө</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інбейтін, бірақ осы қатар мүшелерінің арақатынасын ашу негізінде параметрлерді, функцияларды, көрсеткіштерді табу; • модельдеу – шынайы түрде бар процестер мен құбылыстардың логикалық, информациялық және графикалық құрылымын жасау, яғни объектілерді жеңілдетілген түрінде бейнелеу; модельдеу – тү</w:t>
      </w:r>
      <w:proofErr w:type="gramStart"/>
      <w:r w:rsidRPr="0038158F">
        <w:rPr>
          <w:rFonts w:ascii="Times New Roman" w:eastAsia="Times New Roman" w:hAnsi="Times New Roman" w:cs="Times New Roman"/>
          <w:color w:val="202122"/>
          <w:sz w:val="28"/>
          <w:szCs w:val="28"/>
        </w:rPr>
        <w:t>пн</w:t>
      </w:r>
      <w:proofErr w:type="gramEnd"/>
      <w:r w:rsidRPr="0038158F">
        <w:rPr>
          <w:rFonts w:ascii="Times New Roman" w:eastAsia="Times New Roman" w:hAnsi="Times New Roman" w:cs="Times New Roman"/>
          <w:color w:val="202122"/>
          <w:sz w:val="28"/>
          <w:szCs w:val="28"/>
        </w:rPr>
        <w:t xml:space="preserve">ұсқаның зерттеушіні қызықтыратын қажетті жақтарының дәлме – дәл көшірмесін түсіру арқылы зерттеу; • ретроспекция – объектінің жүйелі </w:t>
      </w:r>
      <w:r w:rsidRPr="0038158F">
        <w:rPr>
          <w:rFonts w:ascii="Times New Roman" w:eastAsia="Times New Roman" w:hAnsi="Times New Roman" w:cs="Times New Roman"/>
          <w:color w:val="202122"/>
          <w:sz w:val="28"/>
          <w:szCs w:val="28"/>
        </w:rPr>
        <w:lastRenderedPageBreak/>
        <w:t>түрдегі сипаттамасын алу үшін зерттеу объектісінің тарихи дамуын зерттеу, яғни оның әртүрлі уақыт кезеңдеріндегі дамуының динамикалық қатарын зерттеу; • экспертті</w:t>
      </w:r>
      <w:proofErr w:type="gramStart"/>
      <w:r w:rsidRPr="0038158F">
        <w:rPr>
          <w:rFonts w:ascii="Times New Roman" w:eastAsia="Times New Roman" w:hAnsi="Times New Roman" w:cs="Times New Roman"/>
          <w:color w:val="202122"/>
          <w:sz w:val="28"/>
          <w:szCs w:val="28"/>
        </w:rPr>
        <w:t>к</w:t>
      </w:r>
      <w:proofErr w:type="gramEnd"/>
      <w:r w:rsidRPr="0038158F">
        <w:rPr>
          <w:rFonts w:ascii="Times New Roman" w:eastAsia="Times New Roman" w:hAnsi="Times New Roman" w:cs="Times New Roman"/>
          <w:color w:val="202122"/>
          <w:sz w:val="28"/>
          <w:szCs w:val="28"/>
        </w:rPr>
        <w:t xml:space="preserve"> бағалау – эксперттің немесе эксперттердің тұжырымдары мен ойлары.</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proofErr w:type="gramStart"/>
      <w:r w:rsidRPr="0038158F">
        <w:rPr>
          <w:rFonts w:ascii="Times New Roman" w:eastAsia="Times New Roman" w:hAnsi="Times New Roman" w:cs="Times New Roman"/>
          <w:color w:val="202122"/>
          <w:sz w:val="28"/>
          <w:szCs w:val="28"/>
        </w:rPr>
        <w:t>К</w:t>
      </w:r>
      <w:proofErr w:type="gramEnd"/>
      <w:r w:rsidRPr="0038158F">
        <w:rPr>
          <w:rFonts w:ascii="Times New Roman" w:eastAsia="Times New Roman" w:hAnsi="Times New Roman" w:cs="Times New Roman"/>
          <w:color w:val="202122"/>
          <w:sz w:val="28"/>
          <w:szCs w:val="28"/>
        </w:rPr>
        <w:t>үрделі құрылымды объектілерге анализ жасау үшін төмендегі әдістерді қолданады:</w:t>
      </w:r>
    </w:p>
    <w:p w:rsidR="0038158F" w:rsidRPr="0038158F" w:rsidRDefault="0038158F" w:rsidP="0038158F">
      <w:pPr>
        <w:numPr>
          <w:ilvl w:val="0"/>
          <w:numId w:val="15"/>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декомпозиция – үлкен жалпы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 xml:space="preserve"> мақсатты бірнеше топтарға бөлу;</w:t>
      </w:r>
    </w:p>
    <w:p w:rsidR="0038158F" w:rsidRPr="0038158F" w:rsidRDefault="0038158F" w:rsidP="0038158F">
      <w:pPr>
        <w:numPr>
          <w:ilvl w:val="0"/>
          <w:numId w:val="15"/>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селекция – зерттелуге келетін варианттарды 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іктеп алып, маңызы жоқ фактілерді алып тастау;</w:t>
      </w:r>
    </w:p>
    <w:p w:rsidR="0038158F" w:rsidRPr="0038158F" w:rsidRDefault="0038158F" w:rsidP="0038158F">
      <w:pPr>
        <w:numPr>
          <w:ilvl w:val="0"/>
          <w:numId w:val="15"/>
        </w:numPr>
        <w:shd w:val="clear" w:color="auto" w:fill="FFFFFF"/>
        <w:spacing w:after="0" w:line="240" w:lineRule="auto"/>
        <w:ind w:left="384"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агрегирование – жекелеген сипаттамаларды жалпы сипаттамаға бі</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іктіру.</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rPr>
      </w:pPr>
      <w:r w:rsidRPr="0038158F">
        <w:rPr>
          <w:rFonts w:ascii="Times New Roman" w:eastAsia="Times New Roman" w:hAnsi="Times New Roman" w:cs="Times New Roman"/>
          <w:color w:val="202122"/>
          <w:sz w:val="28"/>
          <w:szCs w:val="28"/>
        </w:rPr>
        <w:t>Егер объектінің құрылымы жүйесіз болса, оны талдау үшін дезагрегациялау, яғни жалпылаушы сипаттамаларды жеке сипаттамаларға жекелендіреді.</w:t>
      </w:r>
    </w:p>
    <w:p w:rsidR="0038158F" w:rsidRPr="0038158F" w:rsidRDefault="0038158F" w:rsidP="0038158F">
      <w:pPr>
        <w:shd w:val="clear" w:color="auto" w:fill="FFFFFF"/>
        <w:spacing w:after="0" w:line="240" w:lineRule="auto"/>
        <w:ind w:firstLine="709"/>
        <w:jc w:val="both"/>
        <w:rPr>
          <w:rFonts w:ascii="Times New Roman" w:eastAsia="Times New Roman" w:hAnsi="Times New Roman" w:cs="Times New Roman"/>
          <w:color w:val="202122"/>
          <w:sz w:val="28"/>
          <w:szCs w:val="28"/>
          <w:lang w:val="kk-KZ"/>
        </w:rPr>
      </w:pPr>
      <w:r w:rsidRPr="0038158F">
        <w:rPr>
          <w:rFonts w:ascii="Times New Roman" w:eastAsia="Times New Roman" w:hAnsi="Times New Roman" w:cs="Times New Roman"/>
          <w:color w:val="202122"/>
          <w:sz w:val="28"/>
          <w:szCs w:val="28"/>
        </w:rPr>
        <w:t>Жоғарыда айтылып өткен әдістердің немесе тәсілдің ешқайсысы да, дара түрде зерттеудің негізіді</w:t>
      </w:r>
      <w:proofErr w:type="gramStart"/>
      <w:r w:rsidRPr="0038158F">
        <w:rPr>
          <w:rFonts w:ascii="Times New Roman" w:eastAsia="Times New Roman" w:hAnsi="Times New Roman" w:cs="Times New Roman"/>
          <w:color w:val="202122"/>
          <w:sz w:val="28"/>
          <w:szCs w:val="28"/>
        </w:rPr>
        <w:t>л</w:t>
      </w:r>
      <w:proofErr w:type="gramEnd"/>
      <w:r w:rsidRPr="0038158F">
        <w:rPr>
          <w:rFonts w:ascii="Times New Roman" w:eastAsia="Times New Roman" w:hAnsi="Times New Roman" w:cs="Times New Roman"/>
          <w:color w:val="202122"/>
          <w:sz w:val="28"/>
          <w:szCs w:val="28"/>
        </w:rPr>
        <w:t>ігін, дәлділігі мен дәйектілігін қажетті деңгейде қамтамасыз ете алмайды. Сол себепті зерттеуде жоғары нәтижеге жету үшін олардың бірнеше тү</w:t>
      </w:r>
      <w:proofErr w:type="gramStart"/>
      <w:r w:rsidRPr="0038158F">
        <w:rPr>
          <w:rFonts w:ascii="Times New Roman" w:eastAsia="Times New Roman" w:hAnsi="Times New Roman" w:cs="Times New Roman"/>
          <w:color w:val="202122"/>
          <w:sz w:val="28"/>
          <w:szCs w:val="28"/>
        </w:rPr>
        <w:t>р</w:t>
      </w:r>
      <w:proofErr w:type="gramEnd"/>
      <w:r w:rsidRPr="0038158F">
        <w:rPr>
          <w:rFonts w:ascii="Times New Roman" w:eastAsia="Times New Roman" w:hAnsi="Times New Roman" w:cs="Times New Roman"/>
          <w:color w:val="202122"/>
          <w:sz w:val="28"/>
          <w:szCs w:val="28"/>
        </w:rPr>
        <w:t>інің жиынтығын пайдалану ғана тиімді бола 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Педагогикалық психологияда қазіргі кездегі негізгі ағымдарды, жаңа тұжырымдамаларды негіздей отырып, жеткіншектердің өзін-өзі тәрбиелеу үрдісін белсендендіріп, өнегелілік қасиеттерін қалыптастыру білім беру жүйесінің өзекті мәселелерінің бірі.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Бүгінгі әлеуметтік-психологиялық жағдайлар, білім беру жүйесінде тұлғаның өзін-өзі тәрбиелеуіне психологтардың, педагогтардың және физиологтардың ерекше назар аударуларын қажет етеді.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Тұлғаның өнегелілік - еріктік өрісін, адамгершілік санасын, түсініктерін, ұғымын, принциптерін, сенімдерін, қылығының адами негіздерін, басқаларға өзінің эмпатияларын, әлеуметке деген қатынасын көрсететін мінез-құлық сапалары мен әдеттерін дамытудағы психологиялық механизмдерді аша отырып, балалық шақтың түрлі кезеңдеріндегі тәрбиелеу үрдісін ұйымдастырудың шарттары мен ерекшелігінің жалпы заңдылықтарын қарастыру </w:t>
      </w:r>
      <w:r w:rsidRPr="0038158F">
        <w:rPr>
          <w:rStyle w:val="a7"/>
          <w:color w:val="212529"/>
          <w:sz w:val="28"/>
          <w:szCs w:val="28"/>
          <w:lang w:val="kk-KZ"/>
        </w:rPr>
        <w:t>жұмысымыздың өзектілігіне </w:t>
      </w:r>
      <w:r w:rsidRPr="0038158F">
        <w:rPr>
          <w:color w:val="212529"/>
          <w:sz w:val="28"/>
          <w:szCs w:val="28"/>
          <w:lang w:val="kk-KZ"/>
        </w:rPr>
        <w:t>дәлел.</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Қазіргі психологиялық-педагогикалық үрдістің арнайы толығырақ міндеттерін бейнелейтін құбылыстардың ішінде өзін-өзі тәрбиелеу, әсіресе психикалық әрекеттердің (зейіннің қасиеттерін арнайы дамыту жолдарымен),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маңызды мәселенің бірі деуге болады. Бұл бағытта мәдени құндылықты, психологиялық-педагогикалық және жалпы ғылыми категорияларының әлеуметтік өмір аумағында дәстүрлі және жаңашыл байланыстары ерекше қалыптасуда.</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Өскелең ұрпақты дамытуда соңғы жылдары өзін-өзі тәрбиелеу мәселесі жалпы тәрбиенің өзекті саласы ретінде әр түрлі ғылыми зерттеулердің объектісіне  айналуда.</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lastRenderedPageBreak/>
        <w:t>Тұлғаны мақсатты түрде қалыптастырудағы айқын заңдылықтарды табу, оқушылардың өзін-өзі тәрбиелеуін ғылыми негізде құру, сонымен бірге психологиялық теорияның даму мүмкіндіктерін ескеру бүгінгі күннің талабына сәйкес жалпы тәрбие үрдісін қамтамасыз етеді.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Тұлға дамуының әлеуметті түрде ұйымдастырылатын оқыту шарттарына байланысты ақыл-ой сияқты саласын дамытуда психикалық әрекеттердің шешуші міндеттері, оның ішінде зейіннің рөлі жетекші екені көптеген психологиялық зерттеулерден Л. С</w:t>
      </w:r>
      <w:r w:rsidRPr="0038158F">
        <w:rPr>
          <w:rStyle w:val="a8"/>
          <w:color w:val="212529"/>
          <w:sz w:val="28"/>
          <w:szCs w:val="28"/>
          <w:lang w:val="kk-KZ"/>
        </w:rPr>
        <w:t>. </w:t>
      </w:r>
      <w:r w:rsidRPr="0038158F">
        <w:rPr>
          <w:color w:val="212529"/>
          <w:sz w:val="28"/>
          <w:szCs w:val="28"/>
          <w:lang w:val="kk-KZ"/>
        </w:rPr>
        <w:t>Выготский, Н. Ф. Добрынин, И. В. Страхов, Ж. Ы. Намазбаева жане т.б. еңбектерінен белгілі.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Адамның саналы белсенді іс-әрекеті - оның тұлғалығының психологиялық өзгешеліктерін дамытудың негізі. Қалыптасқан жеке адам өзінің көзқарасы, ұғымы, өнегелілік талаптары, бағалауымен, саналы қойған мақсатымен, өзінің қылығын, іс-әрекетін басқара білуімен сипатталады.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Өзін-өзі тәрбиелеудегі өзіндік сананың теориялары Л. С. Выготский, В.В. Столин, ИС. Кон, В.С. Мерлин, И.И. Чеснокова, М.И. Лисина, Ч. Кули, Дж.Г.Мид еңбектерінде жан-жақты қарастырылып талданған, ал педагогикалық психология саласында өзін-өзі тәрбиелеу мәселесін зерттегендер: В. И. Селиванов, Н.С. Ликин, А.Г. Ковалев, Ю.М. Орлов т. б.</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Жұмыста Б.Г. Ананьевтің, С.Л. Рубинштейннің тұлғаны дамытуда кешенді қатынас жүйелері, және Н.Ф. Добрынин, П.Я. Гальпериннің зейінге байланысты зерттеулерінің эксперименталды бөлімдері, Ж.Ы.Намазбаеваның тұлғаны кешенді жүйемен дамыту теориясы басшылыққа алынды.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Сонымен бірге зейінің әр түрлі аспектерін профессор Ж.Ы.Намазбаеваның жетекшілігімен қазақстандық психологгар О.С.Сангилбаев, Ш.С.  Сатиева, И.В. Андреев, С.В. Тихомирова зерттеген.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 мақсаты: </w:t>
      </w:r>
      <w:r w:rsidRPr="0038158F">
        <w:rPr>
          <w:color w:val="212529"/>
          <w:sz w:val="28"/>
          <w:szCs w:val="28"/>
          <w:lang w:val="kk-KZ"/>
        </w:rPr>
        <w:t>Оқушылардың өзін-өзі тәрбиелеу үрдісін зейін қасиеттерін дамыту арқылы ғылыми-теориялық жолмен дәделдеу.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 міндеттері: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зерттеу мәселесі бойынша философиялық, психологиялық, еңбектерді теориялық талдау;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өзіндік сананың және өзін-өзі тәрбиелеудің теориясын зерттеп ашу;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өзін-өзі тәрбиелеу үрдісін және тәсілдерін теориялық талдау;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зейін теориялары және зейіннің түрлері мен қасиеттерінің мазмұнын сипаттау;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-тұлғаның талаптану деңгейінің контексінде зейіннің қасиеттерін эксперименталды зерттеп, солардың негізінде оқушыларға, ата-аналарға, педагогтарға өзін-өзі тәрбиелеу үрдісін зейіндерінің қасиеттерін дамыту арқылы психологиялық көмек көрсетуге нұсқа-кеңестер құру.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 нысаны: </w:t>
      </w:r>
      <w:r w:rsidRPr="0038158F">
        <w:rPr>
          <w:color w:val="212529"/>
          <w:sz w:val="28"/>
          <w:szCs w:val="28"/>
          <w:lang w:val="kk-KZ"/>
        </w:rPr>
        <w:t>тұлғаның өзін-өзі тәрбиелеу үрдісі.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Зетттеу пәні: </w:t>
      </w:r>
      <w:r w:rsidRPr="0038158F">
        <w:rPr>
          <w:color w:val="212529"/>
          <w:sz w:val="28"/>
          <w:szCs w:val="28"/>
          <w:lang w:val="kk-KZ"/>
        </w:rPr>
        <w:t>талаптану деңгейі мен оқушылар зейінін өзін-өзі тәрбиелеу үрдісінің контексінде зерттеу жатады.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Зерттеудің ғылыми болжамдары: </w:t>
      </w:r>
      <w:r w:rsidRPr="0038158F">
        <w:rPr>
          <w:color w:val="212529"/>
          <w:sz w:val="28"/>
          <w:szCs w:val="28"/>
          <w:lang w:val="kk-KZ"/>
        </w:rPr>
        <w:t>өзіндік сананы теориялық талдау өзін-өзі тәрбиелеудің теориялық-әдіснамалық негізін құрайды. Мұндай болжам келесі </w:t>
      </w:r>
      <w:r w:rsidRPr="0038158F">
        <w:rPr>
          <w:rStyle w:val="a8"/>
          <w:color w:val="212529"/>
          <w:sz w:val="28"/>
          <w:szCs w:val="28"/>
          <w:lang w:val="kk-KZ"/>
        </w:rPr>
        <w:t>жеке болжамдармен</w:t>
      </w:r>
      <w:r w:rsidRPr="0038158F">
        <w:rPr>
          <w:color w:val="212529"/>
          <w:sz w:val="28"/>
          <w:szCs w:val="28"/>
          <w:lang w:val="kk-KZ"/>
        </w:rPr>
        <w:t> бекітіледі: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lastRenderedPageBreak/>
        <w:t>-    өзін-өзі тәрбиелеу үрдісі тұлғалық дамуды кешенді ұйымдастыру</w:t>
      </w:r>
      <w:r w:rsidRPr="0038158F">
        <w:rPr>
          <w:color w:val="212529"/>
          <w:sz w:val="28"/>
          <w:szCs w:val="28"/>
          <w:lang w:val="kk-KZ"/>
        </w:rPr>
        <w:br/>
        <w:t>арқылы мақсатқа бағдарлайды;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зейіннің көлемін, шоғырлануын және тұрақтылығын арнайы дамыту, тұлғаның өзін-өзі тәрбиелеу үрдісін тиімді етеді.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Қорғауға ұсынылатын ғылыми қағидалар:</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1.Өзіндік сананың теориялық мазмұны мен құрылымы өзін-өзі тәрбиелеудегі теориялық-әдіснамалық бағытты анықтаушы ретінде, яғни, өзіндік сана тұтас субъектіге тән және өз іс-әрекетін айналадағылармен қатынасын ұйымдастырудағы қызметі.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2.«Мен-тұжырымдамасы» немесе «Мен-бейнесі» өзіндік сананың нәтижелі жемісі. Өзіндік сананы дамытатын қозғаушы күштерді индивидтің шынайы өздігінше әрекеттене, айналадағылармен ара-қатынасын өзгерте 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3.Өзіндік сана – мәдени феномен ретінде өз қылықтарының тұрақтылығын сақтауға және индивидтің игерген әлеуметтік құндылықтарға зейінділікпен жауапкершілік сезімін басынан кешіруге мүмкіндік береді.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4.Жеткіншектің қатынас іс-әрекетінде өзіндік сана қалыптасып, негізгі</w:t>
      </w:r>
      <w:r w:rsidRPr="0038158F">
        <w:rPr>
          <w:color w:val="212529"/>
          <w:sz w:val="28"/>
          <w:szCs w:val="28"/>
          <w:lang w:val="kk-KZ"/>
        </w:rPr>
        <w:br/>
        <w:t>жаңа құрылым — әлеуметтік. сананың ішке аударылуына мүмкіндік туады.</w:t>
      </w:r>
      <w:r w:rsidRPr="0038158F">
        <w:rPr>
          <w:color w:val="212529"/>
          <w:sz w:val="28"/>
          <w:szCs w:val="28"/>
          <w:lang w:val="kk-KZ"/>
        </w:rPr>
        <w:br/>
        <w:t>Сондықтан, өзін «мен» ретінде ұғынуы, тұлғаның өзіндік санасының дамуы, өз</w:t>
      </w:r>
      <w:r w:rsidRPr="0038158F">
        <w:rPr>
          <w:color w:val="212529"/>
          <w:sz w:val="28"/>
          <w:szCs w:val="28"/>
          <w:lang w:val="kk-KZ"/>
        </w:rPr>
        <w:br/>
        <w:t>бетінше шынайы іс-әрекеттің субъектісі ретінде, өсу үрдісінде орын 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5.Өзін-өзі тәрбиелеу күрделі реалды үрдіс және бұл құбылысты зерттеу, оның өтуінің объективті заңдылықтарына негізделген. Өзін-өзі тәрбиелеу үрдісі нақты логикалық құрылыммен сипаталады.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6.Тұлғаның өзін-өзі тәрбиелеу үрдісінде зейін механизмдерін зерттеудің практикалық маңыздылығы ерекше.</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7.Жеткіншектердің зейін қасиеттерін: шоғырлануын, тұрақтылығын және іскерлігі мен іс-әрекеттерінің деңгейін анықтау, олар оқу-тәрбие жұмысына, өзін-өзі тәрбиелеуіне нақты кеңестер беруге мүмкіндік туғызады.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Зерттеудің ғылыми жаңалығы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Өзіндік сананың теориялық мазмұны мен өзін-өзі тәрбиелеу тәсілдерінің байланысы және талаптану деңгейін, өзін-өзі бағалауды анықтау арқылы нақты зейін касиеттерінің деңгейлері зерттелді. Өзін-өзі тәрбиелеу мен зейін қасиеттерінің теориялық негіздері және эксперименталды зерттеулердің мүмкіндіктері қарастырылды. Солардың негізінде оқушыларға, ата-аналарға және педагог-психологтарға нұсқау кеңестер ұсынылды.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Жетекші идея</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Өзін-өзі тәрбиелеу тұлғаның өзіндік санасымен және зейіннің қасиеттерімен тығыз байланысты. Өзіндік сананың нәтижелігі тәрбиелеу үрдісінде талаптану деңгейі мен өзін-өзі бағалауды ескеріп, оқу-тәрбие шараларын арнайы ұйымдастыруға тәуелді.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xml:space="preserve">Зерттеудің теориялық-әдіснамалық негізіне Л.С. Выготскийдің (мәдени-тарихи теориясы), А.Г. Спиркиннің (сана және өзіндік сана тұжырымы), Ч. Кулидің, Дж.Г. Мидтің, Д. Бемдердің (өзіндік сана және оны қалыптастыру туралы теориялары), В.И. Селиванованың, А.Г. Ковалевтің, Л. </w:t>
      </w:r>
      <w:r w:rsidRPr="0038158F">
        <w:rPr>
          <w:color w:val="212529"/>
          <w:sz w:val="28"/>
          <w:szCs w:val="28"/>
          <w:lang w:val="kk-KZ"/>
        </w:rPr>
        <w:lastRenderedPageBreak/>
        <w:t>И.Рувинскийлердің (өзін-өзі тәрбиелеу туралы теориялары), Б.П.Ананьевтің, С.Л. Рубинштейннің және Ж.Ы Намазбаеваның (тұлғаны дамытуда кешенді қатынас жүйелері), Н.Ф. Добрыниннің (зейінді эксперименталды зерттеулері) басшылыққа алынды.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Зерттеудің теориялық және практикалық маңыздылығы: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-өзіндік сана мен өзін-өзі тәрбиелеу мәселесінің теориялық-әдіснамалық мазмұны ашылды;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-өзін-өзі тәрбиелеуде зейін қасиеттерін дамытудың практикалық</w:t>
      </w:r>
      <w:r w:rsidRPr="0038158F">
        <w:rPr>
          <w:color w:val="212529"/>
          <w:sz w:val="28"/>
          <w:szCs w:val="28"/>
          <w:lang w:val="kk-KZ"/>
        </w:rPr>
        <w:br/>
        <w:t>мүмкіндіктері талданды;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зейін қасиеттерінің өзін-өзі тәрбиелеуде алатын орны мен дамытуға қажет ерекшеліктерін дұрыс бағдарлауға мүмкіндік туғызатыны дәлелденді;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   зерттеу мақсатына байланысты әдістер мен әдістемелерді практикалық іске асыру жолдары жүйеге енгізілді;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color w:val="212529"/>
          <w:sz w:val="28"/>
          <w:szCs w:val="28"/>
          <w:lang w:val="kk-KZ"/>
        </w:rPr>
        <w:t>-өзін-өзі   тәрбиелеуде   қолданылатын   психологиялық   мүмкіндіктер</w:t>
      </w:r>
      <w:r w:rsidRPr="0038158F">
        <w:rPr>
          <w:color w:val="212529"/>
          <w:sz w:val="28"/>
          <w:szCs w:val="28"/>
          <w:lang w:val="kk-KZ"/>
        </w:rPr>
        <w:br/>
        <w:t>оқушыға, ата-аналарға және педагогтарға, нұсқау-кеңес түрінде құрастырылып ұсынылды.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lang w:val="kk-KZ"/>
        </w:rPr>
      </w:pPr>
      <w:r w:rsidRPr="0038158F">
        <w:rPr>
          <w:rStyle w:val="a8"/>
          <w:color w:val="212529"/>
          <w:sz w:val="28"/>
          <w:szCs w:val="28"/>
          <w:lang w:val="kk-KZ"/>
        </w:rPr>
        <w:t>Зерттеуде</w:t>
      </w:r>
      <w:r w:rsidRPr="0038158F">
        <w:rPr>
          <w:color w:val="212529"/>
          <w:sz w:val="28"/>
          <w:szCs w:val="28"/>
          <w:lang w:val="kk-KZ"/>
        </w:rPr>
        <w:t> </w:t>
      </w:r>
      <w:r w:rsidRPr="0038158F">
        <w:rPr>
          <w:rStyle w:val="a8"/>
          <w:color w:val="212529"/>
          <w:sz w:val="28"/>
          <w:szCs w:val="28"/>
          <w:lang w:val="kk-KZ"/>
        </w:rPr>
        <w:t>қолданылатын әдістер мен әдістемелер: </w:t>
      </w:r>
      <w:r w:rsidRPr="0038158F">
        <w:rPr>
          <w:color w:val="212529"/>
          <w:sz w:val="28"/>
          <w:szCs w:val="28"/>
          <w:lang w:val="kk-KZ"/>
        </w:rPr>
        <w:t>Шварцландердің «Талаптану деңгейін анықтау», Будассидің «Өзін-өзі бағалау» әдістемелері;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-Мюнстерберг-Дворяшина және Бурдонның «Корректуралық сынақ»</w:t>
      </w:r>
      <w:r w:rsidRPr="0038158F">
        <w:rPr>
          <w:color w:val="212529"/>
          <w:sz w:val="28"/>
          <w:szCs w:val="28"/>
        </w:rPr>
        <w:br/>
        <w:t>эксперименталды әдістемелері;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-практикалық зерттеуде алынған </w:t>
      </w:r>
      <w:proofErr w:type="gramStart"/>
      <w:r w:rsidRPr="0038158F">
        <w:rPr>
          <w:color w:val="212529"/>
          <w:sz w:val="28"/>
          <w:szCs w:val="28"/>
        </w:rPr>
        <w:t>м</w:t>
      </w:r>
      <w:proofErr w:type="gramEnd"/>
      <w:r w:rsidRPr="0038158F">
        <w:rPr>
          <w:color w:val="212529"/>
          <w:sz w:val="28"/>
          <w:szCs w:val="28"/>
        </w:rPr>
        <w:t>әліметтерді статистикалық өңдеуде χ</w:t>
      </w:r>
      <w:r w:rsidRPr="0038158F">
        <w:rPr>
          <w:rStyle w:val="a7"/>
          <w:color w:val="212529"/>
          <w:sz w:val="28"/>
          <w:szCs w:val="28"/>
          <w:vertAlign w:val="superscript"/>
        </w:rPr>
        <w:t>2</w:t>
      </w:r>
      <w:r w:rsidRPr="0038158F">
        <w:rPr>
          <w:rStyle w:val="a7"/>
          <w:color w:val="212529"/>
          <w:sz w:val="28"/>
          <w:szCs w:val="28"/>
        </w:rPr>
        <w:t>-</w:t>
      </w:r>
      <w:r w:rsidRPr="0038158F">
        <w:rPr>
          <w:color w:val="212529"/>
          <w:sz w:val="28"/>
          <w:szCs w:val="28"/>
        </w:rPr>
        <w:t>критериінің деңгейін анықтайтын әдіс;</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-әңгімелесу әдісін кейбі</w:t>
      </w:r>
      <w:proofErr w:type="gramStart"/>
      <w:r w:rsidRPr="0038158F">
        <w:rPr>
          <w:color w:val="212529"/>
          <w:sz w:val="28"/>
          <w:szCs w:val="28"/>
        </w:rPr>
        <w:t>р</w:t>
      </w:r>
      <w:proofErr w:type="gramEnd"/>
      <w:r w:rsidRPr="0038158F">
        <w:rPr>
          <w:color w:val="212529"/>
          <w:sz w:val="28"/>
          <w:szCs w:val="28"/>
        </w:rPr>
        <w:t xml:space="preserve"> мәселелі жағдайларды толықтыруда қолдану.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rStyle w:val="a8"/>
          <w:color w:val="212529"/>
          <w:sz w:val="28"/>
          <w:szCs w:val="28"/>
        </w:rPr>
        <w:t>Диссертацияның құрылымы мен көлемі. </w:t>
      </w:r>
      <w:r w:rsidRPr="0038158F">
        <w:rPr>
          <w:color w:val="212529"/>
          <w:sz w:val="28"/>
          <w:szCs w:val="28"/>
        </w:rPr>
        <w:t>Диссертациялық жұмыс кі</w:t>
      </w:r>
      <w:proofErr w:type="gramStart"/>
      <w:r w:rsidRPr="0038158F">
        <w:rPr>
          <w:color w:val="212529"/>
          <w:sz w:val="28"/>
          <w:szCs w:val="28"/>
        </w:rPr>
        <w:t>р</w:t>
      </w:r>
      <w:proofErr w:type="gramEnd"/>
      <w:r w:rsidRPr="0038158F">
        <w:rPr>
          <w:color w:val="212529"/>
          <w:sz w:val="28"/>
          <w:szCs w:val="28"/>
        </w:rPr>
        <w:t>іспеден, екі бөлімнен, кестелерден (диаграммалар мен гистограммалардан), суреттерден, әдебиеттер тізімінен және қо Әрбір адам өзінің өмірлік жолын өзі құрып, таңдау жасайды. Өзге адамдармен де өзі қарым-қатынас орнатады. Сонымен қатар, өз өмі</w:t>
      </w:r>
      <w:proofErr w:type="gramStart"/>
      <w:r w:rsidRPr="0038158F">
        <w:rPr>
          <w:color w:val="212529"/>
          <w:sz w:val="28"/>
          <w:szCs w:val="28"/>
        </w:rPr>
        <w:t>р</w:t>
      </w:r>
      <w:proofErr w:type="gramEnd"/>
      <w:r w:rsidRPr="0038158F">
        <w:rPr>
          <w:color w:val="212529"/>
          <w:sz w:val="28"/>
          <w:szCs w:val="28"/>
        </w:rPr>
        <w:t>інде кейбір қателерді өзі жасап,  өзі түзеп жатады. Отбасы мен білім беру орталықтарының алдына қойған мақсаттары – қажетті нәтижеге қол жеткізу үшін өсі</w:t>
      </w:r>
      <w:proofErr w:type="gramStart"/>
      <w:r w:rsidRPr="0038158F">
        <w:rPr>
          <w:color w:val="212529"/>
          <w:sz w:val="28"/>
          <w:szCs w:val="28"/>
        </w:rPr>
        <w:t>п</w:t>
      </w:r>
      <w:proofErr w:type="gramEnd"/>
      <w:r w:rsidRPr="0038158F">
        <w:rPr>
          <w:color w:val="212529"/>
          <w:sz w:val="28"/>
          <w:szCs w:val="28"/>
        </w:rPr>
        <w:t xml:space="preserve"> келе жатқан адамның жекелік қасиеттеріне тікелей әсер ету ғана емес, сонымен қатар, өзіндік дамуы мен өзіндік сана механизмдерін жетілдіруде өзін-өзі тәрбиелеу мен өзі</w:t>
      </w:r>
      <w:proofErr w:type="gramStart"/>
      <w:r w:rsidRPr="0038158F">
        <w:rPr>
          <w:color w:val="212529"/>
          <w:sz w:val="28"/>
          <w:szCs w:val="28"/>
        </w:rPr>
        <w:t>н-</w:t>
      </w:r>
      <w:proofErr w:type="gramEnd"/>
      <w:r w:rsidRPr="0038158F">
        <w:rPr>
          <w:color w:val="212529"/>
          <w:sz w:val="28"/>
          <w:szCs w:val="28"/>
        </w:rPr>
        <w:t>өзі қалыптастыру, өзін-өзі құруы үшін қажетті жағдайды жасау болып табылады.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Ғылым мен практикада гуманистік бағыт  шеңберіндегі арнайы технологиялар өңделі</w:t>
      </w:r>
      <w:proofErr w:type="gramStart"/>
      <w:r w:rsidRPr="0038158F">
        <w:rPr>
          <w:color w:val="212529"/>
          <w:sz w:val="28"/>
          <w:szCs w:val="28"/>
        </w:rPr>
        <w:t>п</w:t>
      </w:r>
      <w:proofErr w:type="gramEnd"/>
      <w:r w:rsidRPr="0038158F">
        <w:rPr>
          <w:color w:val="212529"/>
          <w:sz w:val="28"/>
          <w:szCs w:val="28"/>
        </w:rPr>
        <w:t>, дайындалады. Онда өзін-өзі дамыту идеясы басты мәселеге айналып, “Жеке тұлғағ</w:t>
      </w:r>
      <w:proofErr w:type="gramStart"/>
      <w:r w:rsidRPr="0038158F">
        <w:rPr>
          <w:color w:val="212529"/>
          <w:sz w:val="28"/>
          <w:szCs w:val="28"/>
        </w:rPr>
        <w:t>а</w:t>
      </w:r>
      <w:proofErr w:type="gramEnd"/>
      <w:r w:rsidRPr="0038158F">
        <w:rPr>
          <w:color w:val="212529"/>
          <w:sz w:val="28"/>
          <w:szCs w:val="28"/>
        </w:rPr>
        <w:t xml:space="preserve"> бағытталушы қатынас”, “Жеке, бағытталған білім беру”   түсініктері қалыптасқан.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Болашақ мамандардың психологиялық тұ</w:t>
      </w:r>
      <w:proofErr w:type="gramStart"/>
      <w:r w:rsidRPr="0038158F">
        <w:rPr>
          <w:color w:val="212529"/>
          <w:sz w:val="28"/>
          <w:szCs w:val="28"/>
        </w:rPr>
        <w:t>р</w:t>
      </w:r>
      <w:proofErr w:type="gramEnd"/>
      <w:r w:rsidRPr="0038158F">
        <w:rPr>
          <w:color w:val="212529"/>
          <w:sz w:val="28"/>
          <w:szCs w:val="28"/>
        </w:rPr>
        <w:t>ғыдан дайындығының жетілуі адамның жеке басының өсуіне байланысты. Көптеген психологтар жеке тұлғаны дамыту мәселелерімен айналысады, бірақ жалпы психология мен жеке тұлға психологиясы арасындағы “Жеке тұлғаның өсуі” аспектісі психотерапиялық тәжірибе мен жалпы психологиялық теория арасындағы алшақтық</w:t>
      </w:r>
      <w:proofErr w:type="gramStart"/>
      <w:r w:rsidRPr="0038158F">
        <w:rPr>
          <w:color w:val="212529"/>
          <w:sz w:val="28"/>
          <w:szCs w:val="28"/>
        </w:rPr>
        <w:t>ты</w:t>
      </w:r>
      <w:proofErr w:type="gramEnd"/>
      <w:r w:rsidRPr="0038158F">
        <w:rPr>
          <w:color w:val="212529"/>
          <w:sz w:val="28"/>
          <w:szCs w:val="28"/>
        </w:rPr>
        <w:t>ң себебінен қажетті деңгейде зерттелмеген.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lastRenderedPageBreak/>
        <w:t>Бұл термин күнделікті қолданылатын қарапайым сөздік қорда  “Жеке тұ</w:t>
      </w:r>
      <w:proofErr w:type="gramStart"/>
      <w:r w:rsidRPr="0038158F">
        <w:rPr>
          <w:color w:val="212529"/>
          <w:sz w:val="28"/>
          <w:szCs w:val="28"/>
        </w:rPr>
        <w:t>лғаны</w:t>
      </w:r>
      <w:proofErr w:type="gramEnd"/>
      <w:r w:rsidRPr="0038158F">
        <w:rPr>
          <w:color w:val="212529"/>
          <w:sz w:val="28"/>
          <w:szCs w:val="28"/>
        </w:rPr>
        <w:t>ң дамуы” сөзінің синонимі ретінде қолданылады. Көптеген әдебиеттерде “Өзі</w:t>
      </w:r>
      <w:proofErr w:type="gramStart"/>
      <w:r w:rsidRPr="0038158F">
        <w:rPr>
          <w:color w:val="212529"/>
          <w:sz w:val="28"/>
          <w:szCs w:val="28"/>
        </w:rPr>
        <w:t>н-</w:t>
      </w:r>
      <w:proofErr w:type="gramEnd"/>
      <w:r w:rsidRPr="0038158F">
        <w:rPr>
          <w:color w:val="212529"/>
          <w:sz w:val="28"/>
          <w:szCs w:val="28"/>
        </w:rPr>
        <w:t>өзі жетілдіру”, “Өзін-өзі дамыту”, “Өмірлік жол”, “Жеке тұлға потенциалдарының дамуы” және т.б. түсініктермен кездеседі. Көрініп тұрғандай, әртүрлі терминдермен бір мағыналы сөздер айтылады немесе бір атаумен мүлдем сәйкес келмейтін терминдер кездеседі.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Отандық психологиялық сөздіктер мен оқулықтарда ”Жекелік өсу“ терминінің  түсінігі көрсетілмеген. Дә</w:t>
      </w:r>
      <w:proofErr w:type="gramStart"/>
      <w:r w:rsidRPr="0038158F">
        <w:rPr>
          <w:color w:val="212529"/>
          <w:sz w:val="28"/>
          <w:szCs w:val="28"/>
        </w:rPr>
        <w:t>ст</w:t>
      </w:r>
      <w:proofErr w:type="gramEnd"/>
      <w:r w:rsidRPr="0038158F">
        <w:rPr>
          <w:color w:val="212529"/>
          <w:sz w:val="28"/>
          <w:szCs w:val="28"/>
        </w:rPr>
        <w:t>үрлі түрде ол К.Роджерс, Джеймс, Фрейд, Юнг, Адлер, Райха, Александер, Перлз, Маслоу Ассаджоли есімдерімен және шығыстық іліммен байланыстырады.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К.Роджерстің көзқарасына сүйене отырып жекелік өсу туралы түсінік аламыз. Біздің түсінігімізше К.Роджерс жекелік өсуді құрайтын үш негізгі басты компоненттерді бөлі</w:t>
      </w:r>
      <w:proofErr w:type="gramStart"/>
      <w:r w:rsidRPr="0038158F">
        <w:rPr>
          <w:color w:val="212529"/>
          <w:sz w:val="28"/>
          <w:szCs w:val="28"/>
        </w:rPr>
        <w:t>п</w:t>
      </w:r>
      <w:proofErr w:type="gramEnd"/>
      <w:r w:rsidRPr="0038158F">
        <w:rPr>
          <w:color w:val="212529"/>
          <w:sz w:val="28"/>
          <w:szCs w:val="28"/>
        </w:rPr>
        <w:t xml:space="preserve"> көрсетті: актуализация механизмі, жеке тұлғаны бағалау процесі және адамның өзін-өзі құрудағы позитивті бағытталуы.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Даму – адамның сандық жəне сапалық өзгерістерінің жү</w:t>
      </w:r>
      <w:proofErr w:type="gramStart"/>
      <w:r w:rsidRPr="0038158F">
        <w:rPr>
          <w:color w:val="212529"/>
          <w:sz w:val="28"/>
          <w:szCs w:val="28"/>
        </w:rPr>
        <w:t>р</w:t>
      </w:r>
      <w:proofErr w:type="gramEnd"/>
      <w:r w:rsidRPr="0038158F">
        <w:rPr>
          <w:color w:val="212529"/>
          <w:sz w:val="28"/>
          <w:szCs w:val="28"/>
        </w:rPr>
        <w:t>ісі мен нəтижесі. Даму нəтижесінде адам биологиялық түр жəне əлеуметтік тіршілік иесі болып жетіледі. Адамның биологиялық сипаты өз ішіне морфологиялық, биохимиялық, физиологиялық өзгерістерді қамтыған тəн- дене дамуынан көрінеді. Ал əлеуметтік даму оның психикалық, рухани, интелектуал кемелденуінен байқалады.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Егер адам сана жəне өзіндік санаға ие болып, өз бетінше жаңғыртушы і</w:t>
      </w:r>
      <w:proofErr w:type="gramStart"/>
      <w:r w:rsidRPr="0038158F">
        <w:rPr>
          <w:color w:val="212529"/>
          <w:sz w:val="28"/>
          <w:szCs w:val="28"/>
        </w:rPr>
        <w:t>с-</w:t>
      </w:r>
      <w:proofErr w:type="gramEnd"/>
      <w:r w:rsidRPr="0038158F">
        <w:rPr>
          <w:color w:val="212529"/>
          <w:sz w:val="28"/>
          <w:szCs w:val="28"/>
        </w:rPr>
        <w:t>əрекет орындауға қабілетті болса, онда ол адам тұлға деп аталады. Адам тұлға болып туылмайды, ол қасиеттік дəреже даму барысында қалыптасады. “Адам” ұғымынан өзгеше “тұлға” түсінігі – адамның қоғамдық қатынастар, басқа адамдармен араласу ықпалында қалыптасқан əлеуметтік сап</w:t>
      </w:r>
      <w:proofErr w:type="gramStart"/>
      <w:r w:rsidRPr="0038158F">
        <w:rPr>
          <w:color w:val="212529"/>
          <w:sz w:val="28"/>
          <w:szCs w:val="28"/>
        </w:rPr>
        <w:t>а-</w:t>
      </w:r>
      <w:proofErr w:type="gramEnd"/>
      <w:r w:rsidRPr="0038158F">
        <w:rPr>
          <w:color w:val="212529"/>
          <w:sz w:val="28"/>
          <w:szCs w:val="28"/>
        </w:rPr>
        <w:t>қасиеттерін білдіреді. Тұлға ретінде əрбір адам əлеуметтік жүйеде мақсат бағдарлы жəне ойластырылған тəрбие барысында қалыптасады. Əрбір тұлға, бі</w:t>
      </w:r>
      <w:proofErr w:type="gramStart"/>
      <w:r w:rsidRPr="0038158F">
        <w:rPr>
          <w:color w:val="212529"/>
          <w:sz w:val="28"/>
          <w:szCs w:val="28"/>
        </w:rPr>
        <w:t>р</w:t>
      </w:r>
      <w:proofErr w:type="gramEnd"/>
      <w:r w:rsidRPr="0038158F">
        <w:rPr>
          <w:color w:val="212529"/>
          <w:sz w:val="28"/>
          <w:szCs w:val="28"/>
        </w:rPr>
        <w:t xml:space="preserve"> жағынан, қоғамдық тəжірибені игеру деңгейімен, екінші жағынан, материалдық жəне рухани құндылықтар қорына қосқан қоғамдық үлесімен танылады. Тұлға болып жетілу үшін адам өзіне табиғаттан берілген жəне өмі</w:t>
      </w:r>
      <w:proofErr w:type="gramStart"/>
      <w:r w:rsidRPr="0038158F">
        <w:rPr>
          <w:color w:val="212529"/>
          <w:sz w:val="28"/>
          <w:szCs w:val="28"/>
        </w:rPr>
        <w:t>р</w:t>
      </w:r>
      <w:proofErr w:type="gramEnd"/>
      <w:r w:rsidRPr="0038158F">
        <w:rPr>
          <w:color w:val="212529"/>
          <w:sz w:val="28"/>
          <w:szCs w:val="28"/>
        </w:rPr>
        <w:t xml:space="preserve"> мен тəрбие желісінде қалыптасқан ішкі қасиеттерін нақты практикалық қызметте аша білуі шарт.</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Адам дамуы – бұл өте күрделі, ұзақ мерзімді жəне қарам</w:t>
      </w:r>
      <w:proofErr w:type="gramStart"/>
      <w:r w:rsidRPr="0038158F">
        <w:rPr>
          <w:color w:val="212529"/>
          <w:sz w:val="28"/>
          <w:szCs w:val="28"/>
        </w:rPr>
        <w:t>а-</w:t>
      </w:r>
      <w:proofErr w:type="gramEnd"/>
      <w:r w:rsidRPr="0038158F">
        <w:rPr>
          <w:color w:val="212529"/>
          <w:sz w:val="28"/>
          <w:szCs w:val="28"/>
        </w:rPr>
        <w:t>қайшылықты процесс. Біздің ағзамызда болып жатқан өзгерістер өмі</w:t>
      </w:r>
      <w:proofErr w:type="gramStart"/>
      <w:r w:rsidRPr="0038158F">
        <w:rPr>
          <w:color w:val="212529"/>
          <w:sz w:val="28"/>
          <w:szCs w:val="28"/>
        </w:rPr>
        <w:t>р</w:t>
      </w:r>
      <w:proofErr w:type="gramEnd"/>
      <w:r w:rsidRPr="0038158F">
        <w:rPr>
          <w:color w:val="212529"/>
          <w:sz w:val="28"/>
          <w:szCs w:val="28"/>
        </w:rPr>
        <w:t xml:space="preserve"> бойына ұласады. Ал адамның тəн-дене болмысы мен рухани дүниесі, əсіресе, балалық жəне жас өспі</w:t>
      </w:r>
      <w:proofErr w:type="gramStart"/>
      <w:r w:rsidRPr="0038158F">
        <w:rPr>
          <w:color w:val="212529"/>
          <w:sz w:val="28"/>
          <w:szCs w:val="28"/>
        </w:rPr>
        <w:t>р</w:t>
      </w:r>
      <w:proofErr w:type="gramEnd"/>
      <w:r w:rsidRPr="0038158F">
        <w:rPr>
          <w:color w:val="212529"/>
          <w:sz w:val="28"/>
          <w:szCs w:val="28"/>
        </w:rPr>
        <w:t>імдік шақта қарқынды ауысуларға кезігеді. Адамның дамуы сандық өзгерістердің қарапайым жиынтығы немесе төменннен жоғарыға бағытталған ілгерілі қозғалыс тобы емес., бұл процестің өзіне тəн ерекшелігі – сандық өзгерістердің тұлғаның физикалық, психикалық жəне рухани сапалық қасиеттеріне диалектикалық түрде өті</w:t>
      </w:r>
      <w:proofErr w:type="gramStart"/>
      <w:r w:rsidRPr="0038158F">
        <w:rPr>
          <w:color w:val="212529"/>
          <w:sz w:val="28"/>
          <w:szCs w:val="28"/>
        </w:rPr>
        <w:t>п</w:t>
      </w:r>
      <w:proofErr w:type="gramEnd"/>
      <w:r w:rsidRPr="0038158F">
        <w:rPr>
          <w:color w:val="212529"/>
          <w:sz w:val="28"/>
          <w:szCs w:val="28"/>
        </w:rPr>
        <w:t>, жаңалануы.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Бұ</w:t>
      </w:r>
      <w:proofErr w:type="gramStart"/>
      <w:r w:rsidRPr="0038158F">
        <w:rPr>
          <w:color w:val="212529"/>
          <w:sz w:val="28"/>
          <w:szCs w:val="28"/>
        </w:rPr>
        <w:t>л</w:t>
      </w:r>
      <w:proofErr w:type="gramEnd"/>
      <w:r w:rsidRPr="0038158F">
        <w:rPr>
          <w:color w:val="212529"/>
          <w:sz w:val="28"/>
          <w:szCs w:val="28"/>
        </w:rPr>
        <w:t xml:space="preserve"> құбылыстарды түсіндіруде əртүрлі көзқарастар қалыптасқан. Мамандардың бі</w:t>
      </w:r>
      <w:proofErr w:type="gramStart"/>
      <w:r w:rsidRPr="0038158F">
        <w:rPr>
          <w:color w:val="212529"/>
          <w:sz w:val="28"/>
          <w:szCs w:val="28"/>
        </w:rPr>
        <w:t>р</w:t>
      </w:r>
      <w:proofErr w:type="gramEnd"/>
      <w:r w:rsidRPr="0038158F">
        <w:rPr>
          <w:color w:val="212529"/>
          <w:sz w:val="28"/>
          <w:szCs w:val="28"/>
        </w:rPr>
        <w:t xml:space="preserve"> бөлігі адамдардың дамуын кездейсоқ, басқарымға келмейтін өзінше жүрісі бар, даму өмір шарттарына тəуелсіз, сондықтан, тумадан берілген күштерге байланысты; адамның дамуын ешкім, еш уақытта өзгертуі мүмкін емес, тағдыр белгілейді. Ал басқа бі</w:t>
      </w:r>
      <w:proofErr w:type="gramStart"/>
      <w:r w:rsidRPr="0038158F">
        <w:rPr>
          <w:color w:val="212529"/>
          <w:sz w:val="28"/>
          <w:szCs w:val="28"/>
        </w:rPr>
        <w:t>р</w:t>
      </w:r>
      <w:proofErr w:type="gramEnd"/>
      <w:r w:rsidRPr="0038158F">
        <w:rPr>
          <w:color w:val="212529"/>
          <w:sz w:val="28"/>
          <w:szCs w:val="28"/>
        </w:rPr>
        <w:t xml:space="preserve"> зерттеушілер тобының </w:t>
      </w:r>
      <w:r w:rsidRPr="0038158F">
        <w:rPr>
          <w:color w:val="212529"/>
          <w:sz w:val="28"/>
          <w:szCs w:val="28"/>
        </w:rPr>
        <w:lastRenderedPageBreak/>
        <w:t xml:space="preserve">пайымдауынша: даму – бұл əуел бастан қозғалысқа қабілетті тірі материя. Даму жолында көне жойылып, </w:t>
      </w:r>
      <w:proofErr w:type="gramStart"/>
      <w:r w:rsidRPr="0038158F">
        <w:rPr>
          <w:color w:val="212529"/>
          <w:sz w:val="28"/>
          <w:szCs w:val="28"/>
        </w:rPr>
        <w:t>жа</w:t>
      </w:r>
      <w:proofErr w:type="gramEnd"/>
      <w:r w:rsidRPr="0038158F">
        <w:rPr>
          <w:color w:val="212529"/>
          <w:sz w:val="28"/>
          <w:szCs w:val="28"/>
        </w:rPr>
        <w:t>ңа туындап барады. Өмірге енжар икемдесуші жануарлардан адам өз дамуы үшін қажеттерін өз еңбегімен жасай алатындығымен ажыралады.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Дамуды қ</w:t>
      </w:r>
      <w:proofErr w:type="gramStart"/>
      <w:r w:rsidRPr="0038158F">
        <w:rPr>
          <w:color w:val="212529"/>
          <w:sz w:val="28"/>
          <w:szCs w:val="28"/>
        </w:rPr>
        <w:t>оз</w:t>
      </w:r>
      <w:proofErr w:type="gramEnd"/>
      <w:r w:rsidRPr="0038158F">
        <w:rPr>
          <w:color w:val="212529"/>
          <w:sz w:val="28"/>
          <w:szCs w:val="28"/>
        </w:rPr>
        <w:t>ғаушы күш – қарама-қарсылықтар тайталасы. Қарама-қарсылықтардың арқасында үздіксіз қайта жасалулар мен жаңғыртулар дүниеге келеді. Қарама-қарсылықтар – бұл өзара екі полярлы күштердің бір-біріне сиымсыздығынан туындайтын диалектикалық процесс. Адам қайшылықтарды іздеп немесе ойдан шығарып, əлектенуінің қажеті жоқ, олар қадам сайын өмірлік қажеттіктердің өзгеру салдарынан пайда болып отырады. Табиғатынан адамның өзі де қарам</w:t>
      </w:r>
      <w:proofErr w:type="gramStart"/>
      <w:r w:rsidRPr="0038158F">
        <w:rPr>
          <w:color w:val="212529"/>
          <w:sz w:val="28"/>
          <w:szCs w:val="28"/>
        </w:rPr>
        <w:t>а-</w:t>
      </w:r>
      <w:proofErr w:type="gramEnd"/>
      <w:r w:rsidRPr="0038158F">
        <w:rPr>
          <w:color w:val="212529"/>
          <w:sz w:val="28"/>
          <w:szCs w:val="28"/>
        </w:rPr>
        <w:t>қайшылықты дүние болмысы.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Қарам</w:t>
      </w:r>
      <w:proofErr w:type="gramStart"/>
      <w:r w:rsidRPr="0038158F">
        <w:rPr>
          <w:color w:val="212529"/>
          <w:sz w:val="28"/>
          <w:szCs w:val="28"/>
        </w:rPr>
        <w:t>а-</w:t>
      </w:r>
      <w:proofErr w:type="gramEnd"/>
      <w:r w:rsidRPr="0038158F">
        <w:rPr>
          <w:color w:val="212529"/>
          <w:sz w:val="28"/>
          <w:szCs w:val="28"/>
        </w:rPr>
        <w:t>қайшылықтар барша адамдардың дамуына ықпал жасаушы ішкі жəне сыртқы, жалпы (əмбебап), сонымен бірге қарапайым материалдық жəне ең жоғары рухани қажеттерінің жəне оларды қанағаттандыру мүмкіндіктері арасындағы қарама-қайшылықтар əмбебап сипатқа ие. Ішкі қарама-қайшылықтар əр адамның өз болмысына қанағаттанбауынан туындайды. Олар жеке-дара ниеттерде кө</w:t>
      </w:r>
      <w:proofErr w:type="gramStart"/>
      <w:r w:rsidRPr="0038158F">
        <w:rPr>
          <w:color w:val="212529"/>
          <w:sz w:val="28"/>
          <w:szCs w:val="28"/>
        </w:rPr>
        <w:t>р</w:t>
      </w:r>
      <w:proofErr w:type="gramEnd"/>
      <w:r w:rsidRPr="0038158F">
        <w:rPr>
          <w:color w:val="212529"/>
          <w:sz w:val="28"/>
          <w:szCs w:val="28"/>
        </w:rPr>
        <w:t xml:space="preserve">інеді. Негізгі ішкі қайшылықтардың бірі – жаңадан пайда болған қажеттер мен оларды іске асыру мүмкіндіктерінің арасындағы алшақтықтар. Мысалы, оқушылардың өз психикасы мен интеллект, əлеуметтік деңгейінің жетімсіздігіне қарамай, мүмкіндіктері толысқан ересектермен бірге іс алып баруға ұмтылуы. “Қалаймын </w:t>
      </w:r>
      <w:proofErr w:type="gramStart"/>
      <w:r w:rsidRPr="0038158F">
        <w:rPr>
          <w:color w:val="212529"/>
          <w:sz w:val="28"/>
          <w:szCs w:val="28"/>
        </w:rPr>
        <w:t>-“</w:t>
      </w:r>
      <w:proofErr w:type="gramEnd"/>
      <w:r w:rsidRPr="0038158F">
        <w:rPr>
          <w:color w:val="212529"/>
          <w:sz w:val="28"/>
          <w:szCs w:val="28"/>
        </w:rPr>
        <w:t>қолымнан келмейді”, “білемін” - “білмеймін”, “мүмкін”-“болмайды”, “бар”-“жоқ” – мəңгі қарама-қайшылықтарды белгілейтін қосарлы ұғымдар. Адам дамуын зерттей отырып, ғалымдар даму жəне оның нəтижелері – бі</w:t>
      </w:r>
      <w:proofErr w:type="gramStart"/>
      <w:r w:rsidRPr="0038158F">
        <w:rPr>
          <w:color w:val="212529"/>
          <w:sz w:val="28"/>
          <w:szCs w:val="28"/>
        </w:rPr>
        <w:t>р</w:t>
      </w:r>
      <w:proofErr w:type="gramEnd"/>
      <w:r w:rsidRPr="0038158F">
        <w:rPr>
          <w:color w:val="212529"/>
          <w:sz w:val="28"/>
          <w:szCs w:val="28"/>
        </w:rPr>
        <w:t xml:space="preserve"> жағынан, жəне оларға ықпал жасаушы себептер – екінші жағынан, арасындағы заңдылықты байланыстарды аңдатушы бірнеше маңызды тəуелділіктерді ашты.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Неліктен кей адамдар өз дамуында өте биік нəтижелерге жетіседі, ал екінші біреулер - ондай мүмкіндікке ие емес? Бұл процестің жəне оның нəтижесі неге байланысты? Ұзаққа созылған зерттеулер осы сұ</w:t>
      </w:r>
      <w:proofErr w:type="gramStart"/>
      <w:r w:rsidRPr="0038158F">
        <w:rPr>
          <w:color w:val="212529"/>
          <w:sz w:val="28"/>
          <w:szCs w:val="28"/>
        </w:rPr>
        <w:t>ра</w:t>
      </w:r>
      <w:proofErr w:type="gramEnd"/>
      <w:r w:rsidRPr="0038158F">
        <w:rPr>
          <w:color w:val="212529"/>
          <w:sz w:val="28"/>
          <w:szCs w:val="28"/>
        </w:rPr>
        <w:t xml:space="preserve">ққа орай жалпы заңдылық ашты: адам дамуы ішкі жəне сыртқы жағдайларға тəуелді. Ішкі жағдайлар – адам ағзасының физиологиялық жəне психикалық қасиеттері. Сыртқы жағдайлар – бұл адамның қоршаған ортасы, ол жасаған жəне дамыған аймақ, сыртқы ортамен ықпалды араласу процесінде адамның ішкі мəні өзгереді, </w:t>
      </w:r>
      <w:proofErr w:type="gramStart"/>
      <w:r w:rsidRPr="0038158F">
        <w:rPr>
          <w:color w:val="212529"/>
          <w:sz w:val="28"/>
          <w:szCs w:val="28"/>
        </w:rPr>
        <w:t>жа</w:t>
      </w:r>
      <w:proofErr w:type="gramEnd"/>
      <w:r w:rsidRPr="0038158F">
        <w:rPr>
          <w:color w:val="212529"/>
          <w:sz w:val="28"/>
          <w:szCs w:val="28"/>
        </w:rPr>
        <w:t>ңа қасиеттері қалыптасады, ал бұл, өз кезегінде алдағы өзгерістерге жол ашады.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Сонымен, адамның дамуы сандық жəне сапалық өзгерістердің желісі мен нəтижесі. Даму барысында адам тұлғағ</w:t>
      </w:r>
      <w:proofErr w:type="gramStart"/>
      <w:r w:rsidRPr="0038158F">
        <w:rPr>
          <w:color w:val="212529"/>
          <w:sz w:val="28"/>
          <w:szCs w:val="28"/>
        </w:rPr>
        <w:t>а</w:t>
      </w:r>
      <w:proofErr w:type="gramEnd"/>
      <w:r w:rsidRPr="0038158F">
        <w:rPr>
          <w:color w:val="212529"/>
          <w:sz w:val="28"/>
          <w:szCs w:val="28"/>
        </w:rPr>
        <w:t xml:space="preserve"> айналып, сана мен өзіндік сана, дербес жаңғыртушы іс-əрекет иесі болып жетіледі. Дамудың қозғаушы күші-қарама-қарсылықтар күресі. Адамның дамуы ішкі жəне сыртқы жағдайлармен анықталады.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Дамудың қай қырлары адамның өзіне тəуелді жəне қай тараптары сыртқы жағдайларға, жағдаяттарға байланысты? Дамуды айқындаушы себептер тобы – жағдайлар деп аталады, ал сол қарапайым себептердің ішіндегі ең маңызды, мəнді себеп – жағдаят (фактор) деп аталады. Даму </w:t>
      </w:r>
      <w:r w:rsidRPr="0038158F">
        <w:rPr>
          <w:color w:val="212529"/>
          <w:sz w:val="28"/>
          <w:szCs w:val="28"/>
        </w:rPr>
        <w:lastRenderedPageBreak/>
        <w:t>процесі мен оның нəтижесіне əсер етуші жалпы жағдайлар мен жағдаяттар қандай?</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Белгілі болғандай, адамның даму процесі мен оның нəтижесі үш өзекті жағдаяттардың бірлікті əрекетімен жасалады, олар </w:t>
      </w:r>
      <w:proofErr w:type="gramStart"/>
      <w:r w:rsidRPr="0038158F">
        <w:rPr>
          <w:color w:val="212529"/>
          <w:sz w:val="28"/>
          <w:szCs w:val="28"/>
        </w:rPr>
        <w:t>–н</w:t>
      </w:r>
      <w:proofErr w:type="gramEnd"/>
      <w:r w:rsidRPr="0038158F">
        <w:rPr>
          <w:color w:val="212529"/>
          <w:sz w:val="28"/>
          <w:szCs w:val="28"/>
        </w:rPr>
        <w:t>əсілдік, қоршаған орта жəне тəрбие. Негізге “</w:t>
      </w:r>
      <w:proofErr w:type="gramStart"/>
      <w:r w:rsidRPr="0038158F">
        <w:rPr>
          <w:color w:val="212529"/>
          <w:sz w:val="28"/>
          <w:szCs w:val="28"/>
        </w:rPr>
        <w:t>н</w:t>
      </w:r>
      <w:proofErr w:type="gramEnd"/>
      <w:r w:rsidRPr="0038158F">
        <w:rPr>
          <w:color w:val="212529"/>
          <w:sz w:val="28"/>
          <w:szCs w:val="28"/>
        </w:rPr>
        <w:t xml:space="preserve">əсілдік” деп аталатын адамның тума, табиғи ерешеліктері алынады. Нəсілдік – бұл атадан </w:t>
      </w:r>
      <w:proofErr w:type="gramStart"/>
      <w:r w:rsidRPr="0038158F">
        <w:rPr>
          <w:color w:val="212529"/>
          <w:sz w:val="28"/>
          <w:szCs w:val="28"/>
        </w:rPr>
        <w:t>бала</w:t>
      </w:r>
      <w:proofErr w:type="gramEnd"/>
      <w:r w:rsidRPr="0038158F">
        <w:rPr>
          <w:color w:val="212529"/>
          <w:sz w:val="28"/>
          <w:szCs w:val="28"/>
        </w:rPr>
        <w:t>ға берілетін тұрақты сапалар мен ерешеліктер. Нəсілдікті тасушы – биологиялық ген (грек сөзі - туындатушы). Организм қасиеттері табиғат жаратқан гендік кодтарда өрнектеліп, белгілі ақпарат күйінде тіршілік ө</w:t>
      </w:r>
      <w:proofErr w:type="gramStart"/>
      <w:r w:rsidRPr="0038158F">
        <w:rPr>
          <w:color w:val="212529"/>
          <w:sz w:val="28"/>
          <w:szCs w:val="28"/>
        </w:rPr>
        <w:t>к</w:t>
      </w:r>
      <w:proofErr w:type="gramEnd"/>
      <w:r w:rsidRPr="0038158F">
        <w:rPr>
          <w:color w:val="212529"/>
          <w:sz w:val="28"/>
          <w:szCs w:val="28"/>
        </w:rPr>
        <w:t>ілі тəнінде сақталатынын жəне бірден бірге ауысып баратынын бүгінгі ғылым дəлелдеп отыр.</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Генетика – адам дамуының </w:t>
      </w:r>
      <w:proofErr w:type="gramStart"/>
      <w:r w:rsidRPr="0038158F">
        <w:rPr>
          <w:color w:val="212529"/>
          <w:sz w:val="28"/>
          <w:szCs w:val="28"/>
        </w:rPr>
        <w:t>н</w:t>
      </w:r>
      <w:proofErr w:type="gramEnd"/>
      <w:r w:rsidRPr="0038158F">
        <w:rPr>
          <w:color w:val="212529"/>
          <w:sz w:val="28"/>
          <w:szCs w:val="28"/>
        </w:rPr>
        <w:t>əсілдік бағдарлама құпияларын ашып, жариялайды. Адамның нəсілдік бағдарламасы адамды адам кейпінде танытатын жалпы, сонымен бірге əрбір адамның басқағ</w:t>
      </w:r>
      <w:proofErr w:type="gramStart"/>
      <w:r w:rsidRPr="0038158F">
        <w:rPr>
          <w:color w:val="212529"/>
          <w:sz w:val="28"/>
          <w:szCs w:val="28"/>
        </w:rPr>
        <w:t>а</w:t>
      </w:r>
      <w:proofErr w:type="gramEnd"/>
      <w:r w:rsidRPr="0038158F">
        <w:rPr>
          <w:color w:val="212529"/>
          <w:sz w:val="28"/>
          <w:szCs w:val="28"/>
        </w:rPr>
        <w:t xml:space="preserve"> ұқсамас өзгешілігін білдіретін айрықша детерминатты (тұрақты) жəне ауыспалы бөліктерді өз ішіне алады. Нəсілдік бағдарламаның т ұ </w:t>
      </w:r>
      <w:proofErr w:type="gramStart"/>
      <w:r w:rsidRPr="0038158F">
        <w:rPr>
          <w:color w:val="212529"/>
          <w:sz w:val="28"/>
          <w:szCs w:val="28"/>
        </w:rPr>
        <w:t>р</w:t>
      </w:r>
      <w:proofErr w:type="gramEnd"/>
      <w:r w:rsidRPr="0038158F">
        <w:rPr>
          <w:color w:val="212529"/>
          <w:sz w:val="28"/>
          <w:szCs w:val="28"/>
        </w:rPr>
        <w:t xml:space="preserve"> а қ т ы бөлігі адамзаттық ұрпақ жалғастыру жəне адам тегіне тəн нышандарды – сөйлеу, тік жүру, еңбек іс-əрекеті, ойлау, т.б. – қамтамасыз етеді. Атадан балаға адамның сырт-қы белгілері: дене құрылысы, шаш, көз, тері түстері – ауысады. Қан тобы, резус-фактор, ағзадағы ақуыздардың əртүрлі бі</w:t>
      </w:r>
      <w:proofErr w:type="gramStart"/>
      <w:r w:rsidRPr="0038158F">
        <w:rPr>
          <w:color w:val="212529"/>
          <w:sz w:val="28"/>
          <w:szCs w:val="28"/>
        </w:rPr>
        <w:t>р</w:t>
      </w:r>
      <w:proofErr w:type="gramEnd"/>
      <w:r w:rsidRPr="0038158F">
        <w:rPr>
          <w:color w:val="212529"/>
          <w:sz w:val="28"/>
          <w:szCs w:val="28"/>
        </w:rPr>
        <w:t>ігімі қатаң генетикалық бағдарламаға тəуелді түзілген.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Адамның жүйке жүйесі, мінезі, психикалық процестердің өту ерекшелігі осы нəсілдік қасиеттер тобынан. Ата-аналар тəнінде болған жүйке жүйесінің кемшіліктері, олардың арасында психикалық күйзеліс, сырқаттар – патологиялық ауытқулар ұрпақта</w:t>
      </w:r>
      <w:proofErr w:type="gramStart"/>
      <w:r w:rsidRPr="0038158F">
        <w:rPr>
          <w:color w:val="212529"/>
          <w:sz w:val="28"/>
          <w:szCs w:val="28"/>
        </w:rPr>
        <w:t>н-</w:t>
      </w:r>
      <w:proofErr w:type="gramEnd"/>
      <w:r w:rsidRPr="0038158F">
        <w:rPr>
          <w:color w:val="212529"/>
          <w:sz w:val="28"/>
          <w:szCs w:val="28"/>
        </w:rPr>
        <w:t>ұрпаққа өтіп отырады. Сондай-ақ, қан аурулары (гемофилия), қан диабеті, кейбі</w:t>
      </w:r>
      <w:proofErr w:type="gramStart"/>
      <w:r w:rsidRPr="0038158F">
        <w:rPr>
          <w:color w:val="212529"/>
          <w:sz w:val="28"/>
          <w:szCs w:val="28"/>
        </w:rPr>
        <w:t>р</w:t>
      </w:r>
      <w:proofErr w:type="gramEnd"/>
      <w:r w:rsidRPr="0038158F">
        <w:rPr>
          <w:color w:val="212529"/>
          <w:sz w:val="28"/>
          <w:szCs w:val="28"/>
        </w:rPr>
        <w:t xml:space="preserve"> эндокриндік бұзылыстар, мысалы – ергежейлілік, нəсілдік сипатқа ие. Ұрпаққа ауыр зиян келтіретін жағдаяттардың бір тобы – ата- аналардың алкагольдік жəне нашақорлық зиянды əдеттерінен.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Нəсілдік бағдарламаның ауыспалы бөлімі адамға тіршілік жағдайларының өзгермелі шарттарына икемдесі</w:t>
      </w:r>
      <w:proofErr w:type="gramStart"/>
      <w:r w:rsidRPr="0038158F">
        <w:rPr>
          <w:color w:val="212529"/>
          <w:sz w:val="28"/>
          <w:szCs w:val="28"/>
        </w:rPr>
        <w:t>п</w:t>
      </w:r>
      <w:proofErr w:type="gramEnd"/>
      <w:r w:rsidRPr="0038158F">
        <w:rPr>
          <w:color w:val="212529"/>
          <w:sz w:val="28"/>
          <w:szCs w:val="28"/>
        </w:rPr>
        <w:t xml:space="preserve"> баруына көмегін тигізеді. Нəсілдік бағдарлама жетілдіре алмаған адамның сапа-қасиеттері өмір бойы жүріп жататын тəрбиемен толықтырылады. Бағдарламаның бұл бөлігін əрбі</w:t>
      </w:r>
      <w:proofErr w:type="gramStart"/>
      <w:r w:rsidRPr="0038158F">
        <w:rPr>
          <w:color w:val="212529"/>
          <w:sz w:val="28"/>
          <w:szCs w:val="28"/>
        </w:rPr>
        <w:t>р</w:t>
      </w:r>
      <w:proofErr w:type="gramEnd"/>
      <w:r w:rsidRPr="0038158F">
        <w:rPr>
          <w:color w:val="212529"/>
          <w:sz w:val="28"/>
          <w:szCs w:val="28"/>
        </w:rPr>
        <w:t xml:space="preserve"> адам өз бетінше дамыта алады. Осылайша табиғат əрбі</w:t>
      </w:r>
      <w:proofErr w:type="gramStart"/>
      <w:r w:rsidRPr="0038158F">
        <w:rPr>
          <w:color w:val="212529"/>
          <w:sz w:val="28"/>
          <w:szCs w:val="28"/>
        </w:rPr>
        <w:t>р</w:t>
      </w:r>
      <w:proofErr w:type="gramEnd"/>
      <w:r w:rsidRPr="0038158F">
        <w:rPr>
          <w:color w:val="212529"/>
          <w:sz w:val="28"/>
          <w:szCs w:val="28"/>
        </w:rPr>
        <w:t xml:space="preserve"> адамға өзіндік даму жəне өзіндік жетілу жолымен өзінің адамилық мүмкіндіктерін іске асыруға жол ашады. Сонымен, тəрбие қажеттігі </w:t>
      </w:r>
      <w:proofErr w:type="gramStart"/>
      <w:r w:rsidRPr="0038158F">
        <w:rPr>
          <w:color w:val="212529"/>
          <w:sz w:val="28"/>
          <w:szCs w:val="28"/>
        </w:rPr>
        <w:t>адам</w:t>
      </w:r>
      <w:proofErr w:type="gramEnd"/>
      <w:r w:rsidRPr="0038158F">
        <w:rPr>
          <w:color w:val="212529"/>
          <w:sz w:val="28"/>
          <w:szCs w:val="28"/>
        </w:rPr>
        <w:t>ға оның табиғатынан берілген.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Балалар өз ата-аналарынан нені мұра еті</w:t>
      </w:r>
      <w:proofErr w:type="gramStart"/>
      <w:r w:rsidRPr="0038158F">
        <w:rPr>
          <w:color w:val="212529"/>
          <w:sz w:val="28"/>
          <w:szCs w:val="28"/>
        </w:rPr>
        <w:t>п</w:t>
      </w:r>
      <w:proofErr w:type="gramEnd"/>
      <w:r w:rsidRPr="0038158F">
        <w:rPr>
          <w:color w:val="212529"/>
          <w:sz w:val="28"/>
          <w:szCs w:val="28"/>
        </w:rPr>
        <w:t xml:space="preserve"> алады – ақыл əрекетіне дайын қабілеттерді ме немесе қабілеттерді дамыту үшін қажет, мүмкін болған нышандарды ма? Эксперименталды зерттеулерде топталған деректерді талдау бұл сұрақтарға нақты бі</w:t>
      </w:r>
      <w:proofErr w:type="gramStart"/>
      <w:r w:rsidRPr="0038158F">
        <w:rPr>
          <w:color w:val="212529"/>
          <w:sz w:val="28"/>
          <w:szCs w:val="28"/>
        </w:rPr>
        <w:t>р</w:t>
      </w:r>
      <w:proofErr w:type="gramEnd"/>
      <w:r w:rsidRPr="0038158F">
        <w:rPr>
          <w:color w:val="212529"/>
          <w:sz w:val="28"/>
          <w:szCs w:val="28"/>
        </w:rPr>
        <w:t xml:space="preserve"> жауап мүмкіндігін берді: нəсілдіктен өтетін қабілеттер емес, тек қана – нышандар. Əулетке өткен нышанның кейін дамуы да мүмкін не қолайлы жағдайлар болмаса, өшіп кетуі де ықтимал. Бə</w:t>
      </w:r>
      <w:proofErr w:type="gramStart"/>
      <w:r w:rsidRPr="0038158F">
        <w:rPr>
          <w:color w:val="212529"/>
          <w:sz w:val="28"/>
          <w:szCs w:val="28"/>
        </w:rPr>
        <w:t>р</w:t>
      </w:r>
      <w:proofErr w:type="gramEnd"/>
      <w:r w:rsidRPr="0038158F">
        <w:rPr>
          <w:color w:val="212529"/>
          <w:sz w:val="28"/>
          <w:szCs w:val="28"/>
        </w:rPr>
        <w:t>і жағдайға байланысты: егер адамның нəсілдік бастаулары нақты қабілетке өту мүмкіндіктеріне кез болса жəне тұрмыс шарттары, тəрбиесі, адам мен қоғамның қажеттері орынды үйлесім тапса, нышан қабілет деңгейінен көрінеді.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lastRenderedPageBreak/>
        <w:t>Барша қалыпты адамдар табиғатынан өзінің ақыл жəне танымдық күштерін дамыту мүмкіндігіне ие, сонымен бірге шексіз рухани дамуға қабілетті. Жоғары жүйке қызметі типтеріндегі айырмашылық ойлау процестерінің жү</w:t>
      </w:r>
      <w:proofErr w:type="gramStart"/>
      <w:r w:rsidRPr="0038158F">
        <w:rPr>
          <w:color w:val="212529"/>
          <w:sz w:val="28"/>
          <w:szCs w:val="28"/>
        </w:rPr>
        <w:t>р</w:t>
      </w:r>
      <w:proofErr w:type="gramEnd"/>
      <w:r w:rsidRPr="0038158F">
        <w:rPr>
          <w:color w:val="212529"/>
          <w:sz w:val="28"/>
          <w:szCs w:val="28"/>
        </w:rPr>
        <w:t xml:space="preserve">ісін ғана өзгертуі мүмкін, ал ақыл-парасат əрекеттері деңгейіне олардың ешқандай əсері жоқ. Солай да болса, бүкіл дүние педагогтары </w:t>
      </w:r>
      <w:proofErr w:type="gramStart"/>
      <w:r w:rsidRPr="0038158F">
        <w:rPr>
          <w:color w:val="212529"/>
          <w:sz w:val="28"/>
          <w:szCs w:val="28"/>
        </w:rPr>
        <w:t>нышандарды</w:t>
      </w:r>
      <w:proofErr w:type="gramEnd"/>
      <w:r w:rsidRPr="0038158F">
        <w:rPr>
          <w:color w:val="212529"/>
          <w:sz w:val="28"/>
          <w:szCs w:val="28"/>
        </w:rPr>
        <w:t>ң ақыл ой қабілеттерінің дамуына кедергі де болатынын айғақтайды. Мысалы, маскүнемдерден туған балалардың бас миындағы енжар жасушалар, нашақорларда болатын гендік құрылым бұзылымдары, кейбі</w:t>
      </w:r>
      <w:proofErr w:type="gramStart"/>
      <w:r w:rsidRPr="0038158F">
        <w:rPr>
          <w:color w:val="212529"/>
          <w:sz w:val="28"/>
          <w:szCs w:val="28"/>
        </w:rPr>
        <w:t>р</w:t>
      </w:r>
      <w:proofErr w:type="gramEnd"/>
      <w:r w:rsidRPr="0038158F">
        <w:rPr>
          <w:color w:val="212529"/>
          <w:sz w:val="28"/>
          <w:szCs w:val="28"/>
        </w:rPr>
        <w:t xml:space="preserve"> нəсілдік психикалық сырқаттар– қабілеттердің орнығуына көп кедергі келтіреді. Шылымкеш ата-аналардан туған балалар өкпе ауруына шалдыққыш келеді.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Ақыл-ой əрекетіне негіз </w:t>
      </w:r>
      <w:proofErr w:type="gramStart"/>
      <w:r w:rsidRPr="0038158F">
        <w:rPr>
          <w:color w:val="212529"/>
          <w:sz w:val="28"/>
          <w:szCs w:val="28"/>
        </w:rPr>
        <w:t>–ж</w:t>
      </w:r>
      <w:proofErr w:type="gramEnd"/>
      <w:r w:rsidRPr="0038158F">
        <w:rPr>
          <w:color w:val="212529"/>
          <w:sz w:val="28"/>
          <w:szCs w:val="28"/>
        </w:rPr>
        <w:t xml:space="preserve">алпы нышандармен бірге арнайы нышандар да ұрпақтан-ұрпаққа беріледі. Белгілі іс əрекет түрінде адамды қалыптастырудың бастауы осы арнайы нышандарда. Егер </w:t>
      </w:r>
      <w:proofErr w:type="gramStart"/>
      <w:r w:rsidRPr="0038158F">
        <w:rPr>
          <w:color w:val="212529"/>
          <w:sz w:val="28"/>
          <w:szCs w:val="28"/>
        </w:rPr>
        <w:t>адам</w:t>
      </w:r>
      <w:proofErr w:type="gramEnd"/>
      <w:r w:rsidRPr="0038158F">
        <w:rPr>
          <w:color w:val="212529"/>
          <w:sz w:val="28"/>
          <w:szCs w:val="28"/>
        </w:rPr>
        <w:t>ға қажетті жағдайлар жасалса, арнайы нышандар ерте жастан-ақ белгілі болады. Мұндай нышандар: əн-күй, сурет өнері, математика, лингвистика, спорт жəне т.б. үлкен маң</w:t>
      </w:r>
      <w:proofErr w:type="gramStart"/>
      <w:r w:rsidRPr="0038158F">
        <w:rPr>
          <w:color w:val="212529"/>
          <w:sz w:val="28"/>
          <w:szCs w:val="28"/>
        </w:rPr>
        <w:t>ыз</w:t>
      </w:r>
      <w:proofErr w:type="gramEnd"/>
      <w:r w:rsidRPr="0038158F">
        <w:rPr>
          <w:color w:val="212529"/>
          <w:sz w:val="28"/>
          <w:szCs w:val="28"/>
        </w:rPr>
        <w:t>ға ие.</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Дамуға нəсілдіктің, қоршаған ортаның жəне тəрбиенің ықпалына қосымша əсер ететін аса маңызды жағдаяттардың жəне бі</w:t>
      </w:r>
      <w:proofErr w:type="gramStart"/>
      <w:r w:rsidRPr="0038158F">
        <w:rPr>
          <w:color w:val="212529"/>
          <w:sz w:val="28"/>
          <w:szCs w:val="28"/>
        </w:rPr>
        <w:t>р</w:t>
      </w:r>
      <w:proofErr w:type="gramEnd"/>
      <w:r w:rsidRPr="0038158F">
        <w:rPr>
          <w:color w:val="212529"/>
          <w:sz w:val="28"/>
          <w:szCs w:val="28"/>
        </w:rPr>
        <w:t>і – бұл тұлға іс-əрекеті. Іс-əрекет ұғымы қандай да жұмысты орындау үшін жасаған адам қимыл-қозғалыстарының бəрін аңдатады.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Тарих тұңғиығынан і</w:t>
      </w:r>
      <w:proofErr w:type="gramStart"/>
      <w:r w:rsidRPr="0038158F">
        <w:rPr>
          <w:color w:val="212529"/>
          <w:sz w:val="28"/>
          <w:szCs w:val="28"/>
        </w:rPr>
        <w:t>с-</w:t>
      </w:r>
      <w:proofErr w:type="gramEnd"/>
      <w:r w:rsidRPr="0038158F">
        <w:rPr>
          <w:color w:val="212529"/>
          <w:sz w:val="28"/>
          <w:szCs w:val="28"/>
        </w:rPr>
        <w:t>əрекет бабында небір дана бақылаулар бізге дейін жеткен: «балаңның немен жəне қалай шұғылданатынын айтсаң, оның қандай адам болып жетілетінін айтып беремін»; «қаңғыбас болғанның ешқайсысы да, дегеніне жете алмаған»; «қанша тер төксең – сонша емерсің», «адам өз бақытының ұстасы»; «ерте тұ</w:t>
      </w:r>
      <w:proofErr w:type="gramStart"/>
      <w:r w:rsidRPr="0038158F">
        <w:rPr>
          <w:color w:val="212529"/>
          <w:sz w:val="28"/>
          <w:szCs w:val="28"/>
        </w:rPr>
        <w:t>р</w:t>
      </w:r>
      <w:proofErr w:type="gramEnd"/>
      <w:r w:rsidRPr="0038158F">
        <w:rPr>
          <w:color w:val="212529"/>
          <w:sz w:val="28"/>
          <w:szCs w:val="28"/>
        </w:rPr>
        <w:t>ғанның ырысы артық»; «еңбегіне қарай – сый-сияпаты»; «өнерлінің қолы гүл» т.б.</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Даму нəтижелері мен і</w:t>
      </w:r>
      <w:proofErr w:type="gramStart"/>
      <w:r w:rsidRPr="0038158F">
        <w:rPr>
          <w:color w:val="212529"/>
          <w:sz w:val="28"/>
          <w:szCs w:val="28"/>
        </w:rPr>
        <w:t>с-</w:t>
      </w:r>
      <w:proofErr w:type="gramEnd"/>
      <w:r w:rsidRPr="0038158F">
        <w:rPr>
          <w:color w:val="212529"/>
          <w:sz w:val="28"/>
          <w:szCs w:val="28"/>
        </w:rPr>
        <w:t xml:space="preserve">əрекет қарқындылығы арасында тікелей байланыс болатыны айдан анық. Бұдан даму процесінің жəне бір жалпы заңдылығы ашылады: оқушы неғұрлым белгілі салада көбірек іс-əрекет жасаса, оның сол саладағы даму деңгейі соншама жоғары келеді. Əлбетте, бұл заңдылықтың шексіз қолданыла беруі </w:t>
      </w:r>
      <w:proofErr w:type="gramStart"/>
      <w:r w:rsidRPr="0038158F">
        <w:rPr>
          <w:color w:val="212529"/>
          <w:sz w:val="28"/>
          <w:szCs w:val="28"/>
        </w:rPr>
        <w:t>м</w:t>
      </w:r>
      <w:proofErr w:type="gramEnd"/>
      <w:r w:rsidRPr="0038158F">
        <w:rPr>
          <w:color w:val="212529"/>
          <w:sz w:val="28"/>
          <w:szCs w:val="28"/>
        </w:rPr>
        <w:t>үмкін емес. Ол жағдай əрбі</w:t>
      </w:r>
      <w:proofErr w:type="gramStart"/>
      <w:r w:rsidRPr="0038158F">
        <w:rPr>
          <w:color w:val="212529"/>
          <w:sz w:val="28"/>
          <w:szCs w:val="28"/>
        </w:rPr>
        <w:t>р</w:t>
      </w:r>
      <w:proofErr w:type="gramEnd"/>
      <w:r w:rsidRPr="0038158F">
        <w:rPr>
          <w:color w:val="212529"/>
          <w:sz w:val="28"/>
          <w:szCs w:val="28"/>
        </w:rPr>
        <w:t xml:space="preserve"> адамның қабілеттеріне, жасына, іс-əрекеттің өзінің қарқындылығы мен ұйымдасуына тəуелді келеді.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І</w:t>
      </w:r>
      <w:proofErr w:type="gramStart"/>
      <w:r w:rsidRPr="0038158F">
        <w:rPr>
          <w:color w:val="212529"/>
          <w:sz w:val="28"/>
          <w:szCs w:val="28"/>
        </w:rPr>
        <w:t>с-</w:t>
      </w:r>
      <w:proofErr w:type="gramEnd"/>
      <w:r w:rsidRPr="0038158F">
        <w:rPr>
          <w:color w:val="212529"/>
          <w:sz w:val="28"/>
          <w:szCs w:val="28"/>
        </w:rPr>
        <w:t>əрекет барысында адамның жан-жақты жəне біртұтас тұлғалық дамуы жүріп жатады, оның қоршаған дүниеге көзқарас, қарым-қатынасы қалыптасады. Таңдалған і</w:t>
      </w:r>
      <w:proofErr w:type="gramStart"/>
      <w:r w:rsidRPr="0038158F">
        <w:rPr>
          <w:color w:val="212529"/>
          <w:sz w:val="28"/>
          <w:szCs w:val="28"/>
        </w:rPr>
        <w:t>с-</w:t>
      </w:r>
      <w:proofErr w:type="gramEnd"/>
      <w:r w:rsidRPr="0038158F">
        <w:rPr>
          <w:color w:val="212529"/>
          <w:sz w:val="28"/>
          <w:szCs w:val="28"/>
        </w:rPr>
        <w:t>əрекет көзделген тұлғалық қасиеттердің қалыптасуына ықпал етуі үшін оны қажетті деңгейде ұйымдастыру жəне келелі бағдарлап отыру қажет. Бұл тəрбие практикасында өте күрделі іс. Өкінішке орай, кө</w:t>
      </w:r>
      <w:proofErr w:type="gramStart"/>
      <w:r w:rsidRPr="0038158F">
        <w:rPr>
          <w:color w:val="212529"/>
          <w:sz w:val="28"/>
          <w:szCs w:val="28"/>
        </w:rPr>
        <w:t>п</w:t>
      </w:r>
      <w:proofErr w:type="gramEnd"/>
      <w:r w:rsidRPr="0038158F">
        <w:rPr>
          <w:color w:val="212529"/>
          <w:sz w:val="28"/>
          <w:szCs w:val="28"/>
        </w:rPr>
        <w:t xml:space="preserve"> жағдайларда осы күрделілік даму мүмкіндіктерін шектейді; кейде тəрбиеленушілер ең қажетті болған жағдаяттарға – қоғамдық, еңбек, таным əрекеттеріне белсенді араласа алмай, енжар бақылаушы күйінде қалып, дайын ережелерді жаттаудан ары өте алмайды.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Балалар мен жасөспі</w:t>
      </w:r>
      <w:proofErr w:type="gramStart"/>
      <w:r w:rsidRPr="0038158F">
        <w:rPr>
          <w:color w:val="212529"/>
          <w:sz w:val="28"/>
          <w:szCs w:val="28"/>
        </w:rPr>
        <w:t>р</w:t>
      </w:r>
      <w:proofErr w:type="gramEnd"/>
      <w:r w:rsidRPr="0038158F">
        <w:rPr>
          <w:color w:val="212529"/>
          <w:sz w:val="28"/>
          <w:szCs w:val="28"/>
        </w:rPr>
        <w:t>імдердің іс-əрекеттерінің негізгі түрлері – ойын, оқу, еңбек. Бағдары бойынша і</w:t>
      </w:r>
      <w:proofErr w:type="gramStart"/>
      <w:r w:rsidRPr="0038158F">
        <w:rPr>
          <w:color w:val="212529"/>
          <w:sz w:val="28"/>
          <w:szCs w:val="28"/>
        </w:rPr>
        <w:t>с-</w:t>
      </w:r>
      <w:proofErr w:type="gramEnd"/>
      <w:r w:rsidRPr="0038158F">
        <w:rPr>
          <w:color w:val="212529"/>
          <w:sz w:val="28"/>
          <w:szCs w:val="28"/>
        </w:rPr>
        <w:t xml:space="preserve">əрекет танымдық, қоғамдық, спорттық, </w:t>
      </w:r>
      <w:r w:rsidRPr="0038158F">
        <w:rPr>
          <w:color w:val="212529"/>
          <w:sz w:val="28"/>
          <w:szCs w:val="28"/>
        </w:rPr>
        <w:lastRenderedPageBreak/>
        <w:t>көркем өнерлік, техникалық, кəсіптік, құмарлық (гедоникалық) болып ажыралады. Барлық жастағы оқушылардың і</w:t>
      </w:r>
      <w:proofErr w:type="gramStart"/>
      <w:r w:rsidRPr="0038158F">
        <w:rPr>
          <w:color w:val="212529"/>
          <w:sz w:val="28"/>
          <w:szCs w:val="28"/>
        </w:rPr>
        <w:t>с-</w:t>
      </w:r>
      <w:proofErr w:type="gramEnd"/>
      <w:r w:rsidRPr="0038158F">
        <w:rPr>
          <w:color w:val="212529"/>
          <w:sz w:val="28"/>
          <w:szCs w:val="28"/>
        </w:rPr>
        <w:t>əрекеттерінің ерекше түрі – тілдесу, қатынасу (ортақтасу).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І</w:t>
      </w:r>
      <w:proofErr w:type="gramStart"/>
      <w:r w:rsidRPr="0038158F">
        <w:rPr>
          <w:color w:val="212529"/>
          <w:sz w:val="28"/>
          <w:szCs w:val="28"/>
        </w:rPr>
        <w:t>с-</w:t>
      </w:r>
      <w:proofErr w:type="gramEnd"/>
      <w:r w:rsidRPr="0038158F">
        <w:rPr>
          <w:color w:val="212529"/>
          <w:sz w:val="28"/>
          <w:szCs w:val="28"/>
        </w:rPr>
        <w:t>əрекет сипаты бойынша белсенді (актив) жəне енжар (пассив) болуы мүмкін. Тіпті, құрттай ғана сəбидің өзі белсенді тіршілік иесі болып көрінгенді қалайды. Ол жасына қарамай үлкендерге, қатарына қандай да талаптар қояды, төңірегіндегі кісілерге, заттарға, болып жатқан оқиғ</w:t>
      </w:r>
      <w:proofErr w:type="gramStart"/>
      <w:r w:rsidRPr="0038158F">
        <w:rPr>
          <w:color w:val="212529"/>
          <w:sz w:val="28"/>
          <w:szCs w:val="28"/>
        </w:rPr>
        <w:t>алар</w:t>
      </w:r>
      <w:proofErr w:type="gramEnd"/>
      <w:r w:rsidRPr="0038158F">
        <w:rPr>
          <w:color w:val="212529"/>
          <w:sz w:val="28"/>
          <w:szCs w:val="28"/>
        </w:rPr>
        <w:t xml:space="preserve">ға өз қатынасын білдіруге тырысады. Уақыттың озуымен қоршаған орта жəне тəрбиенің ықпалы арқасында белсенділік </w:t>
      </w:r>
      <w:proofErr w:type="gramStart"/>
      <w:r w:rsidRPr="0038158F">
        <w:rPr>
          <w:color w:val="212529"/>
          <w:sz w:val="28"/>
          <w:szCs w:val="28"/>
        </w:rPr>
        <w:t>к</w:t>
      </w:r>
      <w:proofErr w:type="gramEnd"/>
      <w:r w:rsidRPr="0038158F">
        <w:rPr>
          <w:color w:val="212529"/>
          <w:sz w:val="28"/>
          <w:szCs w:val="28"/>
        </w:rPr>
        <w:t>өтерілуі де мүмкін, кейде төмендеуі де ықтимал. Мысалы, адам кө</w:t>
      </w:r>
      <w:proofErr w:type="gramStart"/>
      <w:r w:rsidRPr="0038158F">
        <w:rPr>
          <w:color w:val="212529"/>
          <w:sz w:val="28"/>
          <w:szCs w:val="28"/>
        </w:rPr>
        <w:t>п</w:t>
      </w:r>
      <w:proofErr w:type="gramEnd"/>
      <w:r w:rsidRPr="0038158F">
        <w:rPr>
          <w:color w:val="212529"/>
          <w:sz w:val="28"/>
          <w:szCs w:val="28"/>
        </w:rPr>
        <w:t xml:space="preserve"> жұмыс істеуі мүмкін, бірақ іске құлықсыз, көңілі құламай, орындалуы қалай болса, солай – енжар. Əлбетте, мұндай іс-əрекет адамды жоғары нəтижелерге жеткізбейді. Дамудың тиімді болуы іс-əрекеттің белсенділігіне, көңіл-күй жарасымдылығына тəуелді. Адам таңдаған ісіне жан-тəнімен кі</w:t>
      </w:r>
      <w:proofErr w:type="gramStart"/>
      <w:r w:rsidRPr="0038158F">
        <w:rPr>
          <w:color w:val="212529"/>
          <w:sz w:val="28"/>
          <w:szCs w:val="28"/>
        </w:rPr>
        <w:t>р</w:t>
      </w:r>
      <w:proofErr w:type="gramEnd"/>
      <w:r w:rsidRPr="0038158F">
        <w:rPr>
          <w:color w:val="212529"/>
          <w:sz w:val="28"/>
          <w:szCs w:val="28"/>
        </w:rPr>
        <w:t>ісіп, өзіндегі бар мүмкіндіктердің бəрін іске жұмылдырып, өзін кемелденген тұлға ретінде көрсете білуі қажет. Мұндай қызмет адамға қанағат лəззатын əкелі</w:t>
      </w:r>
      <w:proofErr w:type="gramStart"/>
      <w:r w:rsidRPr="0038158F">
        <w:rPr>
          <w:color w:val="212529"/>
          <w:sz w:val="28"/>
          <w:szCs w:val="28"/>
        </w:rPr>
        <w:t>п</w:t>
      </w:r>
      <w:proofErr w:type="gramEnd"/>
      <w:r w:rsidRPr="0038158F">
        <w:rPr>
          <w:color w:val="212529"/>
          <w:sz w:val="28"/>
          <w:szCs w:val="28"/>
        </w:rPr>
        <w:t>, шабыт пен қуаттың көзіне айналады. Сондықтан да, і</w:t>
      </w:r>
      <w:proofErr w:type="gramStart"/>
      <w:r w:rsidRPr="0038158F">
        <w:rPr>
          <w:color w:val="212529"/>
          <w:sz w:val="28"/>
          <w:szCs w:val="28"/>
        </w:rPr>
        <w:t>с-</w:t>
      </w:r>
      <w:proofErr w:type="gramEnd"/>
      <w:r w:rsidRPr="0038158F">
        <w:rPr>
          <w:color w:val="212529"/>
          <w:sz w:val="28"/>
          <w:szCs w:val="28"/>
        </w:rPr>
        <w:t>əрекеттің маңыздылығы оның өздігінен ғана емес сол əрекетте көрінетін тұлға белсенділігінің деңгейіне байланысты.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Белсенділік оқу барысында шəкіртке тезірек жəне табысты əлеуметтік тəжірибе топтауға мүмкіндік береді. Оның қары</w:t>
      </w:r>
      <w:proofErr w:type="gramStart"/>
      <w:r w:rsidRPr="0038158F">
        <w:rPr>
          <w:color w:val="212529"/>
          <w:sz w:val="28"/>
          <w:szCs w:val="28"/>
        </w:rPr>
        <w:t>м-</w:t>
      </w:r>
      <w:proofErr w:type="gramEnd"/>
      <w:r w:rsidRPr="0038158F">
        <w:rPr>
          <w:color w:val="212529"/>
          <w:sz w:val="28"/>
          <w:szCs w:val="28"/>
        </w:rPr>
        <w:t xml:space="preserve">қатынас, тілдесу қабілеттерін дамытады, қоршаған болмысқа деген көзқарасын қалыптастырады. Баланың ақыл-парасатты дамуын танымдық белсенділік қамтамасыз етеді. Бұл үшін балаға танымдық мəселелерді шешуімен бірге игерілген білімдерді практикада қолдану қажеттігі де тəн болуы </w:t>
      </w:r>
      <w:proofErr w:type="gramStart"/>
      <w:r w:rsidRPr="0038158F">
        <w:rPr>
          <w:color w:val="212529"/>
          <w:sz w:val="28"/>
          <w:szCs w:val="28"/>
        </w:rPr>
        <w:t>тиіс</w:t>
      </w:r>
      <w:proofErr w:type="gramEnd"/>
      <w:r w:rsidRPr="0038158F">
        <w:rPr>
          <w:color w:val="212529"/>
          <w:sz w:val="28"/>
          <w:szCs w:val="28"/>
        </w:rPr>
        <w:t>. Себебі еңбектегі белсенділік тұлғаны өзінің рухани жəне адамгершілік дүниесін тез арада жəне тиімді қалыптастыруға ынталандырады, оны кө</w:t>
      </w:r>
      <w:proofErr w:type="gramStart"/>
      <w:r w:rsidRPr="0038158F">
        <w:rPr>
          <w:color w:val="212529"/>
          <w:sz w:val="28"/>
          <w:szCs w:val="28"/>
        </w:rPr>
        <w:t>п</w:t>
      </w:r>
      <w:proofErr w:type="gramEnd"/>
      <w:r w:rsidRPr="0038158F">
        <w:rPr>
          <w:color w:val="212529"/>
          <w:sz w:val="28"/>
          <w:szCs w:val="28"/>
        </w:rPr>
        <w:t xml:space="preserve"> жəне нəтижелі еңбектенуге бағыттайды.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Белсенділіктің барша кө</w:t>
      </w:r>
      <w:proofErr w:type="gramStart"/>
      <w:r w:rsidRPr="0038158F">
        <w:rPr>
          <w:color w:val="212529"/>
          <w:sz w:val="28"/>
          <w:szCs w:val="28"/>
        </w:rPr>
        <w:t>р</w:t>
      </w:r>
      <w:proofErr w:type="gramEnd"/>
      <w:r w:rsidRPr="0038158F">
        <w:rPr>
          <w:color w:val="212529"/>
          <w:sz w:val="28"/>
          <w:szCs w:val="28"/>
        </w:rPr>
        <w:t>іністерінің негізінде бір ғана тұрақты дерек көзі- қажеттік орын алған. Адам қажеттіктерінің кө</w:t>
      </w:r>
      <w:proofErr w:type="gramStart"/>
      <w:r w:rsidRPr="0038158F">
        <w:rPr>
          <w:color w:val="212529"/>
          <w:sz w:val="28"/>
          <w:szCs w:val="28"/>
        </w:rPr>
        <w:t>п</w:t>
      </w:r>
      <w:proofErr w:type="gramEnd"/>
      <w:r w:rsidRPr="0038158F">
        <w:rPr>
          <w:color w:val="212529"/>
          <w:sz w:val="28"/>
          <w:szCs w:val="28"/>
        </w:rPr>
        <w:t xml:space="preserve"> түрлілігі оларды қанағаттандыру үшін қолданылатын іс-əрекеттердің де сан қилылығын туындатады. Өсіп келе жатқан адамға белсенділіктің пайдалы бағыттарын көрсетіп, алдамшы қырларын мейлінше бəсеңсіту – педагогтар үшін тұрақты да жəне өте күрделі де </w:t>
      </w:r>
      <w:proofErr w:type="gramStart"/>
      <w:r w:rsidRPr="0038158F">
        <w:rPr>
          <w:color w:val="212529"/>
          <w:sz w:val="28"/>
          <w:szCs w:val="28"/>
        </w:rPr>
        <w:t>м</w:t>
      </w:r>
      <w:proofErr w:type="gramEnd"/>
      <w:r w:rsidRPr="0038158F">
        <w:rPr>
          <w:color w:val="212529"/>
          <w:sz w:val="28"/>
          <w:szCs w:val="28"/>
        </w:rPr>
        <w:t>індет. Күрделілігі – адамның жеделдете кемелденуі дəуі</w:t>
      </w:r>
      <w:proofErr w:type="gramStart"/>
      <w:r w:rsidRPr="0038158F">
        <w:rPr>
          <w:color w:val="212529"/>
          <w:sz w:val="28"/>
          <w:szCs w:val="28"/>
        </w:rPr>
        <w:t>р</w:t>
      </w:r>
      <w:proofErr w:type="gramEnd"/>
      <w:r w:rsidRPr="0038158F">
        <w:rPr>
          <w:color w:val="212529"/>
          <w:sz w:val="28"/>
          <w:szCs w:val="28"/>
        </w:rPr>
        <w:t>інде іс-əрекет қажеттері мен сеп- түрткілері (мотивтері) өте қозғалмалы жəне ауыспалы келеді. Сондықтан, əртүрлі жас сатыларында іс-əрекет түрлері ауысып баруы шарт. Жалпы мектептік тəрбиенің өзгерістер ізімен үлгере орындалуы өте қиын, солай да бола, ə</w:t>
      </w:r>
      <w:proofErr w:type="gramStart"/>
      <w:r w:rsidRPr="0038158F">
        <w:rPr>
          <w:color w:val="212529"/>
          <w:sz w:val="28"/>
          <w:szCs w:val="28"/>
        </w:rPr>
        <w:t>р</w:t>
      </w:r>
      <w:proofErr w:type="gramEnd"/>
      <w:r w:rsidRPr="0038158F">
        <w:rPr>
          <w:color w:val="212529"/>
          <w:sz w:val="28"/>
          <w:szCs w:val="28"/>
        </w:rPr>
        <w:t>қандай тəрбиелік іс мезетінен бір де кешікпей жүргізіліп, келеңсіз салдардың алдын алып отыруы қажет.</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Əрбі</w:t>
      </w:r>
      <w:proofErr w:type="gramStart"/>
      <w:r w:rsidRPr="0038158F">
        <w:rPr>
          <w:color w:val="212529"/>
          <w:sz w:val="28"/>
          <w:szCs w:val="28"/>
        </w:rPr>
        <w:t>р</w:t>
      </w:r>
      <w:proofErr w:type="gramEnd"/>
      <w:r w:rsidRPr="0038158F">
        <w:rPr>
          <w:color w:val="212529"/>
          <w:sz w:val="28"/>
          <w:szCs w:val="28"/>
        </w:rPr>
        <w:t xml:space="preserve"> адамның өзіндік белсенділігі оның қабілеттері мен дарынының дамуы жəне табыстарға жетуінің міндетті кепілі. Оқушы тəрбиесімен қандай да бір ғажайып тəрбиеші шұғылданбасын, оқушының өз əрекет- ықыласы болмаса, ешқандай нəтиже болуы мүмкін емес. К.Д.Ушинскийдің </w:t>
      </w:r>
      <w:proofErr w:type="gramStart"/>
      <w:r w:rsidRPr="0038158F">
        <w:rPr>
          <w:color w:val="212529"/>
          <w:sz w:val="28"/>
          <w:szCs w:val="28"/>
        </w:rPr>
        <w:t>п</w:t>
      </w:r>
      <w:proofErr w:type="gramEnd"/>
      <w:r w:rsidRPr="0038158F">
        <w:rPr>
          <w:color w:val="212529"/>
          <w:sz w:val="28"/>
          <w:szCs w:val="28"/>
        </w:rPr>
        <w:t xml:space="preserve">ікірінше, бала өзі оқуы тиіс, ал педагогтың қызметі – оған игерілуі қажет материалды ұсынып беру, оның оқу процесін басқару. Осыдан, дұрыс қойылған тəрбиеде </w:t>
      </w:r>
      <w:r w:rsidRPr="0038158F">
        <w:rPr>
          <w:color w:val="212529"/>
          <w:sz w:val="28"/>
          <w:szCs w:val="28"/>
        </w:rPr>
        <w:lastRenderedPageBreak/>
        <w:t>оқушы педагогикалық ықпалдың тек объекті ғана емес, ол сонымен бірге өз тəрбиесін белсенді өз қолына алға</w:t>
      </w:r>
      <w:proofErr w:type="gramStart"/>
      <w:r w:rsidRPr="0038158F">
        <w:rPr>
          <w:color w:val="212529"/>
          <w:sz w:val="28"/>
          <w:szCs w:val="28"/>
        </w:rPr>
        <w:t>н-</w:t>
      </w:r>
      <w:proofErr w:type="gramEnd"/>
      <w:r w:rsidRPr="0038158F">
        <w:rPr>
          <w:color w:val="212529"/>
          <w:sz w:val="28"/>
          <w:szCs w:val="28"/>
        </w:rPr>
        <w:t xml:space="preserve"> субъект.</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І</w:t>
      </w:r>
      <w:proofErr w:type="gramStart"/>
      <w:r w:rsidRPr="0038158F">
        <w:rPr>
          <w:color w:val="212529"/>
          <w:sz w:val="28"/>
          <w:szCs w:val="28"/>
        </w:rPr>
        <w:t>с-</w:t>
      </w:r>
      <w:proofErr w:type="gramEnd"/>
      <w:r w:rsidRPr="0038158F">
        <w:rPr>
          <w:color w:val="212529"/>
          <w:sz w:val="28"/>
          <w:szCs w:val="28"/>
        </w:rPr>
        <w:t>əрекет сияқты тұлға белсенділігі де таңдамалы сипатқа ие. Тұ</w:t>
      </w:r>
      <w:proofErr w:type="gramStart"/>
      <w:r w:rsidRPr="0038158F">
        <w:rPr>
          <w:color w:val="212529"/>
          <w:sz w:val="28"/>
          <w:szCs w:val="28"/>
        </w:rPr>
        <w:t>лғаны</w:t>
      </w:r>
      <w:proofErr w:type="gramEnd"/>
      <w:r w:rsidRPr="0038158F">
        <w:rPr>
          <w:color w:val="212529"/>
          <w:sz w:val="28"/>
          <w:szCs w:val="28"/>
        </w:rPr>
        <w:t>ң дамуы кез-келген əсерден болмайды, солардың ішінде адамның өз қажетіне сай келген, оның тұлғасына жарасымды болған, шынайы болмысқа деген оның жеке көзқарастарына сəйкес ықпал болса ғана, бала дамуы қарқынды жүреді.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Тұлғаның белсенділігі дамудың тек алғы шарты емес, оның нəтижесі де. Қоғамдық белсенді, ынталы, шығармашыл жəне өзі мен төңірегіндегі қатысқан адамдардың бə</w:t>
      </w:r>
      <w:proofErr w:type="gramStart"/>
      <w:r w:rsidRPr="0038158F">
        <w:rPr>
          <w:color w:val="212529"/>
          <w:sz w:val="28"/>
          <w:szCs w:val="28"/>
        </w:rPr>
        <w:t>р</w:t>
      </w:r>
      <w:proofErr w:type="gramEnd"/>
      <w:r w:rsidRPr="0038158F">
        <w:rPr>
          <w:color w:val="212529"/>
          <w:sz w:val="28"/>
          <w:szCs w:val="28"/>
        </w:rPr>
        <w:t>іне бірдей жақсылық пен қуаныш беретін тұлға қалыптастырушы тəрбие əрдайым өз мақсатына жетіп отырады. Саналы, педагогикалық сынақтан өті</w:t>
      </w:r>
      <w:proofErr w:type="gramStart"/>
      <w:r w:rsidRPr="0038158F">
        <w:rPr>
          <w:color w:val="212529"/>
          <w:sz w:val="28"/>
          <w:szCs w:val="28"/>
        </w:rPr>
        <w:t>п</w:t>
      </w:r>
      <w:proofErr w:type="gramEnd"/>
      <w:r w:rsidRPr="0038158F">
        <w:rPr>
          <w:color w:val="212529"/>
          <w:sz w:val="28"/>
          <w:szCs w:val="28"/>
        </w:rPr>
        <w:t>, ұйымдастырылған оқушы іс-əрекеті белсенділіктің қай түрін де қамтамасыз ете алады. Өсіп келе жатқан адамға толық іс-əрекет мүмкіндігін ашып беру, өз күш-қуатын белсенді қолдануға қажет əрекет тəсілдерімен қаруландыру, тұлғалық ерекшеліктерді жете зерттеу жəне ə</w:t>
      </w:r>
      <w:proofErr w:type="gramStart"/>
      <w:r w:rsidRPr="0038158F">
        <w:rPr>
          <w:color w:val="212529"/>
          <w:sz w:val="28"/>
          <w:szCs w:val="28"/>
        </w:rPr>
        <w:t>р</w:t>
      </w:r>
      <w:proofErr w:type="gramEnd"/>
      <w:r w:rsidRPr="0038158F">
        <w:rPr>
          <w:color w:val="212529"/>
          <w:sz w:val="28"/>
          <w:szCs w:val="28"/>
        </w:rPr>
        <w:t xml:space="preserve"> тұлғаның болмысындағы табиғаттан берілген нышандар мен дарындылықты мейлінше жайып салу- əрбір тұлғаның даму процесін ақылгөйлікпен бағыттаушы ұстаз-педагогтың өз ар-намысы мен қоғам алдындағы борышы. Сонымен, оқушы дамуының маңызды жағдаяттарының бі</w:t>
      </w:r>
      <w:proofErr w:type="gramStart"/>
      <w:r w:rsidRPr="0038158F">
        <w:rPr>
          <w:color w:val="212529"/>
          <w:sz w:val="28"/>
          <w:szCs w:val="28"/>
        </w:rPr>
        <w:t>р</w:t>
      </w:r>
      <w:proofErr w:type="gramEnd"/>
      <w:r w:rsidRPr="0038158F">
        <w:rPr>
          <w:color w:val="212529"/>
          <w:sz w:val="28"/>
          <w:szCs w:val="28"/>
        </w:rPr>
        <w:t>і – оның меншікті өз əрекет –қызметі. Мұғалім қаншама жақсы бола берсін, өз үстінде еңбектенбеген оқушы көздеген мақсатына жете алмайды. Əрқандай іс-əрекет оқушы ықылысымен орындалып, шартты түрде белсенді болуы қажет. Орындаған ісінен шəкірт лəззат жəне қанағат табуы лəзім. Белсенді іс ешқашан шаршатпайды.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Сонымен ”Жеке тұ</w:t>
      </w:r>
      <w:proofErr w:type="gramStart"/>
      <w:r w:rsidRPr="0038158F">
        <w:rPr>
          <w:color w:val="212529"/>
          <w:sz w:val="28"/>
          <w:szCs w:val="28"/>
        </w:rPr>
        <w:t>лғаны</w:t>
      </w:r>
      <w:proofErr w:type="gramEnd"/>
      <w:r w:rsidRPr="0038158F">
        <w:rPr>
          <w:color w:val="212529"/>
          <w:sz w:val="28"/>
          <w:szCs w:val="28"/>
        </w:rPr>
        <w:t>ң жекелік өсуі“ ұғымының мәні: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О.В.Неширинский:  “Адам өзінің өсі</w:t>
      </w:r>
      <w:proofErr w:type="gramStart"/>
      <w:r w:rsidRPr="0038158F">
        <w:rPr>
          <w:color w:val="212529"/>
          <w:sz w:val="28"/>
          <w:szCs w:val="28"/>
        </w:rPr>
        <w:t>п</w:t>
      </w:r>
      <w:proofErr w:type="gramEnd"/>
      <w:r w:rsidRPr="0038158F">
        <w:rPr>
          <w:color w:val="212529"/>
          <w:sz w:val="28"/>
          <w:szCs w:val="28"/>
        </w:rPr>
        <w:t xml:space="preserve"> жетілуі барысында көптеген параметрлер бойынша өзгереді, ол кейбір қасиеттерден арылып, ал кейбір қасиеттерді өзіне алады. Оның бойындағы әрбі</w:t>
      </w:r>
      <w:proofErr w:type="gramStart"/>
      <w:r w:rsidRPr="0038158F">
        <w:rPr>
          <w:color w:val="212529"/>
          <w:sz w:val="28"/>
          <w:szCs w:val="28"/>
        </w:rPr>
        <w:t>р</w:t>
      </w:r>
      <w:proofErr w:type="gramEnd"/>
      <w:r w:rsidRPr="0038158F">
        <w:rPr>
          <w:color w:val="212529"/>
          <w:sz w:val="28"/>
          <w:szCs w:val="28"/>
        </w:rPr>
        <w:t xml:space="preserve"> іс-әрекеттер әсер ететін мотивтер бірде көбейіп, бірде азайып отырады”.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Н.Л.Иванова жекелік өсу туралы қазіргі кезде зерттеушілердің </w:t>
      </w:r>
      <w:proofErr w:type="gramStart"/>
      <w:r w:rsidRPr="0038158F">
        <w:rPr>
          <w:color w:val="212529"/>
          <w:sz w:val="28"/>
          <w:szCs w:val="28"/>
        </w:rPr>
        <w:t>п</w:t>
      </w:r>
      <w:proofErr w:type="gramEnd"/>
      <w:r w:rsidRPr="0038158F">
        <w:rPr>
          <w:color w:val="212529"/>
          <w:sz w:val="28"/>
          <w:szCs w:val="28"/>
        </w:rPr>
        <w:t>ікірлерін жалпылай келе мынадай тұжырым жасайды: бұл процесті сипаттайтын жалпы келісілген феномен – “Өзін-өзі дамытуда жеке адам бойындағы өзгерістің позитивті жақтарының көп болуы”.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Адам индивид болып туылады, ал жеке тұлға болып қалыптасады.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А.Н.Леонтьев “Адам өзге адамдармен қоғамдық қатынастар жасай отырып жеке тұлға болып қалыптасады”- деп жазды өзінің еңбектерінде.</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Міне</w:t>
      </w:r>
      <w:proofErr w:type="gramStart"/>
      <w:r w:rsidRPr="0038158F">
        <w:rPr>
          <w:color w:val="212529"/>
          <w:sz w:val="28"/>
          <w:szCs w:val="28"/>
        </w:rPr>
        <w:t>з-</w:t>
      </w:r>
      <w:proofErr w:type="gramEnd"/>
      <w:r w:rsidRPr="0038158F">
        <w:rPr>
          <w:color w:val="212529"/>
          <w:sz w:val="28"/>
          <w:szCs w:val="28"/>
        </w:rPr>
        <w:t>құлқы, көңіл-күйі, мақсаты, өмірлік бағыты, болмысы әр түрлі адамдарды түсіне білгенде, олардың жақсы қасиеттерін аша білгенде ғана өмір қызықты да мәнді болады. Қоғамда қалыпты өмір сүруді өзгеден үйрене алмайсың, ол әрбір адамның жеке тәжірибесінен алынады. Өзгелермен қарым - қатынас барысында қайталанбас тұлға ретінде қалыптасамыз. Өмірде алуан түрлі тағдырлы, мінезді адамдар кездеседі. Олармен дұрыс қары</w:t>
      </w:r>
      <w:proofErr w:type="gramStart"/>
      <w:r w:rsidRPr="0038158F">
        <w:rPr>
          <w:color w:val="212529"/>
          <w:sz w:val="28"/>
          <w:szCs w:val="28"/>
        </w:rPr>
        <w:t>м-</w:t>
      </w:r>
      <w:proofErr w:type="gramEnd"/>
      <w:r w:rsidRPr="0038158F">
        <w:rPr>
          <w:color w:val="212529"/>
          <w:sz w:val="28"/>
          <w:szCs w:val="28"/>
        </w:rPr>
        <w:t>қатынас жасай білу – баға жетпес байлық.</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Жеке тұлғаны қалыптастыру дегеніміз - оны мәдениетке үйрету, білім  беру, қары</w:t>
      </w:r>
      <w:proofErr w:type="gramStart"/>
      <w:r w:rsidRPr="0038158F">
        <w:rPr>
          <w:color w:val="212529"/>
          <w:sz w:val="28"/>
          <w:szCs w:val="28"/>
        </w:rPr>
        <w:t>м-</w:t>
      </w:r>
      <w:proofErr w:type="gramEnd"/>
      <w:r w:rsidRPr="0038158F">
        <w:rPr>
          <w:color w:val="212529"/>
          <w:sz w:val="28"/>
          <w:szCs w:val="28"/>
        </w:rPr>
        <w:t>қатынас ережелерін, әлеуметтік тәжірибені меңгерту.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lastRenderedPageBreak/>
        <w:t>Жеке тұлғаның белгілі бі</w:t>
      </w:r>
      <w:proofErr w:type="gramStart"/>
      <w:r w:rsidRPr="0038158F">
        <w:rPr>
          <w:color w:val="212529"/>
          <w:sz w:val="28"/>
          <w:szCs w:val="28"/>
        </w:rPr>
        <w:t>р</w:t>
      </w:r>
      <w:proofErr w:type="gramEnd"/>
      <w:r w:rsidRPr="0038158F">
        <w:rPr>
          <w:color w:val="212529"/>
          <w:sz w:val="28"/>
          <w:szCs w:val="28"/>
        </w:rPr>
        <w:t xml:space="preserve"> мәдени ортада болып, оның тұлғалық және танымдық дамутына ерекше әсерін тигізеді. Қалыптасуына қарай жеке, тұлғаның белгілі бір мәдениетінің субьектісі ретінде екі түрлі фактор бар: біріншісі - сол халықтың мәдени ерекшеліктері, екіншіден - танымдық процестері, темперамент, міне</w:t>
      </w:r>
      <w:proofErr w:type="gramStart"/>
      <w:r w:rsidRPr="0038158F">
        <w:rPr>
          <w:color w:val="212529"/>
          <w:sz w:val="28"/>
          <w:szCs w:val="28"/>
        </w:rPr>
        <w:t>з-</w:t>
      </w:r>
      <w:proofErr w:type="gramEnd"/>
      <w:r w:rsidRPr="0038158F">
        <w:rPr>
          <w:color w:val="212529"/>
          <w:sz w:val="28"/>
          <w:szCs w:val="28"/>
        </w:rPr>
        <w:t>құлқын сапалы түрде танып ажырата білу.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Әлеуметтік жеке адамды әсер етуші субъект ретінде қарастырады. Әлеуметтену процесінде ие болған жекелік қасиеті, әлеуметтік бағдары бір орында тұрып, қатып қалған жоқ, бірақ жеке адам нақты топта, шынайы әлеуметтік ортада үнемі түзетулерге ұшырайды</w:t>
      </w:r>
      <w:proofErr w:type="gramStart"/>
      <w:r w:rsidRPr="0038158F">
        <w:rPr>
          <w:color w:val="212529"/>
          <w:sz w:val="28"/>
          <w:szCs w:val="28"/>
        </w:rPr>
        <w:t>.Ш</w:t>
      </w:r>
      <w:proofErr w:type="gramEnd"/>
      <w:r w:rsidRPr="0038158F">
        <w:rPr>
          <w:color w:val="212529"/>
          <w:sz w:val="28"/>
          <w:szCs w:val="28"/>
        </w:rPr>
        <w:t>ынайы, нақты топтың ролі өте күшті, маңызды орын алады.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Адам баласының міне</w:t>
      </w:r>
      <w:proofErr w:type="gramStart"/>
      <w:r w:rsidRPr="0038158F">
        <w:rPr>
          <w:color w:val="212529"/>
          <w:sz w:val="28"/>
          <w:szCs w:val="28"/>
        </w:rPr>
        <w:t>з-</w:t>
      </w:r>
      <w:proofErr w:type="gramEnd"/>
      <w:r w:rsidRPr="0038158F">
        <w:rPr>
          <w:color w:val="212529"/>
          <w:sz w:val="28"/>
          <w:szCs w:val="28"/>
        </w:rPr>
        <w:t>құлықтық айналасындағы адамдарының тұрмыс қалпы, іс-әрекет, қылықтарының көрінісі болып табылады. Өйткені қоғамда өмір сүрген индивид қай уақытта болса да физикалық жағынан басқа адамдармен қатынаста болады. Сол адамдар арасындағы қатынас уақыт пен кеңі</w:t>
      </w:r>
      <w:proofErr w:type="gramStart"/>
      <w:r w:rsidRPr="0038158F">
        <w:rPr>
          <w:color w:val="212529"/>
          <w:sz w:val="28"/>
          <w:szCs w:val="28"/>
        </w:rPr>
        <w:t>ст</w:t>
      </w:r>
      <w:proofErr w:type="gramEnd"/>
      <w:r w:rsidRPr="0038158F">
        <w:rPr>
          <w:color w:val="212529"/>
          <w:sz w:val="28"/>
          <w:szCs w:val="28"/>
        </w:rPr>
        <w:t>ік аралығында күрделі немесе көп қырлы болып келеді.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Адамдар қандай да болмасын, әлеуметтік мәртебеге ие индивидтен өзіне тиісті міндет пен нақты мінез-құлықты күтеді. Мысалы: мұғалім </w:t>
      </w:r>
      <w:proofErr w:type="gramStart"/>
      <w:r w:rsidRPr="0038158F">
        <w:rPr>
          <w:color w:val="212529"/>
          <w:sz w:val="28"/>
          <w:szCs w:val="28"/>
        </w:rPr>
        <w:t>м</w:t>
      </w:r>
      <w:proofErr w:type="gramEnd"/>
      <w:r w:rsidRPr="0038158F">
        <w:rPr>
          <w:color w:val="212529"/>
          <w:sz w:val="28"/>
          <w:szCs w:val="28"/>
        </w:rPr>
        <w:t>әртебесі – оған дәрісті жақсы ұйымдастыру, өз пәнін жақсы білуді, тындаушыларына сұрақ қоя отырып қызықтыруды, жастар үшін тәрбиенің үлгісі болуын, жоғарғы мәдениеттілікті</w:t>
      </w:r>
      <w:proofErr w:type="gramStart"/>
      <w:r w:rsidRPr="0038158F">
        <w:rPr>
          <w:color w:val="212529"/>
          <w:sz w:val="28"/>
          <w:szCs w:val="28"/>
        </w:rPr>
        <w:t xml:space="preserve"> ,</w:t>
      </w:r>
      <w:proofErr w:type="gramEnd"/>
      <w:r w:rsidRPr="0038158F">
        <w:rPr>
          <w:color w:val="212529"/>
          <w:sz w:val="28"/>
          <w:szCs w:val="28"/>
        </w:rPr>
        <w:t xml:space="preserve"> т.б. талап етеді.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Әлеуметтік қатынастың объектісі ретінде тұлғаның өзін ұқсастыру процесінің 3 тү</w:t>
      </w:r>
      <w:proofErr w:type="gramStart"/>
      <w:r w:rsidRPr="0038158F">
        <w:rPr>
          <w:color w:val="212529"/>
          <w:sz w:val="28"/>
          <w:szCs w:val="28"/>
        </w:rPr>
        <w:t>р</w:t>
      </w:r>
      <w:proofErr w:type="gramEnd"/>
      <w:r w:rsidRPr="0038158F">
        <w:rPr>
          <w:color w:val="212529"/>
          <w:sz w:val="28"/>
          <w:szCs w:val="28"/>
        </w:rPr>
        <w:t>і бар:</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 xml:space="preserve">1) Ойдан шығарылған </w:t>
      </w:r>
      <w:proofErr w:type="gramStart"/>
      <w:r w:rsidRPr="0038158F">
        <w:rPr>
          <w:color w:val="212529"/>
          <w:sz w:val="28"/>
          <w:szCs w:val="28"/>
        </w:rPr>
        <w:t>адам</w:t>
      </w:r>
      <w:proofErr w:type="gramEnd"/>
      <w:r w:rsidRPr="0038158F">
        <w:rPr>
          <w:color w:val="212529"/>
          <w:sz w:val="28"/>
          <w:szCs w:val="28"/>
        </w:rPr>
        <w:t>ға өзін ұқсату;</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2) Өзін белгілі бі</w:t>
      </w:r>
      <w:proofErr w:type="gramStart"/>
      <w:r w:rsidRPr="0038158F">
        <w:rPr>
          <w:color w:val="212529"/>
          <w:sz w:val="28"/>
          <w:szCs w:val="28"/>
        </w:rPr>
        <w:t>р</w:t>
      </w:r>
      <w:proofErr w:type="gramEnd"/>
      <w:r w:rsidRPr="0038158F">
        <w:rPr>
          <w:color w:val="212529"/>
          <w:sz w:val="28"/>
          <w:szCs w:val="28"/>
        </w:rPr>
        <w:t xml:space="preserve"> әлеуметтік топқа ендіру;</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3) Нақтылы әлеуметтік топқа, ұ</w:t>
      </w:r>
      <w:proofErr w:type="gramStart"/>
      <w:r w:rsidRPr="0038158F">
        <w:rPr>
          <w:color w:val="212529"/>
          <w:sz w:val="28"/>
          <w:szCs w:val="28"/>
        </w:rPr>
        <w:t>жым</w:t>
      </w:r>
      <w:proofErr w:type="gramEnd"/>
      <w:r w:rsidRPr="0038158F">
        <w:rPr>
          <w:color w:val="212529"/>
          <w:sz w:val="28"/>
          <w:szCs w:val="28"/>
        </w:rPr>
        <w:t>ға жатамын деген сезіммен өзін соларға қосу.</w:t>
      </w:r>
    </w:p>
    <w:p w:rsidR="0038158F" w:rsidRPr="00DA6E20" w:rsidRDefault="0038158F" w:rsidP="00DA6E20">
      <w:pPr>
        <w:pStyle w:val="a6"/>
        <w:spacing w:before="0" w:beforeAutospacing="0" w:after="0" w:afterAutospacing="0"/>
        <w:ind w:firstLine="709"/>
        <w:jc w:val="both"/>
        <w:rPr>
          <w:color w:val="212529"/>
          <w:sz w:val="28"/>
          <w:szCs w:val="28"/>
          <w:lang w:val="kk-KZ"/>
        </w:rPr>
      </w:pPr>
      <w:r w:rsidRPr="0038158F">
        <w:rPr>
          <w:color w:val="212529"/>
          <w:sz w:val="28"/>
          <w:szCs w:val="28"/>
        </w:rPr>
        <w:t> </w:t>
      </w:r>
    </w:p>
    <w:p w:rsidR="0038158F" w:rsidRPr="00AA4234" w:rsidRDefault="0038158F" w:rsidP="00DA6E20">
      <w:pPr>
        <w:pStyle w:val="a6"/>
        <w:spacing w:before="0" w:beforeAutospacing="0" w:after="0" w:afterAutospacing="0"/>
        <w:ind w:firstLine="709"/>
        <w:jc w:val="both"/>
        <w:rPr>
          <w:color w:val="212529"/>
          <w:sz w:val="28"/>
          <w:szCs w:val="28"/>
          <w:lang w:val="kk-KZ"/>
        </w:rPr>
      </w:pPr>
      <w:r w:rsidRPr="00AA4234">
        <w:rPr>
          <w:color w:val="212529"/>
          <w:sz w:val="28"/>
          <w:szCs w:val="28"/>
          <w:lang w:val="kk-KZ"/>
        </w:rPr>
        <w:t>Әрбір тұлға қоғамда белгілі бір орынды иеленеді және нақты міндеттерді атқарады, ол үшін соған сәйкес оның құқықтары мен міндеттері, яғни, белгілі бір әлеуметтік мәртебесі болады. Әлеуметтік рөл адамның үлкен топтың өкілі ретінде қоғамдағы орны. Жеке мәртебе индивидтің шағын топтағы орнын айтады, бұл индивидті осы топ мүшелерінің бағалауы мен қабылдауына байланысты болады.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Адамның - тұғалық жетілу үрдісі, сана мен өзіндік санасының бөлінбейтін конпоненті ретінде қалыптасуы тұ</w:t>
      </w:r>
      <w:proofErr w:type="gramStart"/>
      <w:r w:rsidRPr="0038158F">
        <w:rPr>
          <w:color w:val="212529"/>
          <w:sz w:val="28"/>
          <w:szCs w:val="28"/>
        </w:rPr>
        <w:t>лғаны</w:t>
      </w:r>
      <w:proofErr w:type="gramEnd"/>
      <w:r w:rsidRPr="0038158F">
        <w:rPr>
          <w:color w:val="212529"/>
          <w:sz w:val="28"/>
          <w:szCs w:val="28"/>
        </w:rPr>
        <w:t>ң даму үрдісі. Тұлға саналы субъект ретінде қоршаған ортаны ғана емес, сонымен қатар айналасындағылармен қатынаста өзін де түсінеді. Тұлғаны өзіндік санасымен «менін» бөлмей қарастырғ</w:t>
      </w:r>
      <w:proofErr w:type="gramStart"/>
      <w:r w:rsidRPr="0038158F">
        <w:rPr>
          <w:color w:val="212529"/>
          <w:sz w:val="28"/>
          <w:szCs w:val="28"/>
        </w:rPr>
        <w:t>ан ж</w:t>
      </w:r>
      <w:proofErr w:type="gramEnd"/>
      <w:r w:rsidRPr="0038158F">
        <w:rPr>
          <w:color w:val="212529"/>
          <w:sz w:val="28"/>
          <w:szCs w:val="28"/>
        </w:rPr>
        <w:t>өн.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Сана өзіндік санадан, «мен</w:t>
      </w:r>
      <w:proofErr w:type="gramStart"/>
      <w:r w:rsidRPr="0038158F">
        <w:rPr>
          <w:color w:val="212529"/>
          <w:sz w:val="28"/>
          <w:szCs w:val="28"/>
        </w:rPr>
        <w:t>»-</w:t>
      </w:r>
      <w:proofErr w:type="gramEnd"/>
      <w:r w:rsidRPr="0038158F">
        <w:rPr>
          <w:color w:val="212529"/>
          <w:sz w:val="28"/>
          <w:szCs w:val="28"/>
        </w:rPr>
        <w:t>нен туындамайды, керісінше өзіндік сана тұлға санасы мен оның дербес субъект ретінде даму барысында дамиды. Практикалық және теориялық і</w:t>
      </w:r>
      <w:proofErr w:type="gramStart"/>
      <w:r w:rsidRPr="0038158F">
        <w:rPr>
          <w:color w:val="212529"/>
          <w:sz w:val="28"/>
          <w:szCs w:val="28"/>
        </w:rPr>
        <w:t>с-</w:t>
      </w:r>
      <w:proofErr w:type="gramEnd"/>
      <w:r w:rsidRPr="0038158F">
        <w:rPr>
          <w:color w:val="212529"/>
          <w:sz w:val="28"/>
          <w:szCs w:val="28"/>
        </w:rPr>
        <w:t>әрекеттің субъектісі боларда, оның «мен»-і сол үрдісте қалыптасады.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Өзін түсіні</w:t>
      </w:r>
      <w:proofErr w:type="gramStart"/>
      <w:r w:rsidRPr="0038158F">
        <w:rPr>
          <w:color w:val="212529"/>
          <w:sz w:val="28"/>
          <w:szCs w:val="28"/>
        </w:rPr>
        <w:t>п</w:t>
      </w:r>
      <w:proofErr w:type="gramEnd"/>
      <w:r w:rsidRPr="0038158F">
        <w:rPr>
          <w:color w:val="212529"/>
          <w:sz w:val="28"/>
          <w:szCs w:val="28"/>
        </w:rPr>
        <w:t xml:space="preserve"> және «Мен» ұғымының қалыптасуы, заттарға және ситуа-цяларға қатынасы оның оқу іс-әрекетіне, еріктік сферасына, болашақ өмірлік жолының анықталуына септігін тигізеді.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lastRenderedPageBreak/>
        <w:t>Өзінді</w:t>
      </w:r>
      <w:proofErr w:type="gramStart"/>
      <w:r w:rsidRPr="0038158F">
        <w:rPr>
          <w:color w:val="212529"/>
          <w:sz w:val="28"/>
          <w:szCs w:val="28"/>
        </w:rPr>
        <w:t>к</w:t>
      </w:r>
      <w:proofErr w:type="gramEnd"/>
      <w:r w:rsidRPr="0038158F">
        <w:rPr>
          <w:color w:val="212529"/>
          <w:sz w:val="28"/>
          <w:szCs w:val="28"/>
        </w:rPr>
        <w:t xml:space="preserve"> сана үрдісін зерттеуге арналған көптеген жұмыстар бар. Ол зерттеулер екі </w:t>
      </w:r>
      <w:proofErr w:type="gramStart"/>
      <w:r w:rsidRPr="0038158F">
        <w:rPr>
          <w:color w:val="212529"/>
          <w:sz w:val="28"/>
          <w:szCs w:val="28"/>
        </w:rPr>
        <w:t>топ</w:t>
      </w:r>
      <w:proofErr w:type="gramEnd"/>
      <w:r w:rsidRPr="0038158F">
        <w:rPr>
          <w:color w:val="212529"/>
          <w:sz w:val="28"/>
          <w:szCs w:val="28"/>
        </w:rPr>
        <w:t>қа бөлінген сұрақтар аумағында шоғырланған. Б.Г.Ананьев, Л.И. Божови, А.Н. Леонтъев, С.Л. Рубинштейн, А.Г. Спиркин И.И. Чеснокова еңбектерінде өзіндік сананың дамуы туралы сұрақ тұлға дамуының мәселелері контексінде жалпы теориялық және әдіснамалық тұ</w:t>
      </w:r>
      <w:proofErr w:type="gramStart"/>
      <w:r w:rsidRPr="0038158F">
        <w:rPr>
          <w:color w:val="212529"/>
          <w:sz w:val="28"/>
          <w:szCs w:val="28"/>
        </w:rPr>
        <w:t>р</w:t>
      </w:r>
      <w:proofErr w:type="gramEnd"/>
      <w:r w:rsidRPr="0038158F">
        <w:rPr>
          <w:color w:val="212529"/>
          <w:sz w:val="28"/>
          <w:szCs w:val="28"/>
        </w:rPr>
        <w:t xml:space="preserve">ғысынан талданған. А. Бодалевтің зерттеулерінде әлеуметтік </w:t>
      </w:r>
      <w:proofErr w:type="gramStart"/>
      <w:r w:rsidRPr="0038158F">
        <w:rPr>
          <w:color w:val="212529"/>
          <w:sz w:val="28"/>
          <w:szCs w:val="28"/>
        </w:rPr>
        <w:t>перцепция</w:t>
      </w:r>
      <w:proofErr w:type="gramEnd"/>
      <w:r w:rsidRPr="0038158F">
        <w:rPr>
          <w:color w:val="212529"/>
          <w:sz w:val="28"/>
          <w:szCs w:val="28"/>
        </w:rPr>
        <w:t>ға бағыттталған басқа адамдарды және өзін тануға байланысты сұрақтарға қызығушылық танытқанын көруге болады.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И.С. Конның еңбектерінде философиялық, жалпы және әлеуметті</w:t>
      </w:r>
      <w:proofErr w:type="gramStart"/>
      <w:r w:rsidRPr="0038158F">
        <w:rPr>
          <w:color w:val="212529"/>
          <w:sz w:val="28"/>
          <w:szCs w:val="28"/>
        </w:rPr>
        <w:t>к-</w:t>
      </w:r>
      <w:proofErr w:type="gramEnd"/>
      <w:r w:rsidRPr="0038158F">
        <w:rPr>
          <w:color w:val="212529"/>
          <w:sz w:val="28"/>
          <w:szCs w:val="28"/>
        </w:rPr>
        <w:t xml:space="preserve"> психологиялық, тарихи-мәдени аспектілер, теориялық мәселелер мен нақты эксперименталды алынғандарды талдаулары жоғарыда аталған психологиядағы бұрыннан қарастырылып келген сұрақтың жаңа қырлары ашылған.</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Сана психологиясына шетел ғалымдарының У. Джеймс (сананың т</w:t>
      </w:r>
      <w:proofErr w:type="gramStart"/>
      <w:r w:rsidRPr="0038158F">
        <w:rPr>
          <w:color w:val="212529"/>
          <w:sz w:val="28"/>
          <w:szCs w:val="28"/>
        </w:rPr>
        <w:t>ү-</w:t>
      </w:r>
      <w:proofErr w:type="gramEnd"/>
      <w:r w:rsidRPr="0038158F">
        <w:rPr>
          <w:color w:val="212529"/>
          <w:sz w:val="28"/>
          <w:szCs w:val="28"/>
        </w:rPr>
        <w:t>рақты және айнымалы күйлері бар деп түсіндірген), К. Роджерс (тұлғаның өзінің ұғымы мен өмірлік тәжірбиесінін тұрақтылығы конгруэнттік (сәйкестік) мәселелері туралы зерттеулер жүргізген), Р.В. Бернс (Мен-тұжырымы мен өзі</w:t>
      </w:r>
      <w:proofErr w:type="gramStart"/>
      <w:r w:rsidRPr="0038158F">
        <w:rPr>
          <w:color w:val="212529"/>
          <w:sz w:val="28"/>
          <w:szCs w:val="28"/>
        </w:rPr>
        <w:t>н-</w:t>
      </w:r>
      <w:proofErr w:type="gramEnd"/>
      <w:r w:rsidRPr="0038158F">
        <w:rPr>
          <w:color w:val="212529"/>
          <w:sz w:val="28"/>
          <w:szCs w:val="28"/>
        </w:rPr>
        <w:t>өзі тәрбиелеуге байланысты пікірлер айтқан), Э. Берн еңбектерінде де өзіндік санаға қатысы бар әр түрлі көзқарастар жеткілікті.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Өзіндік сана сананың ең жоғарғы деңгейі. Өзіндік сана - </w:t>
      </w:r>
      <w:proofErr w:type="gramStart"/>
      <w:r w:rsidRPr="0038158F">
        <w:rPr>
          <w:color w:val="212529"/>
          <w:sz w:val="28"/>
          <w:szCs w:val="28"/>
        </w:rPr>
        <w:t>п</w:t>
      </w:r>
      <w:proofErr w:type="gramEnd"/>
      <w:r w:rsidRPr="0038158F">
        <w:rPr>
          <w:color w:val="212529"/>
          <w:sz w:val="28"/>
          <w:szCs w:val="28"/>
        </w:rPr>
        <w:t>ікірлер мен әрекеттердің қалыптасуына негіз болатын ақыл-ойдың іс-әрекеті. Өзіндік сананы өзі және өзіне қатынасы туралы бейнесі деп анықтауға болады.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xml:space="preserve">А.Г. Спиркиннің </w:t>
      </w:r>
      <w:proofErr w:type="gramStart"/>
      <w:r w:rsidRPr="0038158F">
        <w:rPr>
          <w:color w:val="212529"/>
          <w:sz w:val="28"/>
          <w:szCs w:val="28"/>
        </w:rPr>
        <w:t>п</w:t>
      </w:r>
      <w:proofErr w:type="gramEnd"/>
      <w:r w:rsidRPr="0038158F">
        <w:rPr>
          <w:color w:val="212529"/>
          <w:sz w:val="28"/>
          <w:szCs w:val="28"/>
        </w:rPr>
        <w:t>ікірі бойынша, өзіндік сана адамның өз әрекеттерін, олардың нәтижелерін, ойларын, сезімдерін, өнегелілік бейнесін және қызығушылықтарын, идеалдары мен қылықтарының түрткілерін (мотивтерін), өзін және өмірдегі өз орнын толық бағалай алуынан көрініс береді дейді.</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Өзіндік сана, өзінің «Менін» ұғыну адамның тұлға ретінде жетілуінің нәтижесі. Өзіндік сана тұлғаның әрекеттік қатынас тү</w:t>
      </w:r>
      <w:proofErr w:type="gramStart"/>
      <w:r w:rsidRPr="0038158F">
        <w:rPr>
          <w:color w:val="212529"/>
          <w:sz w:val="28"/>
          <w:szCs w:val="28"/>
        </w:rPr>
        <w:t>р</w:t>
      </w:r>
      <w:proofErr w:type="gramEnd"/>
      <w:r w:rsidRPr="0038158F">
        <w:rPr>
          <w:color w:val="212529"/>
          <w:sz w:val="28"/>
          <w:szCs w:val="28"/>
        </w:rPr>
        <w:t>інің феноменологиялық түрге айналуының себебі және субъектісі болып танылады. Өзіндік сана жоғары психикалық функциялардың дамуына негіз болады. Өзіндік сана тұтас субъектіге тән және өз і</w:t>
      </w:r>
      <w:proofErr w:type="gramStart"/>
      <w:r w:rsidRPr="0038158F">
        <w:rPr>
          <w:color w:val="212529"/>
          <w:sz w:val="28"/>
          <w:szCs w:val="28"/>
        </w:rPr>
        <w:t>с-</w:t>
      </w:r>
      <w:proofErr w:type="gramEnd"/>
      <w:r w:rsidRPr="0038158F">
        <w:rPr>
          <w:color w:val="212529"/>
          <w:sz w:val="28"/>
          <w:szCs w:val="28"/>
        </w:rPr>
        <w:t>әрекетін, айналадағылармен қатынасын ұйымдастыруға қызмет атқарады. Мұны екі кезеңге бө</w:t>
      </w:r>
      <w:proofErr w:type="gramStart"/>
      <w:r w:rsidRPr="0038158F">
        <w:rPr>
          <w:color w:val="212529"/>
          <w:sz w:val="28"/>
          <w:szCs w:val="28"/>
        </w:rPr>
        <w:t>луге</w:t>
      </w:r>
      <w:proofErr w:type="gramEnd"/>
      <w:r w:rsidRPr="0038158F">
        <w:rPr>
          <w:color w:val="212529"/>
          <w:sz w:val="28"/>
          <w:szCs w:val="28"/>
        </w:rPr>
        <w:t xml:space="preserve"> болады:</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1) өзінің ерекшелігін басқалардың өзгешеліктерін тану арқылы білу, салыстыру және дифференциациялау;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2)өзі</w:t>
      </w:r>
      <w:proofErr w:type="gramStart"/>
      <w:r w:rsidRPr="0038158F">
        <w:rPr>
          <w:color w:val="212529"/>
          <w:sz w:val="28"/>
          <w:szCs w:val="28"/>
        </w:rPr>
        <w:t>н-</w:t>
      </w:r>
      <w:proofErr w:type="gramEnd"/>
      <w:r w:rsidRPr="0038158F">
        <w:rPr>
          <w:color w:val="212529"/>
          <w:sz w:val="28"/>
          <w:szCs w:val="28"/>
        </w:rPr>
        <w:t>өзі талдауды қолдану.</w:t>
      </w:r>
    </w:p>
    <w:p w:rsidR="0038158F" w:rsidRPr="0038158F" w:rsidRDefault="0038158F" w:rsidP="0038158F">
      <w:pPr>
        <w:pStyle w:val="a6"/>
        <w:shd w:val="clear" w:color="auto" w:fill="F8F9FA"/>
        <w:spacing w:before="0" w:beforeAutospacing="0" w:after="0" w:afterAutospacing="0"/>
        <w:ind w:firstLine="709"/>
        <w:jc w:val="both"/>
        <w:rPr>
          <w:color w:val="212529"/>
          <w:sz w:val="28"/>
          <w:szCs w:val="28"/>
        </w:rPr>
      </w:pPr>
      <w:r w:rsidRPr="0038158F">
        <w:rPr>
          <w:color w:val="212529"/>
          <w:sz w:val="28"/>
          <w:szCs w:val="28"/>
        </w:rPr>
        <w:t> </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Адам қоршаған ортаны таниды, сонымен бірге сол ортамен белсенді қатынас арқылы өзін де таниды. Қалыптасу кезең</w:t>
      </w:r>
      <w:proofErr w:type="gramStart"/>
      <w:r w:rsidRPr="0038158F">
        <w:rPr>
          <w:color w:val="212529"/>
          <w:sz w:val="28"/>
          <w:szCs w:val="28"/>
        </w:rPr>
        <w:t>дер</w:t>
      </w:r>
      <w:proofErr w:type="gramEnd"/>
      <w:r w:rsidRPr="0038158F">
        <w:rPr>
          <w:color w:val="212529"/>
          <w:sz w:val="28"/>
          <w:szCs w:val="28"/>
        </w:rPr>
        <w:t>ін анықтап, олардағы жаңа мүмкіндіктерді субъект ретінде басқа заттар мен адамдардан өзін айырады; өз бетімен қоршаған ортаға әсер ететін әрекеттерді қарастырады. Бастапқы кезде басқалардың өзі туралы білетіндерінің интериоризациялану механизмі</w:t>
      </w:r>
      <w:proofErr w:type="gramStart"/>
      <w:r w:rsidRPr="0038158F">
        <w:rPr>
          <w:color w:val="212529"/>
          <w:sz w:val="28"/>
          <w:szCs w:val="28"/>
        </w:rPr>
        <w:t>нің орны</w:t>
      </w:r>
      <w:proofErr w:type="gramEnd"/>
      <w:r w:rsidRPr="0038158F">
        <w:rPr>
          <w:color w:val="212529"/>
          <w:sz w:val="28"/>
          <w:szCs w:val="28"/>
        </w:rPr>
        <w:t xml:space="preserve"> маңызды. Осылай игері</w:t>
      </w:r>
      <w:proofErr w:type="gramStart"/>
      <w:r w:rsidRPr="0038158F">
        <w:rPr>
          <w:color w:val="212529"/>
          <w:sz w:val="28"/>
          <w:szCs w:val="28"/>
        </w:rPr>
        <w:t>п</w:t>
      </w:r>
      <w:proofErr w:type="gramEnd"/>
      <w:r w:rsidRPr="0038158F">
        <w:rPr>
          <w:color w:val="212529"/>
          <w:sz w:val="28"/>
          <w:szCs w:val="28"/>
        </w:rPr>
        <w:t xml:space="preserve"> пайдаланады:</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1) құндылықтар, бағалау және өзі</w:t>
      </w:r>
      <w:proofErr w:type="gramStart"/>
      <w:r w:rsidRPr="0038158F">
        <w:rPr>
          <w:color w:val="212529"/>
          <w:sz w:val="28"/>
          <w:szCs w:val="28"/>
        </w:rPr>
        <w:t>н-</w:t>
      </w:r>
      <w:proofErr w:type="gramEnd"/>
      <w:r w:rsidRPr="0038158F">
        <w:rPr>
          <w:color w:val="212529"/>
          <w:sz w:val="28"/>
          <w:szCs w:val="28"/>
        </w:rPr>
        <w:t>өзі бағалау мөлшері (нормалары);</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lastRenderedPageBreak/>
        <w:t>2)өзінің бейнесі;</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3)өзіне қатынасы және ата-анасының ол туралы бағалаулары;</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4)басқалардың бағалаулары;</w:t>
      </w:r>
    </w:p>
    <w:p w:rsidR="0038158F" w:rsidRDefault="0038158F" w:rsidP="0038158F">
      <w:pPr>
        <w:pStyle w:val="a6"/>
        <w:spacing w:before="0" w:beforeAutospacing="0" w:after="0" w:afterAutospacing="0"/>
        <w:ind w:firstLine="709"/>
        <w:jc w:val="both"/>
        <w:rPr>
          <w:color w:val="212529"/>
          <w:sz w:val="28"/>
          <w:szCs w:val="28"/>
          <w:lang w:val="kk-KZ"/>
        </w:rPr>
      </w:pPr>
      <w:r w:rsidRPr="0038158F">
        <w:rPr>
          <w:color w:val="212529"/>
          <w:sz w:val="28"/>
          <w:szCs w:val="28"/>
        </w:rPr>
        <w:t>5) қылықтарын басқару (түзету) жолдары;</w:t>
      </w:r>
    </w:p>
    <w:p w:rsidR="0038158F" w:rsidRPr="0038158F" w:rsidRDefault="0038158F" w:rsidP="0038158F">
      <w:pPr>
        <w:pStyle w:val="a6"/>
        <w:spacing w:before="0" w:beforeAutospacing="0" w:after="0" w:afterAutospacing="0"/>
        <w:ind w:firstLine="709"/>
        <w:jc w:val="both"/>
        <w:rPr>
          <w:color w:val="212529"/>
          <w:sz w:val="28"/>
          <w:szCs w:val="28"/>
          <w:lang w:val="kk-KZ"/>
        </w:rPr>
      </w:pPr>
      <w:r w:rsidRPr="0038158F">
        <w:rPr>
          <w:color w:val="212529"/>
          <w:sz w:val="28"/>
          <w:szCs w:val="28"/>
        </w:rPr>
        <w:t>6)үміттену және талаптану деңгейлері.</w:t>
      </w:r>
      <w:r w:rsidR="00054B50" w:rsidRPr="00054B50">
        <w:rPr>
          <w:color w:val="212529"/>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24.75pt"/>
        </w:pic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 </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Өзіндік сана - индивидтің игерген өзінің қылықтары тұрақты және әлеуметтік құндылықтары үшін жауапкершілік сезімін сақ</w:t>
      </w:r>
      <w:proofErr w:type="gramStart"/>
      <w:r w:rsidRPr="0038158F">
        <w:rPr>
          <w:color w:val="212529"/>
          <w:sz w:val="28"/>
          <w:szCs w:val="28"/>
        </w:rPr>
        <w:t>тау</w:t>
      </w:r>
      <w:proofErr w:type="gramEnd"/>
      <w:r w:rsidRPr="0038158F">
        <w:rPr>
          <w:color w:val="212529"/>
          <w:sz w:val="28"/>
          <w:szCs w:val="28"/>
        </w:rPr>
        <w:t xml:space="preserve">ға мүмкіндік беретін мәдени феномен. «Объективтік өзіндік сана» тұжырымдамасының аумағында ол ситуацияның талабы бойынша орындалатын қылық пен жасалған қылықты салыстыру, өзі туралы </w:t>
      </w:r>
      <w:proofErr w:type="gramStart"/>
      <w:r w:rsidRPr="0038158F">
        <w:rPr>
          <w:color w:val="212529"/>
          <w:sz w:val="28"/>
          <w:szCs w:val="28"/>
        </w:rPr>
        <w:t>п</w:t>
      </w:r>
      <w:proofErr w:type="gramEnd"/>
      <w:r w:rsidRPr="0038158F">
        <w:rPr>
          <w:color w:val="212529"/>
          <w:sz w:val="28"/>
          <w:szCs w:val="28"/>
        </w:rPr>
        <w:t>ікірмен қарастырылады.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Адамның өзіндік санасы, тұлға болмысын шынайы бейнелейді. Басқа адамдар туралы адамның практикалық жалпылама қорытындылай алатын білімдері тұ</w:t>
      </w:r>
      <w:proofErr w:type="gramStart"/>
      <w:r w:rsidRPr="0038158F">
        <w:rPr>
          <w:color w:val="212529"/>
          <w:sz w:val="28"/>
          <w:szCs w:val="28"/>
        </w:rPr>
        <w:t>лғаны</w:t>
      </w:r>
      <w:proofErr w:type="gramEnd"/>
      <w:r w:rsidRPr="0038158F">
        <w:rPr>
          <w:color w:val="212529"/>
          <w:sz w:val="28"/>
          <w:szCs w:val="28"/>
        </w:rPr>
        <w:t xml:space="preserve">ң өзіне деген қатынасының басты қайнар көзі болып табылады. Бала өзінің санасы арқылы қоршаған ортадағы басқаларды анық бейнелей бастайды. Оның санасының жалпы дамуына адамдардың бейнесін білу белгілі </w:t>
      </w:r>
      <w:proofErr w:type="gramStart"/>
      <w:r w:rsidRPr="0038158F">
        <w:rPr>
          <w:color w:val="212529"/>
          <w:sz w:val="28"/>
          <w:szCs w:val="28"/>
        </w:rPr>
        <w:t>р</w:t>
      </w:r>
      <w:proofErr w:type="gramEnd"/>
      <w:r w:rsidRPr="0038158F">
        <w:rPr>
          <w:color w:val="212529"/>
          <w:sz w:val="28"/>
          <w:szCs w:val="28"/>
        </w:rPr>
        <w:t>өл атқарады. Көргендерін жалпылау үрдісінде ғана, өзінің тұлғасы туралы жалпы білімдер негізінде өзінді</w:t>
      </w:r>
      <w:proofErr w:type="gramStart"/>
      <w:r w:rsidRPr="0038158F">
        <w:rPr>
          <w:color w:val="212529"/>
          <w:sz w:val="28"/>
          <w:szCs w:val="28"/>
        </w:rPr>
        <w:t>к</w:t>
      </w:r>
      <w:proofErr w:type="gramEnd"/>
      <w:r w:rsidRPr="0038158F">
        <w:rPr>
          <w:color w:val="212529"/>
          <w:sz w:val="28"/>
          <w:szCs w:val="28"/>
        </w:rPr>
        <w:t xml:space="preserve"> сана қалыптасады.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Сана құрылымы ә</w:t>
      </w:r>
      <w:proofErr w:type="gramStart"/>
      <w:r w:rsidRPr="0038158F">
        <w:rPr>
          <w:color w:val="212529"/>
          <w:sz w:val="28"/>
          <w:szCs w:val="28"/>
        </w:rPr>
        <w:t>р</w:t>
      </w:r>
      <w:proofErr w:type="gramEnd"/>
      <w:r w:rsidRPr="0038158F">
        <w:rPr>
          <w:color w:val="212529"/>
          <w:sz w:val="28"/>
          <w:szCs w:val="28"/>
        </w:rPr>
        <w:t xml:space="preserve"> түрлі деңгейде болуы мүмкін:</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1.Нақты і</w:t>
      </w:r>
      <w:proofErr w:type="gramStart"/>
      <w:r w:rsidRPr="0038158F">
        <w:rPr>
          <w:color w:val="212529"/>
          <w:sz w:val="28"/>
          <w:szCs w:val="28"/>
        </w:rPr>
        <w:t>с-</w:t>
      </w:r>
      <w:proofErr w:type="gramEnd"/>
      <w:r w:rsidRPr="0038158F">
        <w:rPr>
          <w:color w:val="212529"/>
          <w:sz w:val="28"/>
          <w:szCs w:val="28"/>
        </w:rPr>
        <w:t>әрекеттің мотивациялануы («идеалды-Мен») ұғымында немесе қазіргі-Мен, «болашақ-Меннің» сәйкес келмеуінен де болады.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2.Мақсатты құ</w:t>
      </w:r>
      <w:proofErr w:type="gramStart"/>
      <w:r w:rsidRPr="0038158F">
        <w:rPr>
          <w:color w:val="212529"/>
          <w:sz w:val="28"/>
          <w:szCs w:val="28"/>
        </w:rPr>
        <w:t>растыру</w:t>
      </w:r>
      <w:proofErr w:type="gramEnd"/>
      <w:r w:rsidRPr="0038158F">
        <w:rPr>
          <w:color w:val="212529"/>
          <w:sz w:val="28"/>
          <w:szCs w:val="28"/>
        </w:rPr>
        <w:t>ға қатысу.</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3.Қандай-да бі</w:t>
      </w:r>
      <w:proofErr w:type="gramStart"/>
      <w:r w:rsidRPr="0038158F">
        <w:rPr>
          <w:color w:val="212529"/>
          <w:sz w:val="28"/>
          <w:szCs w:val="28"/>
        </w:rPr>
        <w:t>р</w:t>
      </w:r>
      <w:proofErr w:type="gramEnd"/>
      <w:r w:rsidRPr="0038158F">
        <w:rPr>
          <w:color w:val="212529"/>
          <w:sz w:val="28"/>
          <w:szCs w:val="28"/>
        </w:rPr>
        <w:t xml:space="preserve"> әрекеттерге тыйым салу.</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4.Айналадағ</w:t>
      </w:r>
      <w:proofErr w:type="gramStart"/>
      <w:r w:rsidRPr="0038158F">
        <w:rPr>
          <w:color w:val="212529"/>
          <w:sz w:val="28"/>
          <w:szCs w:val="28"/>
        </w:rPr>
        <w:t>ылар</w:t>
      </w:r>
      <w:proofErr w:type="gramEnd"/>
      <w:r w:rsidRPr="0038158F">
        <w:rPr>
          <w:color w:val="212529"/>
          <w:sz w:val="28"/>
          <w:szCs w:val="28"/>
        </w:rPr>
        <w:t>ға қатынасты себептендіру.</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5.Қандайда бі</w:t>
      </w:r>
      <w:proofErr w:type="gramStart"/>
      <w:r w:rsidRPr="0038158F">
        <w:rPr>
          <w:color w:val="212529"/>
          <w:sz w:val="28"/>
          <w:szCs w:val="28"/>
        </w:rPr>
        <w:t>р</w:t>
      </w:r>
      <w:proofErr w:type="gramEnd"/>
      <w:r w:rsidRPr="0038158F">
        <w:rPr>
          <w:color w:val="212529"/>
          <w:sz w:val="28"/>
          <w:szCs w:val="28"/>
        </w:rPr>
        <w:t xml:space="preserve"> тұлағалық қасиеттердің дамуына әсер ету.</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 Өзіндік сананың басты құрамдастықтары өзі</w:t>
      </w:r>
      <w:proofErr w:type="gramStart"/>
      <w:r w:rsidRPr="0038158F">
        <w:rPr>
          <w:color w:val="212529"/>
          <w:sz w:val="28"/>
          <w:szCs w:val="28"/>
        </w:rPr>
        <w:t>н-</w:t>
      </w:r>
      <w:proofErr w:type="gramEnd"/>
      <w:r w:rsidRPr="0038158F">
        <w:rPr>
          <w:color w:val="212529"/>
          <w:sz w:val="28"/>
          <w:szCs w:val="28"/>
        </w:rPr>
        <w:t xml:space="preserve">өзі бағалау және өзін-өзі реттеу, олар тұлғалық дамуда негізгі орын алады. Психологиялық зерттеулер бойынша тұлғаның өзі туралы </w:t>
      </w:r>
      <w:proofErr w:type="gramStart"/>
      <w:r w:rsidRPr="0038158F">
        <w:rPr>
          <w:color w:val="212529"/>
          <w:sz w:val="28"/>
          <w:szCs w:val="28"/>
        </w:rPr>
        <w:t>п</w:t>
      </w:r>
      <w:proofErr w:type="gramEnd"/>
      <w:r w:rsidRPr="0038158F">
        <w:rPr>
          <w:color w:val="212529"/>
          <w:sz w:val="28"/>
          <w:szCs w:val="28"/>
        </w:rPr>
        <w:t>ікірін, әрі қарай іс-әрекетінің реттеушісі ретінде қарастыру орынды. Адекватты өзін бағалау мүмкіндіктері арқылы тұлға өз жеті</w:t>
      </w:r>
      <w:proofErr w:type="gramStart"/>
      <w:r w:rsidRPr="0038158F">
        <w:rPr>
          <w:color w:val="212529"/>
          <w:sz w:val="28"/>
          <w:szCs w:val="28"/>
        </w:rPr>
        <w:t>ст</w:t>
      </w:r>
      <w:proofErr w:type="gramEnd"/>
      <w:r w:rsidRPr="0038158F">
        <w:rPr>
          <w:color w:val="212529"/>
          <w:sz w:val="28"/>
          <w:szCs w:val="28"/>
        </w:rPr>
        <w:t>іктерін шынайы бағалауды үйреніп өнегелік дамуға бағытталады.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Тұлғаның өзіндік санасының пайда болуы әйгілі ғалымдардың И.С.Кон және А.Г Спиркиннің еңбектерінде ұзақ мерзімдік зерттеу нәтижесінде талданып, «...тұлға қары</w:t>
      </w:r>
      <w:proofErr w:type="gramStart"/>
      <w:r w:rsidRPr="0038158F">
        <w:rPr>
          <w:color w:val="212529"/>
          <w:sz w:val="28"/>
          <w:szCs w:val="28"/>
        </w:rPr>
        <w:t>м-</w:t>
      </w:r>
      <w:proofErr w:type="gramEnd"/>
      <w:r w:rsidRPr="0038158F">
        <w:rPr>
          <w:color w:val="212529"/>
          <w:sz w:val="28"/>
          <w:szCs w:val="28"/>
        </w:rPr>
        <w:t>қатынас және іс-әрекет үрдісінде өзін әлеуметтің мүшесі ретінде ұғынып сананың ұжымдық түрін игереді» - деген тұжырым жасалған.</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 xml:space="preserve">Өзіндік сана сезімнің ерекшеліктері Б.Г. Ананьевтің, Л.С.Выготскийдің, С.Л. Рубинштейннің </w:t>
      </w:r>
      <w:proofErr w:type="gramStart"/>
      <w:r w:rsidRPr="0038158F">
        <w:rPr>
          <w:color w:val="212529"/>
          <w:sz w:val="28"/>
          <w:szCs w:val="28"/>
        </w:rPr>
        <w:t>п</w:t>
      </w:r>
      <w:proofErr w:type="gramEnd"/>
      <w:r w:rsidRPr="0038158F">
        <w:rPr>
          <w:color w:val="212529"/>
          <w:sz w:val="28"/>
          <w:szCs w:val="28"/>
        </w:rPr>
        <w:t>ікірінше, баланың өзіндік әрекеттерінің субъектісі ретінде қабылдағанда мақсатқа бағытталған іс-әрекетке зейіні ауысып өз әрекеттерін бағалай алады.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Тұлғаның өзін «Мен» ретінде ұғыну, өзіндік сананың қалыптасуы, ортадағылармен бірге өзін ұғыну - і</w:t>
      </w:r>
      <w:proofErr w:type="gramStart"/>
      <w:r w:rsidRPr="0038158F">
        <w:rPr>
          <w:color w:val="212529"/>
          <w:sz w:val="28"/>
          <w:szCs w:val="28"/>
        </w:rPr>
        <w:t>с-</w:t>
      </w:r>
      <w:proofErr w:type="gramEnd"/>
      <w:r w:rsidRPr="0038158F">
        <w:rPr>
          <w:color w:val="212529"/>
          <w:sz w:val="28"/>
          <w:szCs w:val="28"/>
        </w:rPr>
        <w:t>әрекетінің, өздігінен тәуелсіз саналы іске асырылуы және жеткіншектің өзін бағалау үрдісін қалыптасуы оқу іс-</w:t>
      </w:r>
      <w:r w:rsidRPr="0038158F">
        <w:rPr>
          <w:color w:val="212529"/>
          <w:sz w:val="28"/>
          <w:szCs w:val="28"/>
        </w:rPr>
        <w:lastRenderedPageBreak/>
        <w:t>әрекетіне берілген баға, даралық сапалар, мінез-құлық басты болып танылады.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Жеткіншек қоршаған шынайылықтан өзін ажырата алатындықтан және соларға ә</w:t>
      </w:r>
      <w:proofErr w:type="gramStart"/>
      <w:r w:rsidRPr="0038158F">
        <w:rPr>
          <w:color w:val="212529"/>
          <w:sz w:val="28"/>
          <w:szCs w:val="28"/>
        </w:rPr>
        <w:t>р</w:t>
      </w:r>
      <w:proofErr w:type="gramEnd"/>
      <w:r w:rsidRPr="0038158F">
        <w:rPr>
          <w:color w:val="212529"/>
          <w:sz w:val="28"/>
          <w:szCs w:val="28"/>
        </w:rPr>
        <w:t>і өзіне қатынасы өзіндік санасының жемісі ретінде сананың бір жағы болады. Мотивациялық байланыстардың қалыптасуы, жеткіншектің саналы і</w:t>
      </w:r>
      <w:proofErr w:type="gramStart"/>
      <w:r w:rsidRPr="0038158F">
        <w:rPr>
          <w:color w:val="212529"/>
          <w:sz w:val="28"/>
          <w:szCs w:val="28"/>
        </w:rPr>
        <w:t>с-</w:t>
      </w:r>
      <w:proofErr w:type="gramEnd"/>
      <w:r w:rsidRPr="0038158F">
        <w:rPr>
          <w:color w:val="212529"/>
          <w:sz w:val="28"/>
          <w:szCs w:val="28"/>
        </w:rPr>
        <w:t>әрекетінің құралы ретінде оның өзіндік анықталуының және қажеттіліктер иерархиясында із қалдырады. Жеткіншекте шығармашылық (креативті) ойлау қабілеті пайда болып, дүниетанымы қалыптасады, өйткені дербес өмі</w:t>
      </w:r>
      <w:proofErr w:type="gramStart"/>
      <w:r w:rsidRPr="0038158F">
        <w:rPr>
          <w:color w:val="212529"/>
          <w:sz w:val="28"/>
          <w:szCs w:val="28"/>
        </w:rPr>
        <w:t>р</w:t>
      </w:r>
      <w:proofErr w:type="gramEnd"/>
      <w:r w:rsidRPr="0038158F">
        <w:rPr>
          <w:color w:val="212529"/>
          <w:sz w:val="28"/>
          <w:szCs w:val="28"/>
        </w:rPr>
        <w:t xml:space="preserve"> сүру кезеңі ерекше түрде, оның алдына мен не істей аламын, не нәрсеге жараймын, қабілеттері мен бейімділікгері неге сәйкес деген сұрақтар, оны өзі туралы ойланып өзіндік санасын айрықша дамуына жетелейді.</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Мұндай саналы өзін анықтау оның өзіндік санасында кө</w:t>
      </w:r>
      <w:proofErr w:type="gramStart"/>
      <w:r w:rsidRPr="0038158F">
        <w:rPr>
          <w:color w:val="212529"/>
          <w:sz w:val="28"/>
          <w:szCs w:val="28"/>
        </w:rPr>
        <w:t>р</w:t>
      </w:r>
      <w:proofErr w:type="gramEnd"/>
      <w:r w:rsidRPr="0038158F">
        <w:rPr>
          <w:color w:val="212529"/>
          <w:sz w:val="28"/>
          <w:szCs w:val="28"/>
        </w:rPr>
        <w:t>інеді. Өзіндік сана - күрделі психологиялық құрылым. Өзіндік сана:</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   өзінің теңдестігін ұғынуды;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   белсенді і</w:t>
      </w:r>
      <w:proofErr w:type="gramStart"/>
      <w:r w:rsidRPr="0038158F">
        <w:rPr>
          <w:color w:val="212529"/>
          <w:sz w:val="28"/>
          <w:szCs w:val="28"/>
        </w:rPr>
        <w:t>с-</w:t>
      </w:r>
      <w:proofErr w:type="gramEnd"/>
      <w:r w:rsidRPr="0038158F">
        <w:rPr>
          <w:color w:val="212529"/>
          <w:sz w:val="28"/>
          <w:szCs w:val="28"/>
        </w:rPr>
        <w:t>әрекеттің негізінде өз </w:t>
      </w:r>
      <w:r w:rsidRPr="0038158F">
        <w:rPr>
          <w:rStyle w:val="a7"/>
          <w:color w:val="212529"/>
          <w:sz w:val="28"/>
          <w:szCs w:val="28"/>
        </w:rPr>
        <w:t>«менін» </w:t>
      </w:r>
      <w:r w:rsidRPr="0038158F">
        <w:rPr>
          <w:color w:val="212529"/>
          <w:sz w:val="28"/>
          <w:szCs w:val="28"/>
        </w:rPr>
        <w:t>ұғынуды;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         -өзінің психикалық қасиеттері мен сапаларын ұғынуды;</w:t>
      </w:r>
    </w:p>
    <w:p w:rsidR="0038158F" w:rsidRPr="0038158F" w:rsidRDefault="0038158F" w:rsidP="00DA6E20">
      <w:pPr>
        <w:pStyle w:val="a6"/>
        <w:spacing w:before="0" w:beforeAutospacing="0" w:after="0" w:afterAutospacing="0"/>
        <w:ind w:firstLine="709"/>
        <w:jc w:val="both"/>
        <w:rPr>
          <w:color w:val="212529"/>
          <w:sz w:val="28"/>
          <w:szCs w:val="28"/>
        </w:rPr>
      </w:pPr>
      <w:r w:rsidRPr="0038158F">
        <w:rPr>
          <w:color w:val="212529"/>
          <w:sz w:val="28"/>
          <w:szCs w:val="28"/>
        </w:rPr>
        <w:t>-өзі</w:t>
      </w:r>
      <w:proofErr w:type="gramStart"/>
      <w:r w:rsidRPr="0038158F">
        <w:rPr>
          <w:color w:val="212529"/>
          <w:sz w:val="28"/>
          <w:szCs w:val="28"/>
        </w:rPr>
        <w:t>н-</w:t>
      </w:r>
      <w:proofErr w:type="gramEnd"/>
      <w:r w:rsidRPr="0038158F">
        <w:rPr>
          <w:color w:val="212529"/>
          <w:sz w:val="28"/>
          <w:szCs w:val="28"/>
        </w:rPr>
        <w:t>өзі әлеуметтік-адамгершілік бағалаулардың белгілі бір жүйесін</w:t>
      </w:r>
      <w:r w:rsidRPr="0038158F">
        <w:rPr>
          <w:color w:val="212529"/>
          <w:sz w:val="28"/>
          <w:szCs w:val="28"/>
        </w:rPr>
        <w:br/>
        <w:t>қамтиды. Бұл элементтердің барлығы бі</w:t>
      </w:r>
      <w:proofErr w:type="gramStart"/>
      <w:r w:rsidRPr="0038158F">
        <w:rPr>
          <w:color w:val="212529"/>
          <w:sz w:val="28"/>
          <w:szCs w:val="28"/>
        </w:rPr>
        <w:t>р</w:t>
      </w:r>
      <w:proofErr w:type="gramEnd"/>
      <w:r w:rsidRPr="0038158F">
        <w:rPr>
          <w:color w:val="212529"/>
          <w:sz w:val="28"/>
          <w:szCs w:val="28"/>
        </w:rPr>
        <w:t>імен-бірі функциялық және генетикалық тұрғыдан байланысты.</w:t>
      </w:r>
    </w:p>
    <w:p w:rsidR="0038158F" w:rsidRDefault="0038158F" w:rsidP="00DA6E20">
      <w:pPr>
        <w:pStyle w:val="a6"/>
        <w:spacing w:before="0" w:beforeAutospacing="0" w:after="0" w:afterAutospacing="0"/>
        <w:ind w:firstLine="709"/>
        <w:jc w:val="both"/>
        <w:rPr>
          <w:color w:val="212529"/>
          <w:sz w:val="28"/>
          <w:szCs w:val="28"/>
          <w:lang w:val="kk-KZ"/>
        </w:rPr>
      </w:pPr>
      <w:r w:rsidRPr="0038158F">
        <w:rPr>
          <w:color w:val="212529"/>
          <w:sz w:val="28"/>
          <w:szCs w:val="28"/>
        </w:rPr>
        <w:t> </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Кесте 1 - Өзінді</w:t>
      </w:r>
      <w:proofErr w:type="gramStart"/>
      <w:r w:rsidRPr="0038158F">
        <w:rPr>
          <w:color w:val="212529"/>
          <w:sz w:val="28"/>
          <w:szCs w:val="28"/>
        </w:rPr>
        <w:t>к</w:t>
      </w:r>
      <w:proofErr w:type="gramEnd"/>
      <w:r w:rsidRPr="0038158F">
        <w:rPr>
          <w:color w:val="212529"/>
          <w:sz w:val="28"/>
          <w:szCs w:val="28"/>
        </w:rPr>
        <w:t xml:space="preserve"> сана құрылымы</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 </w:t>
      </w:r>
    </w:p>
    <w:tbl>
      <w:tblPr>
        <w:tblW w:w="0" w:type="auto"/>
        <w:tblBorders>
          <w:top w:val="outset" w:sz="6" w:space="0" w:color="auto"/>
          <w:left w:val="outset" w:sz="6" w:space="0" w:color="auto"/>
          <w:bottom w:val="outset" w:sz="6" w:space="0" w:color="auto"/>
          <w:right w:val="outset" w:sz="6" w:space="0" w:color="auto"/>
        </w:tblBorders>
        <w:shd w:val="clear" w:color="auto" w:fill="F8F9FA"/>
        <w:tblCellMar>
          <w:left w:w="0" w:type="dxa"/>
          <w:right w:w="0" w:type="dxa"/>
        </w:tblCellMar>
        <w:tblLook w:val="04A0"/>
      </w:tblPr>
      <w:tblGrid>
        <w:gridCol w:w="2606"/>
        <w:gridCol w:w="6765"/>
      </w:tblGrid>
      <w:tr w:rsidR="0038158F" w:rsidRPr="0038158F" w:rsidTr="0038158F">
        <w:tc>
          <w:tcPr>
            <w:tcW w:w="2915" w:type="dxa"/>
            <w:vMerge w:val="restart"/>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pStyle w:val="a6"/>
              <w:spacing w:before="0" w:beforeAutospacing="0" w:after="0" w:afterAutospacing="0"/>
              <w:ind w:firstLine="709"/>
              <w:jc w:val="both"/>
            </w:pPr>
            <w:r w:rsidRPr="0038158F">
              <w:t> </w:t>
            </w:r>
          </w:p>
          <w:p w:rsidR="0038158F" w:rsidRPr="0038158F" w:rsidRDefault="0038158F" w:rsidP="0038158F">
            <w:pPr>
              <w:pStyle w:val="a6"/>
              <w:spacing w:before="0" w:beforeAutospacing="0" w:after="0" w:afterAutospacing="0"/>
              <w:ind w:firstLine="709"/>
              <w:jc w:val="both"/>
            </w:pPr>
            <w:r w:rsidRPr="0038158F">
              <w:t> </w:t>
            </w:r>
          </w:p>
          <w:p w:rsidR="0038158F" w:rsidRPr="0038158F" w:rsidRDefault="0038158F" w:rsidP="0038158F">
            <w:pPr>
              <w:pStyle w:val="a6"/>
              <w:spacing w:before="0" w:beforeAutospacing="0" w:after="0" w:afterAutospacing="0"/>
              <w:ind w:firstLine="709"/>
              <w:jc w:val="both"/>
            </w:pPr>
            <w:r w:rsidRPr="0038158F">
              <w:rPr>
                <w:rStyle w:val="a8"/>
              </w:rPr>
              <w:t>Өзінді</w:t>
            </w:r>
            <w:proofErr w:type="gramStart"/>
            <w:r w:rsidRPr="0038158F">
              <w:rPr>
                <w:rStyle w:val="a8"/>
              </w:rPr>
              <w:t>к</w:t>
            </w:r>
            <w:proofErr w:type="gramEnd"/>
            <w:r w:rsidRPr="0038158F">
              <w:rPr>
                <w:rStyle w:val="a8"/>
              </w:rPr>
              <w:t xml:space="preserve"> сана</w:t>
            </w:r>
          </w:p>
          <w:p w:rsidR="0038158F" w:rsidRPr="0038158F" w:rsidRDefault="0038158F" w:rsidP="0038158F">
            <w:pPr>
              <w:pStyle w:val="a6"/>
              <w:spacing w:before="0" w:beforeAutospacing="0" w:after="0" w:afterAutospacing="0"/>
              <w:ind w:firstLine="709"/>
              <w:jc w:val="both"/>
            </w:pPr>
            <w:r w:rsidRPr="0038158F">
              <w:rPr>
                <w:rStyle w:val="a8"/>
              </w:rPr>
              <w:t>қамтиды:</w:t>
            </w:r>
          </w:p>
        </w:tc>
        <w:tc>
          <w:tcPr>
            <w:tcW w:w="7703" w:type="dxa"/>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pStyle w:val="a6"/>
              <w:spacing w:before="0" w:beforeAutospacing="0" w:after="0" w:afterAutospacing="0"/>
              <w:ind w:firstLine="709"/>
              <w:jc w:val="both"/>
            </w:pPr>
            <w:r w:rsidRPr="0038158F">
              <w:t>өзінің теңдестігін ұғынуды;</w:t>
            </w:r>
          </w:p>
        </w:tc>
      </w:tr>
      <w:tr w:rsidR="0038158F" w:rsidRPr="0038158F" w:rsidTr="0038158F">
        <w:tc>
          <w:tcPr>
            <w:tcW w:w="0" w:type="auto"/>
            <w:vMerge/>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spacing w:after="0" w:line="240" w:lineRule="auto"/>
              <w:ind w:firstLine="709"/>
              <w:jc w:val="both"/>
              <w:rPr>
                <w:rFonts w:ascii="Times New Roman" w:hAnsi="Times New Roman" w:cs="Times New Roman"/>
                <w:sz w:val="24"/>
                <w:szCs w:val="24"/>
              </w:rPr>
            </w:pPr>
          </w:p>
        </w:tc>
        <w:tc>
          <w:tcPr>
            <w:tcW w:w="7703" w:type="dxa"/>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pStyle w:val="a6"/>
              <w:spacing w:before="0" w:beforeAutospacing="0" w:after="0" w:afterAutospacing="0"/>
              <w:ind w:firstLine="709"/>
              <w:jc w:val="both"/>
            </w:pPr>
            <w:r w:rsidRPr="0038158F">
              <w:t>белсенді і</w:t>
            </w:r>
            <w:proofErr w:type="gramStart"/>
            <w:r w:rsidRPr="0038158F">
              <w:t>с-</w:t>
            </w:r>
            <w:proofErr w:type="gramEnd"/>
            <w:r w:rsidRPr="0038158F">
              <w:t>әрекеттің негізінде өз </w:t>
            </w:r>
            <w:r w:rsidRPr="0038158F">
              <w:rPr>
                <w:rStyle w:val="a7"/>
              </w:rPr>
              <w:t>«менін» </w:t>
            </w:r>
            <w:r w:rsidRPr="0038158F">
              <w:t>ұғынуды;</w:t>
            </w:r>
          </w:p>
        </w:tc>
      </w:tr>
      <w:tr w:rsidR="0038158F" w:rsidRPr="0038158F" w:rsidTr="0038158F">
        <w:tc>
          <w:tcPr>
            <w:tcW w:w="0" w:type="auto"/>
            <w:vMerge/>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spacing w:after="0" w:line="240" w:lineRule="auto"/>
              <w:ind w:firstLine="709"/>
              <w:jc w:val="both"/>
              <w:rPr>
                <w:rFonts w:ascii="Times New Roman" w:hAnsi="Times New Roman" w:cs="Times New Roman"/>
                <w:sz w:val="24"/>
                <w:szCs w:val="24"/>
              </w:rPr>
            </w:pPr>
          </w:p>
        </w:tc>
        <w:tc>
          <w:tcPr>
            <w:tcW w:w="7703" w:type="dxa"/>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pStyle w:val="a6"/>
              <w:spacing w:before="0" w:beforeAutospacing="0" w:after="0" w:afterAutospacing="0"/>
              <w:ind w:firstLine="709"/>
              <w:jc w:val="both"/>
            </w:pPr>
            <w:r w:rsidRPr="0038158F">
              <w:t>өзінің психикалық қасиеттері мен сапаларын ұғынуды;</w:t>
            </w:r>
          </w:p>
        </w:tc>
      </w:tr>
      <w:tr w:rsidR="0038158F" w:rsidRPr="0038158F" w:rsidTr="0038158F">
        <w:tc>
          <w:tcPr>
            <w:tcW w:w="0" w:type="auto"/>
            <w:vMerge/>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spacing w:after="0" w:line="240" w:lineRule="auto"/>
              <w:ind w:firstLine="709"/>
              <w:jc w:val="both"/>
              <w:rPr>
                <w:rFonts w:ascii="Times New Roman" w:hAnsi="Times New Roman" w:cs="Times New Roman"/>
                <w:sz w:val="24"/>
                <w:szCs w:val="24"/>
              </w:rPr>
            </w:pPr>
          </w:p>
        </w:tc>
        <w:tc>
          <w:tcPr>
            <w:tcW w:w="7703" w:type="dxa"/>
            <w:tcBorders>
              <w:top w:val="outset" w:sz="6" w:space="0" w:color="auto"/>
              <w:left w:val="outset" w:sz="6" w:space="0" w:color="auto"/>
              <w:bottom w:val="outset" w:sz="6" w:space="0" w:color="auto"/>
              <w:right w:val="outset" w:sz="6" w:space="0" w:color="auto"/>
            </w:tcBorders>
            <w:shd w:val="clear" w:color="auto" w:fill="F8F9FA"/>
            <w:vAlign w:val="center"/>
            <w:hideMark/>
          </w:tcPr>
          <w:p w:rsidR="0038158F" w:rsidRPr="0038158F" w:rsidRDefault="0038158F" w:rsidP="0038158F">
            <w:pPr>
              <w:pStyle w:val="a6"/>
              <w:spacing w:before="0" w:beforeAutospacing="0" w:after="0" w:afterAutospacing="0"/>
              <w:ind w:firstLine="709"/>
              <w:jc w:val="both"/>
            </w:pPr>
            <w:r w:rsidRPr="0038158F">
              <w:t>өзі</w:t>
            </w:r>
            <w:proofErr w:type="gramStart"/>
            <w:r w:rsidRPr="0038158F">
              <w:t>н-</w:t>
            </w:r>
            <w:proofErr w:type="gramEnd"/>
            <w:r w:rsidRPr="0038158F">
              <w:t>өзі әлеуметтік-адамгершілік бағалаулардың белгілі бір жүйесін.</w:t>
            </w:r>
          </w:p>
        </w:tc>
      </w:tr>
    </w:tbl>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 </w:t>
      </w:r>
    </w:p>
    <w:p w:rsidR="0038158F" w:rsidRPr="0038158F" w:rsidRDefault="0038158F" w:rsidP="0038158F">
      <w:pPr>
        <w:pStyle w:val="a6"/>
        <w:spacing w:before="0" w:beforeAutospacing="0" w:after="0" w:afterAutospacing="0"/>
        <w:ind w:firstLine="709"/>
        <w:jc w:val="both"/>
        <w:rPr>
          <w:color w:val="212529"/>
          <w:sz w:val="28"/>
          <w:szCs w:val="28"/>
        </w:rPr>
      </w:pPr>
      <w:r w:rsidRPr="0038158F">
        <w:rPr>
          <w:color w:val="212529"/>
          <w:sz w:val="28"/>
          <w:szCs w:val="28"/>
        </w:rPr>
        <w:t>Өзінің психикалық қасиеттерін ұғыну мен өзін бағалау жеткіншектік кезеңде неғұрлым маңызды орын алады.</w:t>
      </w:r>
    </w:p>
    <w:p w:rsidR="00CB1E5F" w:rsidRDefault="0038158F" w:rsidP="002D38A0">
      <w:pPr>
        <w:pStyle w:val="a6"/>
        <w:spacing w:before="0" w:beforeAutospacing="0" w:after="0" w:afterAutospacing="0"/>
        <w:ind w:firstLine="709"/>
        <w:jc w:val="both"/>
        <w:rPr>
          <w:color w:val="212529"/>
          <w:sz w:val="28"/>
          <w:szCs w:val="28"/>
          <w:lang w:val="kk-KZ"/>
        </w:rPr>
      </w:pPr>
      <w:r w:rsidRPr="0038158F">
        <w:rPr>
          <w:color w:val="212529"/>
          <w:sz w:val="28"/>
          <w:szCs w:val="28"/>
        </w:rPr>
        <w:t>Жеткіншек игіліктерге белсенді ие болады, бұлар оның сана-сезімінің жана мазмұнын құрайды, міне</w:t>
      </w:r>
      <w:proofErr w:type="gramStart"/>
      <w:r w:rsidRPr="0038158F">
        <w:rPr>
          <w:color w:val="212529"/>
          <w:sz w:val="28"/>
          <w:szCs w:val="28"/>
        </w:rPr>
        <w:t>з-</w:t>
      </w:r>
      <w:proofErr w:type="gramEnd"/>
      <w:r w:rsidRPr="0038158F">
        <w:rPr>
          <w:color w:val="212529"/>
          <w:sz w:val="28"/>
          <w:szCs w:val="28"/>
        </w:rPr>
        <w:t>құлық пен іс-әрекеттің мақсаттары мен себептері, өзіне және басқаларға қойылатын талаптар, бағалау мен өзін-ө</w:t>
      </w:r>
      <w:r w:rsidR="002D38A0">
        <w:rPr>
          <w:color w:val="212529"/>
          <w:sz w:val="28"/>
          <w:szCs w:val="28"/>
        </w:rPr>
        <w:t>зі бағалаудың критерийі болады.</w:t>
      </w:r>
    </w:p>
    <w:p w:rsidR="002D38A0" w:rsidRDefault="002D38A0" w:rsidP="002D38A0">
      <w:pPr>
        <w:pStyle w:val="a6"/>
        <w:spacing w:before="0" w:beforeAutospacing="0" w:after="0" w:afterAutospacing="0"/>
        <w:ind w:firstLine="709"/>
        <w:jc w:val="both"/>
        <w:rPr>
          <w:color w:val="212529"/>
          <w:sz w:val="28"/>
          <w:szCs w:val="28"/>
          <w:lang w:val="kk-KZ"/>
        </w:rPr>
      </w:pPr>
    </w:p>
    <w:p w:rsidR="002D38A0" w:rsidRPr="002D38A0" w:rsidRDefault="002D38A0" w:rsidP="002D38A0">
      <w:pPr>
        <w:pStyle w:val="a6"/>
        <w:spacing w:before="0" w:beforeAutospacing="0" w:after="0" w:afterAutospacing="0"/>
        <w:ind w:firstLine="709"/>
        <w:jc w:val="both"/>
        <w:rPr>
          <w:color w:val="212529"/>
          <w:sz w:val="28"/>
          <w:szCs w:val="28"/>
          <w:lang w:val="kk-KZ"/>
        </w:rPr>
      </w:pPr>
    </w:p>
    <w:p w:rsidR="00B71BC4" w:rsidRPr="0031527F" w:rsidRDefault="00B4146F" w:rsidP="0038158F">
      <w:pPr>
        <w:spacing w:after="0" w:line="240" w:lineRule="auto"/>
        <w:jc w:val="center"/>
        <w:rPr>
          <w:rFonts w:ascii="Times New Roman" w:eastAsia="Times New Roman" w:hAnsi="Times New Roman" w:cs="Times New Roman"/>
          <w:b/>
          <w:sz w:val="28"/>
          <w:szCs w:val="28"/>
          <w:lang w:val="kk-KZ"/>
        </w:rPr>
      </w:pPr>
      <w:r>
        <w:rPr>
          <w:rFonts w:ascii="Times New Roman" w:hAnsi="Times New Roman"/>
          <w:b/>
          <w:sz w:val="28"/>
          <w:szCs w:val="28"/>
          <w:lang w:val="kk-KZ"/>
        </w:rPr>
        <w:t xml:space="preserve">9 </w:t>
      </w:r>
      <w:r w:rsidR="002D38A0" w:rsidRPr="004D6D44">
        <w:rPr>
          <w:rFonts w:ascii="Times New Roman" w:hAnsi="Times New Roman"/>
          <w:b/>
          <w:sz w:val="28"/>
          <w:szCs w:val="28"/>
          <w:lang w:val="kk-KZ"/>
        </w:rPr>
        <w:t>тақырып</w:t>
      </w:r>
      <w:r w:rsidR="002D38A0" w:rsidRPr="004D6D44">
        <w:rPr>
          <w:rFonts w:ascii="Times New Roman" w:hAnsi="Times New Roman"/>
          <w:b/>
          <w:sz w:val="30"/>
          <w:szCs w:val="30"/>
          <w:lang w:val="kk-KZ"/>
        </w:rPr>
        <w:t xml:space="preserve">. </w:t>
      </w:r>
      <w:r w:rsidR="0072429A" w:rsidRPr="0031527F">
        <w:rPr>
          <w:rFonts w:ascii="Times New Roman" w:eastAsia="Times New Roman" w:hAnsi="Times New Roman" w:cs="Times New Roman"/>
          <w:b/>
          <w:sz w:val="28"/>
          <w:szCs w:val="28"/>
          <w:lang w:val="kk-KZ"/>
        </w:rPr>
        <w:t>Әдіс түсінігі және ғы</w:t>
      </w:r>
      <w:r w:rsidR="0038158F" w:rsidRPr="0031527F">
        <w:rPr>
          <w:rFonts w:ascii="Times New Roman" w:eastAsia="Times New Roman" w:hAnsi="Times New Roman" w:cs="Times New Roman"/>
          <w:b/>
          <w:sz w:val="28"/>
          <w:szCs w:val="28"/>
          <w:lang w:val="kk-KZ"/>
        </w:rPr>
        <w:t>лыми зерттеудің методологиялары</w:t>
      </w:r>
      <w:r w:rsidR="0031527F">
        <w:rPr>
          <w:rFonts w:ascii="Times New Roman" w:eastAsia="Times New Roman" w:hAnsi="Times New Roman" w:cs="Times New Roman"/>
          <w:b/>
          <w:sz w:val="28"/>
          <w:szCs w:val="28"/>
          <w:lang w:val="kk-KZ"/>
        </w:rPr>
        <w:t>.</w:t>
      </w:r>
    </w:p>
    <w:p w:rsidR="0038158F" w:rsidRPr="0031527F" w:rsidRDefault="0038158F" w:rsidP="0038158F">
      <w:pPr>
        <w:spacing w:after="0" w:line="240" w:lineRule="auto"/>
        <w:jc w:val="center"/>
        <w:rPr>
          <w:rFonts w:ascii="Times New Roman" w:eastAsia="Times New Roman" w:hAnsi="Times New Roman" w:cs="Times New Roman"/>
          <w:b/>
          <w:sz w:val="28"/>
          <w:szCs w:val="28"/>
          <w:lang w:val="kk-KZ"/>
        </w:rPr>
      </w:pP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1.Зерттеу әдістемесі.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2. Ғылыми зерттеудің философиялық және жалпығылыми әдістері. </w:t>
      </w:r>
      <w:r w:rsidRPr="006A1FD9">
        <w:rPr>
          <w:rFonts w:ascii="Times New Roman" w:hAnsi="Times New Roman"/>
          <w:bCs/>
          <w:sz w:val="28"/>
          <w:szCs w:val="28"/>
          <w:lang w:val="kk-KZ"/>
        </w:rPr>
        <w:t>Жалпы (философиялық) әдістердің түрлері</w:t>
      </w:r>
      <w:r w:rsidRPr="006A1FD9">
        <w:rPr>
          <w:rFonts w:ascii="Times New Roman" w:hAnsi="Times New Roman"/>
          <w:sz w:val="28"/>
          <w:szCs w:val="28"/>
          <w:lang w:val="kk-KZ"/>
        </w:rPr>
        <w:t xml:space="preserve">.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3.</w:t>
      </w:r>
      <w:r w:rsidRPr="006A1FD9">
        <w:rPr>
          <w:rFonts w:ascii="Times New Roman" w:hAnsi="Times New Roman"/>
          <w:bCs/>
          <w:sz w:val="28"/>
          <w:szCs w:val="28"/>
          <w:lang w:val="kk-KZ"/>
        </w:rPr>
        <w:t>Жалпы әдістердің топтары</w:t>
      </w:r>
      <w:r w:rsidRPr="006A1FD9">
        <w:rPr>
          <w:rFonts w:ascii="Times New Roman" w:hAnsi="Times New Roman"/>
          <w:sz w:val="28"/>
          <w:szCs w:val="28"/>
          <w:lang w:val="kk-KZ"/>
        </w:rPr>
        <w:t>.</w:t>
      </w:r>
    </w:p>
    <w:p w:rsidR="0072429A" w:rsidRPr="006A1FD9" w:rsidRDefault="0072429A" w:rsidP="0072429A">
      <w:pPr>
        <w:pStyle w:val="a5"/>
        <w:ind w:firstLine="567"/>
        <w:jc w:val="both"/>
        <w:rPr>
          <w:rFonts w:ascii="Times New Roman" w:hAnsi="Times New Roman"/>
          <w:sz w:val="28"/>
          <w:szCs w:val="28"/>
          <w:lang w:val="kk-KZ"/>
        </w:rPr>
      </w:pP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Дедуктивті деп кейбір элементтердің қорытындысының жиынтығы бүкіл жалпы білім қасиеттерінің жиынтығына негізделгенін атайды.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Индукция арқылы, әдетте, класс субъектілерінің білім негізінде тұтастай класс қорытынды жасағанда, жекеден жалпыға дейінгі қорытындылар түсініледі.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Индукция (немесе жалпылау) толық және ішінара болады. Толық қорытындылар туралы құбылыстардың класына енгізілген әрбір істі зерттеу болып табылады.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Көптеген ғылыми мәтіндерде келтірілген мысалдар жекелеген тізімдер нәтижесі болып табылады, келесі мәтіндерде оларды пайдаланудың қолдану жолдары: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қорыту негізіне қалыптасқан, дурыс мысал екендігін орнату;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үлгі қорытындыға байланысты екендігін анықтау;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мысалдар жеткілікті келтірілген ба анықтау;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Таңдалған мысалдар типтік екендігін орнату.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Ғылыми-зерттеу объектісі жиі жекелеген оқиғалар, заттар мен құбылыстардың, олардың жеке бірегей сипаттамалары әрекет етеді. Дедуктивті және индуктивті дәлелдерін пайдалануда түсіндіру және бағалау қиын. Бұл жағдайда жаңа бір құбылысты басқамен теңейтін кездегі, онымен танымал әрі ұқсас жеке құбылыстар, және біріншіден бұрын алған ақпаратты тарататын аналогиялық қорытындыларға жүгінеді.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Барлық аналогиялар логикалық емес, сондықтан оларды тексеру қажет. Оларды тексерудің екі жолы бар: 1) құбылыстарды салыстыру тиісті ма немесе жоқ па?; 2) Олардың арасында ешқандай айтарлықтай айырмашылықтар жоқ па?</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Себепті тәуелділіктің шешімі </w:t>
      </w:r>
      <w:r w:rsidR="0031527F">
        <w:rPr>
          <w:rFonts w:ascii="Times New Roman" w:hAnsi="Times New Roman"/>
          <w:sz w:val="28"/>
          <w:szCs w:val="28"/>
          <w:lang w:val="kk-KZ"/>
        </w:rPr>
        <w:t>–</w:t>
      </w:r>
      <w:r w:rsidRPr="006A1FD9">
        <w:rPr>
          <w:rFonts w:ascii="Times New Roman" w:hAnsi="Times New Roman"/>
          <w:sz w:val="28"/>
          <w:szCs w:val="28"/>
          <w:lang w:val="kk-KZ"/>
        </w:rPr>
        <w:t xml:space="preserve"> ғылыми мәтінде ерекше маңызды рөл атқаратын тағы бір индукциялық нұсқа.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Себепті тәуелділіктің әрбір даулы жағдайдағы қорытындысы келесі тексеру ережелерімен қолданылады: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1.  Болжамды ешқандай себеп жоқ кезде, күтілетін нәтиже ма? Егер жауабы </w:t>
      </w:r>
      <w:r w:rsidR="0031527F">
        <w:rPr>
          <w:rFonts w:ascii="Times New Roman" w:hAnsi="Times New Roman"/>
          <w:sz w:val="28"/>
          <w:szCs w:val="28"/>
          <w:lang w:val="kk-KZ"/>
        </w:rPr>
        <w:t>«</w:t>
      </w:r>
      <w:r w:rsidRPr="006A1FD9">
        <w:rPr>
          <w:rFonts w:ascii="Times New Roman" w:hAnsi="Times New Roman"/>
          <w:sz w:val="28"/>
          <w:szCs w:val="28"/>
          <w:lang w:val="kk-KZ"/>
        </w:rPr>
        <w:t>ия</w:t>
      </w:r>
      <w:r w:rsidR="0031527F">
        <w:rPr>
          <w:rFonts w:ascii="Times New Roman" w:hAnsi="Times New Roman"/>
          <w:sz w:val="28"/>
          <w:szCs w:val="28"/>
          <w:lang w:val="kk-KZ"/>
        </w:rPr>
        <w:t>»</w:t>
      </w:r>
      <w:r w:rsidRPr="006A1FD9">
        <w:rPr>
          <w:rFonts w:ascii="Times New Roman" w:hAnsi="Times New Roman"/>
          <w:sz w:val="28"/>
          <w:szCs w:val="28"/>
          <w:lang w:val="kk-KZ"/>
        </w:rPr>
        <w:t xml:space="preserve"> болса, онда сіз жоғарыда аталған құбылыс </w:t>
      </w:r>
      <w:r w:rsidR="0031527F">
        <w:rPr>
          <w:rFonts w:ascii="Times New Roman" w:hAnsi="Times New Roman"/>
          <w:sz w:val="28"/>
          <w:szCs w:val="28"/>
          <w:lang w:val="kk-KZ"/>
        </w:rPr>
        <w:t>–</w:t>
      </w:r>
      <w:r w:rsidRPr="006A1FD9">
        <w:rPr>
          <w:rFonts w:ascii="Times New Roman" w:hAnsi="Times New Roman"/>
          <w:sz w:val="28"/>
          <w:szCs w:val="28"/>
          <w:lang w:val="kk-KZ"/>
        </w:rPr>
        <w:t xml:space="preserve"> жалғыз мүмкін себеп деп айтуға құқығыңыз жоқ. Бұл жағдайда, немесе екі құбылыстар арасында ешқандай байланыс жоқ, немесе басқа ықтимал себебі бар.</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2. Болжамды салдар қолжетімді  кезде, болжамды себеп жоқ бола ма? Егер жауап </w:t>
      </w:r>
      <w:r w:rsidR="0031527F">
        <w:rPr>
          <w:rFonts w:ascii="Times New Roman" w:hAnsi="Times New Roman"/>
          <w:sz w:val="28"/>
          <w:szCs w:val="28"/>
          <w:lang w:val="kk-KZ"/>
        </w:rPr>
        <w:t>«</w:t>
      </w:r>
      <w:r w:rsidRPr="006A1FD9">
        <w:rPr>
          <w:rFonts w:ascii="Times New Roman" w:hAnsi="Times New Roman"/>
          <w:sz w:val="28"/>
          <w:szCs w:val="28"/>
          <w:lang w:val="kk-KZ"/>
        </w:rPr>
        <w:t>ия</w:t>
      </w:r>
      <w:r w:rsidR="0031527F">
        <w:rPr>
          <w:rFonts w:ascii="Times New Roman" w:hAnsi="Times New Roman"/>
          <w:sz w:val="28"/>
          <w:szCs w:val="28"/>
          <w:lang w:val="kk-KZ"/>
        </w:rPr>
        <w:t>»</w:t>
      </w:r>
      <w:r w:rsidRPr="006A1FD9">
        <w:rPr>
          <w:rFonts w:ascii="Times New Roman" w:hAnsi="Times New Roman"/>
          <w:sz w:val="28"/>
          <w:szCs w:val="28"/>
          <w:lang w:val="kk-KZ"/>
        </w:rPr>
        <w:t xml:space="preserve"> болса, онда сіз кейінгі құбылыс </w:t>
      </w:r>
      <w:r w:rsidR="0031527F">
        <w:rPr>
          <w:rFonts w:ascii="Times New Roman" w:hAnsi="Times New Roman"/>
          <w:sz w:val="28"/>
          <w:szCs w:val="28"/>
          <w:lang w:val="kk-KZ"/>
        </w:rPr>
        <w:t>–</w:t>
      </w:r>
      <w:r w:rsidRPr="006A1FD9">
        <w:rPr>
          <w:rFonts w:ascii="Times New Roman" w:hAnsi="Times New Roman"/>
          <w:sz w:val="28"/>
          <w:szCs w:val="28"/>
          <w:lang w:val="kk-KZ"/>
        </w:rPr>
        <w:t xml:space="preserve"> жалғыз мүмкін салдар деп айтуға құқығыңыз жоқ. Немесе екі құбылыстар арасында ешқандай байланыс жоқ, немесе басқа ықтимал салдар бар.</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3. Салдар мен оның болжамды себебінің арасында тек кездейсоқ бірінен кейін бірі туындаған жалғыз байланысы емес пе? Бұл әдіс</w:t>
      </w:r>
      <w:r w:rsidR="0031527F">
        <w:rPr>
          <w:rFonts w:ascii="Times New Roman" w:hAnsi="Times New Roman"/>
          <w:sz w:val="28"/>
          <w:szCs w:val="28"/>
          <w:lang w:val="kk-KZ"/>
        </w:rPr>
        <w:t>»</w:t>
      </w:r>
      <w:r w:rsidRPr="006A1FD9">
        <w:rPr>
          <w:rFonts w:ascii="Times New Roman" w:hAnsi="Times New Roman"/>
          <w:sz w:val="28"/>
          <w:szCs w:val="28"/>
          <w:lang w:val="kk-KZ"/>
        </w:rPr>
        <w:t>осыдан кейін, сондықтан, осыдан кейін</w:t>
      </w:r>
      <w:r w:rsidR="0031527F">
        <w:rPr>
          <w:rFonts w:ascii="Times New Roman" w:hAnsi="Times New Roman"/>
          <w:sz w:val="28"/>
          <w:szCs w:val="28"/>
          <w:lang w:val="kk-KZ"/>
        </w:rPr>
        <w:t>»</w:t>
      </w:r>
      <w:r w:rsidRPr="006A1FD9">
        <w:rPr>
          <w:rFonts w:ascii="Times New Roman" w:hAnsi="Times New Roman"/>
          <w:sz w:val="28"/>
          <w:szCs w:val="28"/>
          <w:lang w:val="kk-KZ"/>
        </w:rPr>
        <w:t xml:space="preserve"> ретінде белгілі, себептің қорытындысының жалпы қателігін анықтауға мүмкіндік береді.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4. Кез келген басқа да  ықтимал себептері бар ма?Негізгі себептен көрі, бізді толғандырып жүрген себеп немесе тікелей себебі құбылыстар айқынырақ  көрінеді.Негізгі себептерді  анықтаудан  жалтару әдеттегі  мұқалмас нысан.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5. Кез келген басқа да ықтимал салдары бар ма?Көптеген жағдайларда қорытындыны  себептерді бастапқы күшіне шындығында болашақ </w:t>
      </w:r>
      <w:r w:rsidRPr="006A1FD9">
        <w:rPr>
          <w:rFonts w:ascii="Times New Roman" w:hAnsi="Times New Roman"/>
          <w:sz w:val="28"/>
          <w:szCs w:val="28"/>
          <w:lang w:val="kk-KZ"/>
        </w:rPr>
        <w:lastRenderedPageBreak/>
        <w:t>оқиғаларға болжам болып табылады.Мұндай жағдайларда абсолютті тексеру  мүмкін емес.Себебі қорытынды бастапқы күші  есте болашақты сақтайды,ол еркін ойлау әсерін растайды.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Шегерім(дедукция)- білімнің ең қысқа жолы болып табылады.Шегерім үш  шешімнен тұрады: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жалпы ережелер, үлкен посылка деп аталады.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онымен байланысты шешімнен,оның қолдануына әкеліп соғатын,кіші посылка деп аталады.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қорытындыдан.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Осы үшбуынды процесс толығымен  силлогизм деп аталады.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Кейде көрсетілген бір посылка көрсетілмейді.Бұл қысқартылған силлогизм  энтимемадеп аталады.Энтимеманы толық  силлогизмге  келтіру үшін  мынадай ережелермен  басқарылуы керек: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-қорытындысын тауып, оны үлкен және кіші  терминдері анық көрсетілетіндей  тұжырымдау керек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-егер бір посылка аталмай кетсе,қайсысы екенін анықтау(үлкені не кішісі ма) керек.Бұл  сөйлемде   қандай төтөнше  терминдер  қамтылған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-қай посылка  аталмағанын   біле  тұра  және  орташа терминді  біле  тұра(берілген  посылкада  болады) аталмаған посылкамен  бірге  терминін  анықтау.Дедуктивті  ай-тұжырым  екі  тәсілмен  тексеріледі.1)посылкалар дұрыс па? 2)олардан  бұл  қорытынды  шығама?</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Өзінің пікірін  дәлелдеу  қабілеттілігі және  оппоненттердің  дәлелдерін  жоққа(керек  жағдайда) шығаруға   әрекет  ету (аргументирование) көмек  береді-таза  логикалық  процесс, басқалардың  шешімдерінің  көмегімен  біздің  шешімдерімізді негіздейді.Дәлелдеудің  ережелері  сақталмағанда  әрекет(аргументирование) өз  нысанына жетеді.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1) Дәлелдеудің  тезисін  анық  және  нақты  тұжырымдау  керек.Бола  тұра  екі  жақты  ойлау  мүмкін  емес.</w:t>
      </w:r>
    </w:p>
    <w:p w:rsidR="0072429A" w:rsidRPr="006A1FD9" w:rsidRDefault="0072429A" w:rsidP="00B4146F">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2) Дәлелдеу кезінде  тезис  өзгеріссіз  білу  керек,яғни  нақт</w:t>
      </w:r>
      <w:r w:rsidR="00B4146F">
        <w:rPr>
          <w:rFonts w:ascii="Times New Roman" w:hAnsi="Times New Roman"/>
          <w:sz w:val="28"/>
          <w:szCs w:val="28"/>
          <w:lang w:val="kk-KZ"/>
        </w:rPr>
        <w:t>ы бір  ереже  дәлелденуі  тиіс.</w:t>
      </w:r>
    </w:p>
    <w:p w:rsidR="0072429A" w:rsidRPr="006A1FD9" w:rsidRDefault="0072429A" w:rsidP="00B4146F">
      <w:pPr>
        <w:pStyle w:val="a5"/>
        <w:ind w:firstLine="567"/>
        <w:jc w:val="both"/>
        <w:rPr>
          <w:rFonts w:ascii="Times New Roman" w:hAnsi="Times New Roman"/>
          <w:sz w:val="28"/>
          <w:szCs w:val="28"/>
          <w:lang w:val="kk-KZ"/>
        </w:rPr>
      </w:pPr>
      <w:r w:rsidRPr="0038158F">
        <w:rPr>
          <w:rFonts w:ascii="Times New Roman" w:hAnsi="Times New Roman"/>
          <w:sz w:val="28"/>
          <w:szCs w:val="28"/>
          <w:lang w:val="kk-KZ"/>
        </w:rPr>
        <w:t>Ғылыми зерттеудің философ</w:t>
      </w:r>
      <w:r w:rsidR="0038158F" w:rsidRPr="0038158F">
        <w:rPr>
          <w:rFonts w:ascii="Times New Roman" w:hAnsi="Times New Roman"/>
          <w:sz w:val="28"/>
          <w:szCs w:val="28"/>
          <w:lang w:val="kk-KZ"/>
        </w:rPr>
        <w:t>иялық және жалпығылыми әдістері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Жеке басын куәландыратын құқық. Ой нысанының жеке заңына сәйкес өзгеріссіз қалуы тиіс, яғни А А болып табылады (А=А), онда А </w:t>
      </w:r>
      <w:r w:rsidR="0031527F">
        <w:rPr>
          <w:rFonts w:ascii="Times New Roman" w:hAnsi="Times New Roman"/>
          <w:sz w:val="28"/>
          <w:szCs w:val="28"/>
          <w:lang w:val="kk-KZ"/>
        </w:rPr>
        <w:t>–</w:t>
      </w:r>
      <w:r w:rsidRPr="006A1FD9">
        <w:rPr>
          <w:rFonts w:ascii="Times New Roman" w:hAnsi="Times New Roman"/>
          <w:sz w:val="28"/>
          <w:szCs w:val="28"/>
          <w:lang w:val="kk-KZ"/>
        </w:rPr>
        <w:t xml:space="preserve"> ой. Заң екіойлылық және белгісіздікті жою, ұғымдар мен пайымдаулар барлық хабарламалар біржақты екенін талап етеді. Шамасы, сол ауызша құрылыстар әр түрлі мазмұнын жобалауы мүмкін, және, керісінше, сол идея түрлі тәсілдермен көрсетілуі мүмкін. Бірінші құбылыс омонимдер, екіншісі </w:t>
      </w:r>
      <w:r w:rsidR="0031527F">
        <w:rPr>
          <w:rFonts w:ascii="Times New Roman" w:hAnsi="Times New Roman"/>
          <w:sz w:val="28"/>
          <w:szCs w:val="28"/>
          <w:lang w:val="kk-KZ"/>
        </w:rPr>
        <w:t>–</w:t>
      </w:r>
      <w:r w:rsidRPr="006A1FD9">
        <w:rPr>
          <w:rFonts w:ascii="Times New Roman" w:hAnsi="Times New Roman"/>
          <w:sz w:val="28"/>
          <w:szCs w:val="28"/>
          <w:lang w:val="kk-KZ"/>
        </w:rPr>
        <w:t xml:space="preserve"> синонимдер деп аталады.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Қайшылық заң келісімділік ойлау талабын білдіреді. Бір мезгілде бірі бекітіп және басқасы жоққа шығаратын болып табылатын екі шынайы мәлімдеме болуымүмкін емес.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Алып тасталған үшінші заңы </w:t>
      </w:r>
      <w:r w:rsidR="0031527F">
        <w:rPr>
          <w:rFonts w:ascii="Times New Roman" w:hAnsi="Times New Roman"/>
          <w:sz w:val="28"/>
          <w:szCs w:val="28"/>
          <w:lang w:val="kk-KZ"/>
        </w:rPr>
        <w:t>–</w:t>
      </w:r>
      <w:r w:rsidRPr="006A1FD9">
        <w:rPr>
          <w:rFonts w:ascii="Times New Roman" w:hAnsi="Times New Roman"/>
          <w:sz w:val="28"/>
          <w:szCs w:val="28"/>
          <w:lang w:val="kk-KZ"/>
        </w:rPr>
        <w:t xml:space="preserve"> екі қарама-қайшы үкімдерінің бірі жалған және басқасы шынайы. Үшіншісі берілген емес.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 xml:space="preserve">Алып тасталған үшінші заңның маңыздылығы </w:t>
      </w:r>
      <w:r w:rsidR="0031527F">
        <w:rPr>
          <w:rFonts w:ascii="Times New Roman" w:hAnsi="Times New Roman"/>
          <w:sz w:val="28"/>
          <w:szCs w:val="28"/>
          <w:lang w:val="kk-KZ"/>
        </w:rPr>
        <w:t>–</w:t>
      </w:r>
      <w:r w:rsidRPr="006A1FD9">
        <w:rPr>
          <w:rFonts w:ascii="Times New Roman" w:hAnsi="Times New Roman"/>
          <w:sz w:val="28"/>
          <w:szCs w:val="28"/>
          <w:lang w:val="kk-KZ"/>
        </w:rPr>
        <w:t xml:space="preserve"> ғылыми жұмысты жүргізу фактілер тұсаукесеріне келісімділігін қажет етеді және қайшылықтарға мүмкіндік бермейді.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Жеткілікті себептермен заң ғылыми қорытындылар талабының дәлелін білдіреді, сот шешімдері, төмендегідей қолданылу тұжырымдалған: әрбір шынайы идея жақсы себеп болып табылады.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Біз ғылыми жұмысында пайдаланатын кез келген ұсыныс шындық ретінде қабылданбас бұрын, ақталған болуы тиіс.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1. Тезистің  жоғалуы.Тезисті  тұжырымдап, оны  ұмытып  басқа  тезиске  өтеді, тура немесе  жанап  біріншісімен  байланысатын, бірақ негізінен  басқа   ұстанымға.Сосын үшінші бір  фактіні  қозғайды, одан  төртіншісіне  солай  жалғаса  береді.Соңында  бастапқы  ойын  жоғалтады, яғни не  жайлы  пікір  таластырып  жатқанын  ұмытады.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2. Тезистің  толық  алмасуы.Нақты  ұстанымды  алға  орналастыру  арқылы , басқа  бірдеңені  дәлелдей  бастайды,жақын  немесе  мағыналас  яғни  негізгі  ойды  алмастырады.Тезисті  алмастыру  түрі  қулық  болып  табылады.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Басқа  тезисті  алмастыру  түрі  қате  болып  табылады, оны  </w:t>
      </w:r>
      <w:r w:rsidR="0031527F">
        <w:rPr>
          <w:rFonts w:ascii="Times New Roman" w:hAnsi="Times New Roman"/>
          <w:sz w:val="28"/>
          <w:szCs w:val="28"/>
          <w:lang w:val="kk-KZ"/>
        </w:rPr>
        <w:t>«</w:t>
      </w:r>
      <w:r w:rsidRPr="006A1FD9">
        <w:rPr>
          <w:rFonts w:ascii="Times New Roman" w:hAnsi="Times New Roman"/>
          <w:sz w:val="28"/>
          <w:szCs w:val="28"/>
          <w:lang w:val="kk-KZ"/>
        </w:rPr>
        <w:t>логикалық  диверсил</w:t>
      </w:r>
      <w:r w:rsidR="0031527F">
        <w:rPr>
          <w:rFonts w:ascii="Times New Roman" w:hAnsi="Times New Roman"/>
          <w:sz w:val="28"/>
          <w:szCs w:val="28"/>
          <w:lang w:val="kk-KZ"/>
        </w:rPr>
        <w:t>»</w:t>
      </w:r>
      <w:r w:rsidRPr="006A1FD9">
        <w:rPr>
          <w:rFonts w:ascii="Times New Roman" w:hAnsi="Times New Roman"/>
          <w:sz w:val="28"/>
          <w:szCs w:val="28"/>
          <w:lang w:val="kk-KZ"/>
        </w:rPr>
        <w:t xml:space="preserve"> деп  атайды.Кеңейтілген  позицияны  дәлелдеу    немес  жоққа  шығаруға болмайтынын  сезіп, орындаушы  басқа  нәрсеге  талқыны  аударуға  тырысады, өте  маңызды  тұжырым  болуы  да  мүмкін, бірақ  бастапқы  тезиспен  тікелей  байланысы  жоқ.</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3. Тезисті  ішінара  ауыстыру.Дәлелдеу  барысында  өзіндік  тезисті  түрлендіруге  тырысып, өзінің  бастапқы  ортақ  немесе  тым  өткір, асыра  айтылған  тұжырымын  жіңішкертіп  немесе  жұмсартып  көрсету.Аргументтерге  мынадай  талаптар  қойылады: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-аргументтер  тезистерге  тәжірибесіз  дәлелденуі  тиіс;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-аргументтер  жүйелі  болуы  тиіс;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-аргументтер  жеткілікті  болуы  керек.</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Дәлелдердің  шындығын  растау  талабы, олардың  дәлелдердің  құрылысы  іргетас  рөлін  атқаруын  анықтауда.Бұл  талаптардың бұзу  екі  қателікке  әкеледі:</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 </w:t>
      </w:r>
      <w:r w:rsidR="0031527F">
        <w:rPr>
          <w:rFonts w:ascii="Times New Roman" w:hAnsi="Times New Roman"/>
          <w:sz w:val="28"/>
          <w:szCs w:val="28"/>
          <w:lang w:val="kk-KZ"/>
        </w:rPr>
        <w:t>«</w:t>
      </w:r>
      <w:r w:rsidRPr="006A1FD9">
        <w:rPr>
          <w:rFonts w:ascii="Times New Roman" w:hAnsi="Times New Roman"/>
          <w:sz w:val="28"/>
          <w:szCs w:val="28"/>
          <w:lang w:val="kk-KZ"/>
        </w:rPr>
        <w:t>өтірік  аргументке</w:t>
      </w:r>
      <w:r w:rsidR="0031527F">
        <w:rPr>
          <w:rFonts w:ascii="Times New Roman" w:hAnsi="Times New Roman"/>
          <w:sz w:val="28"/>
          <w:szCs w:val="28"/>
          <w:lang w:val="kk-KZ"/>
        </w:rPr>
        <w:t>»</w:t>
      </w:r>
      <w:r w:rsidRPr="006A1FD9">
        <w:rPr>
          <w:rFonts w:ascii="Times New Roman" w:hAnsi="Times New Roman"/>
          <w:sz w:val="28"/>
          <w:szCs w:val="28"/>
          <w:lang w:val="kk-KZ"/>
        </w:rPr>
        <w:t xml:space="preserve">  яғни  дәлел  ретінде  жоқ  фактілерді  пайдалану,  болмаған  оқиғаға  сүйену  тағы басқа;</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 </w:t>
      </w:r>
      <w:r w:rsidR="0031527F">
        <w:rPr>
          <w:rFonts w:ascii="Times New Roman" w:hAnsi="Times New Roman"/>
          <w:sz w:val="28"/>
          <w:szCs w:val="28"/>
          <w:lang w:val="kk-KZ"/>
        </w:rPr>
        <w:t>«</w:t>
      </w:r>
      <w:r w:rsidRPr="006A1FD9">
        <w:rPr>
          <w:rFonts w:ascii="Times New Roman" w:hAnsi="Times New Roman"/>
          <w:sz w:val="28"/>
          <w:szCs w:val="28"/>
          <w:lang w:val="kk-KZ"/>
        </w:rPr>
        <w:t>болжау  базасы</w:t>
      </w:r>
      <w:r w:rsidR="0031527F">
        <w:rPr>
          <w:rFonts w:ascii="Times New Roman" w:hAnsi="Times New Roman"/>
          <w:sz w:val="28"/>
          <w:szCs w:val="28"/>
          <w:lang w:val="kk-KZ"/>
        </w:rPr>
        <w:t>»–</w:t>
      </w:r>
      <w:r w:rsidRPr="006A1FD9">
        <w:rPr>
          <w:rFonts w:ascii="Times New Roman" w:hAnsi="Times New Roman"/>
          <w:sz w:val="28"/>
          <w:szCs w:val="28"/>
          <w:lang w:val="kk-KZ"/>
        </w:rPr>
        <w:t xml:space="preserve"> дәлелдің  растығы  сенім   орнатудан  емес, тек  болжанады.Бұл  жағдайда дәлел ретінде  дәлелденбеген  немесе  өз  бетінше  таңдаған  позиция  қолданылады.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Аргументтердің  автономдық  талаптары </w:t>
      </w:r>
      <w:r w:rsidR="0031527F">
        <w:rPr>
          <w:rFonts w:ascii="Times New Roman" w:hAnsi="Times New Roman"/>
          <w:sz w:val="28"/>
          <w:szCs w:val="28"/>
          <w:lang w:val="kk-KZ"/>
        </w:rPr>
        <w:t>–</w:t>
      </w:r>
      <w:r w:rsidRPr="006A1FD9">
        <w:rPr>
          <w:rFonts w:ascii="Times New Roman" w:hAnsi="Times New Roman"/>
          <w:sz w:val="28"/>
          <w:szCs w:val="28"/>
          <w:lang w:val="kk-KZ"/>
        </w:rPr>
        <w:t>дәлелдер (аргумент тер) тезиске  тәуелсіз  дәлелденуі  тиіс.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Аргументтердің  жүйелілігінің   талаптары  дәлелдер  бір-біріне  қарама-қарсы  болуы  тиіс.</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Аргументтердің  жеткілікті  болу  талаптары-аргумент  дәлелденіп жатқан  тезистің   қажеттілігімен  келіп  датуы  тиіс.Мұнда  қажеттіліктердің  екі  түрі  болады: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-аргументтердің жеткіліксіздігі ;</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-дәлелдің  шектен  шығуы.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Өте  көп  жағдайда  мынадай  қателіктер  жіберіледі, аргумент пен  тезистің  арасында, логикалық  байланыстың  болмауы.Мұндай  талаптарға   сай  келмейтін  түрлерінің  бірі- бір   тар ауданнан  екінші  бір  кеңдеу  ауданға  негіссіз  өту.Келесі  талаптарға  сай  келмейтін  түрі  - шартты  айтылғаннан  шартсыз  айтылғанға  өту.Ғылыми  туындыда  көптеген  жағдайда  дәлелдерден  бас  тартуға    тура  келеді.Сындарлы  талқылаудан  нысандарына байланысты  ол  мынадай  тәсілдермен  орындалуы  мүмкін: тезистің  сынынан, аргументтердің  сынынан және    демонстрацияның  сығынан.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Бірінші  тәсіл </w:t>
      </w:r>
      <w:r w:rsidR="0031527F">
        <w:rPr>
          <w:rFonts w:ascii="Times New Roman" w:hAnsi="Times New Roman"/>
          <w:sz w:val="28"/>
          <w:szCs w:val="28"/>
          <w:lang w:val="kk-KZ"/>
        </w:rPr>
        <w:t>–</w:t>
      </w:r>
      <w:r w:rsidRPr="006A1FD9">
        <w:rPr>
          <w:rFonts w:ascii="Times New Roman" w:hAnsi="Times New Roman"/>
          <w:sz w:val="28"/>
          <w:szCs w:val="28"/>
          <w:lang w:val="kk-KZ"/>
        </w:rPr>
        <w:t xml:space="preserve"> тезис   сыны (теріске  шығару).Оның мақсаты </w:t>
      </w:r>
      <w:r w:rsidR="0031527F">
        <w:rPr>
          <w:rFonts w:ascii="Times New Roman" w:hAnsi="Times New Roman"/>
          <w:sz w:val="28"/>
          <w:szCs w:val="28"/>
          <w:lang w:val="kk-KZ"/>
        </w:rPr>
        <w:t>–</w:t>
      </w:r>
      <w:r w:rsidRPr="006A1FD9">
        <w:rPr>
          <w:rFonts w:ascii="Times New Roman" w:hAnsi="Times New Roman"/>
          <w:sz w:val="28"/>
          <w:szCs w:val="28"/>
          <w:lang w:val="kk-KZ"/>
        </w:rPr>
        <w:t xml:space="preserve"> пропоненттің  шығарған   тезисінің  дәрменсіздігін  көрсету.</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Тезистің  мұндай  теріске  шығаруы  тікелей  немесе  жанама  болуы  мүмкін.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Тікелей  теріске  шығару  пайымдау  түрінде  салынады, </w:t>
      </w:r>
      <w:r w:rsidR="0031527F">
        <w:rPr>
          <w:rFonts w:ascii="Times New Roman" w:hAnsi="Times New Roman"/>
          <w:sz w:val="28"/>
          <w:szCs w:val="28"/>
          <w:lang w:val="kk-KZ"/>
        </w:rPr>
        <w:t>«</w:t>
      </w:r>
      <w:r w:rsidRPr="006A1FD9">
        <w:rPr>
          <w:rFonts w:ascii="Times New Roman" w:hAnsi="Times New Roman"/>
          <w:sz w:val="28"/>
          <w:szCs w:val="28"/>
          <w:lang w:val="kk-KZ"/>
        </w:rPr>
        <w:t>абсурдқа  жеткізу</w:t>
      </w:r>
      <w:r w:rsidR="0031527F">
        <w:rPr>
          <w:rFonts w:ascii="Times New Roman" w:hAnsi="Times New Roman"/>
          <w:sz w:val="28"/>
          <w:szCs w:val="28"/>
          <w:lang w:val="kk-KZ"/>
        </w:rPr>
        <w:t>»</w:t>
      </w:r>
      <w:r w:rsidRPr="006A1FD9">
        <w:rPr>
          <w:rFonts w:ascii="Times New Roman" w:hAnsi="Times New Roman"/>
          <w:sz w:val="28"/>
          <w:szCs w:val="28"/>
          <w:lang w:val="kk-KZ"/>
        </w:rPr>
        <w:t xml:space="preserve"> деп  аталып  кеткен.Мұндай  жағдайда  аргументация  мынадай  түрде  өтеді; бастапқыда  пропоненттің  шығарылған  болжамдарының  растығын  мойындауға  болатынын  сосын  осыдан  шығатын  зеттеуді    шығарады.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Зерттеулермен  фактілерді  салыстырғанда  объективті  мәліметтерге  қарама </w:t>
      </w:r>
      <w:r w:rsidR="0031527F">
        <w:rPr>
          <w:rFonts w:ascii="Times New Roman" w:hAnsi="Times New Roman"/>
          <w:sz w:val="28"/>
          <w:szCs w:val="28"/>
          <w:lang w:val="kk-KZ"/>
        </w:rPr>
        <w:t>–</w:t>
      </w:r>
      <w:r w:rsidRPr="006A1FD9">
        <w:rPr>
          <w:rFonts w:ascii="Times New Roman" w:hAnsi="Times New Roman"/>
          <w:sz w:val="28"/>
          <w:szCs w:val="28"/>
          <w:lang w:val="kk-KZ"/>
        </w:rPr>
        <w:t xml:space="preserve"> қарсы  болып  шықса  оларды  дәрменсіз  деп  табады.Осының  негізінде  қорытынды  шығарады,тезистің  дәрменсіздігін  мәлімдейді,жалған  зерттеулер  әрдайым  оның  түбірінің  жалғандығын     растайтын принципке  сүйене  отырады.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Аргументация  процесінде  тікелей  теріске  шығару  талқандау   функциясын  орындайды.Оның  көмегімен  тезистің  дәрменсіздігін  көрсетеді,орнына  ешқандай  идея  алға  тартпай-ақ.</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Жанама теріске  шығару  басқа  жолмен  салынады.Оппонент  қарама- қарсы  беттің  тезисін  тікелей  талдамауы  мүмкін,аргументтерді  тексермей-ақ, пропонентті  демонстрацияламай.Өзінің  тезисінің  мұқият  және  жан-жақты  екендігіне  назар  аудартады.</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Егер  аргументтері  түбегейлі  болса,оның ізінен екінші  қадам  жасайды- пропоненттің  тезисінің  жалған  деген  тұжырымға  келеді.Мұндай  теріске  шығару  тек  мынадай  жағдайда  ғана  қолданылуы  мүмкін,егер  тезис  және  антитезис  </w:t>
      </w:r>
      <w:r w:rsidR="0031527F">
        <w:rPr>
          <w:rFonts w:ascii="Times New Roman" w:hAnsi="Times New Roman"/>
          <w:sz w:val="28"/>
          <w:szCs w:val="28"/>
          <w:lang w:val="kk-KZ"/>
        </w:rPr>
        <w:t>«</w:t>
      </w:r>
      <w:r w:rsidRPr="006A1FD9">
        <w:rPr>
          <w:rFonts w:ascii="Times New Roman" w:hAnsi="Times New Roman"/>
          <w:sz w:val="28"/>
          <w:szCs w:val="28"/>
          <w:lang w:val="kk-KZ"/>
        </w:rPr>
        <w:t>үшіншісі  болуы  мүмкін  емес</w:t>
      </w:r>
      <w:r w:rsidR="0031527F">
        <w:rPr>
          <w:rFonts w:ascii="Times New Roman" w:hAnsi="Times New Roman"/>
          <w:sz w:val="28"/>
          <w:szCs w:val="28"/>
          <w:lang w:val="kk-KZ"/>
        </w:rPr>
        <w:t>»</w:t>
      </w:r>
      <w:r w:rsidRPr="006A1FD9">
        <w:rPr>
          <w:rFonts w:ascii="Times New Roman" w:hAnsi="Times New Roman"/>
          <w:sz w:val="28"/>
          <w:szCs w:val="28"/>
          <w:lang w:val="kk-KZ"/>
        </w:rPr>
        <w:t xml:space="preserve"> деген  принциппен  реттелген  жағдайда, яғни  екі  дәлелденіп  жатқан  тұжырымдаманың  біреуі  ғана  шындық  болса.</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Екінші  бұзу  тәсілі  бұрынырақ  дәлелденген  дәлелді- </w:t>
      </w:r>
      <w:r w:rsidR="0031527F">
        <w:rPr>
          <w:rFonts w:ascii="Times New Roman" w:hAnsi="Times New Roman"/>
          <w:sz w:val="28"/>
          <w:szCs w:val="28"/>
          <w:lang w:val="kk-KZ"/>
        </w:rPr>
        <w:t>«</w:t>
      </w:r>
      <w:r w:rsidRPr="006A1FD9">
        <w:rPr>
          <w:rFonts w:ascii="Times New Roman" w:hAnsi="Times New Roman"/>
          <w:sz w:val="28"/>
          <w:szCs w:val="28"/>
          <w:lang w:val="kk-KZ"/>
        </w:rPr>
        <w:t>аргументтердің  сыны</w:t>
      </w:r>
      <w:r w:rsidR="0031527F">
        <w:rPr>
          <w:rFonts w:ascii="Times New Roman" w:hAnsi="Times New Roman"/>
          <w:sz w:val="28"/>
          <w:szCs w:val="28"/>
          <w:lang w:val="kk-KZ"/>
        </w:rPr>
        <w:t>»</w:t>
      </w:r>
      <w:r w:rsidRPr="006A1FD9">
        <w:rPr>
          <w:rFonts w:ascii="Times New Roman" w:hAnsi="Times New Roman"/>
          <w:sz w:val="28"/>
          <w:szCs w:val="28"/>
          <w:lang w:val="kk-KZ"/>
        </w:rPr>
        <w:t>.</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Тек  аргументтердің (дәлелдер)  ғана  қолдануға  болады,осы  шындық  сенімсіздік  тудырмаған  жағдайда.</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Егер  оппонентке  аргументтердің  жалғандығын  немесе  күмәнділігін  көрсете  алса, онда  пропоненттің  позициясы  айтарлықтай  төмендейді, себебі  мұндай  критика (сын) тезистің  дәрменсіздігін  көрсетеді.Аргументтің  сыны  фактілердің  анық көрсетпегендігіне    сүйенуі  </w:t>
      </w:r>
      <w:r w:rsidRPr="006A1FD9">
        <w:rPr>
          <w:rFonts w:ascii="Times New Roman" w:hAnsi="Times New Roman"/>
          <w:sz w:val="28"/>
          <w:szCs w:val="28"/>
          <w:lang w:val="kk-KZ"/>
        </w:rPr>
        <w:lastRenderedPageBreak/>
        <w:t>мүмкін, статистикалық  мәліметтердің  қорыту тәртібінің  екі  ойлылығы, эксперттің  беделдігіне  күмән  келтіру,осы эксперттің  қорытындысына  пропонент  арқа  сүйеген.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Дәлелді  күмәндар  дәлелдердің  дұрыстығына қажеттілікпен  тезиске  аударылады, осындай  дәлелдерден (аргументтерден) шығатын,сондықтан  ол да  күмәнді  болып  бағаланады, өздігінен  дәлелдеуді  қажет  ететін.</w:t>
      </w:r>
    </w:p>
    <w:p w:rsidR="0072429A" w:rsidRPr="006A1FD9" w:rsidRDefault="0072429A" w:rsidP="0072429A">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Үшінші  теріске  щығару  тәсілі- демонстрация  критикасы.Бұл  жағдайда  пропоненттің  тұжырымдауында  аргументтермен  тезистердің  арасында  логикалық  байланыстың  жоқтығы  көрсетіледі.Тезис  аргументтен  шықпаған  жағдайда  ол  ауада </w:t>
      </w:r>
      <w:r w:rsidR="0031527F">
        <w:rPr>
          <w:rFonts w:ascii="Times New Roman" w:hAnsi="Times New Roman"/>
          <w:sz w:val="28"/>
          <w:szCs w:val="28"/>
          <w:lang w:val="kk-KZ"/>
        </w:rPr>
        <w:t>«</w:t>
      </w:r>
      <w:r w:rsidRPr="006A1FD9">
        <w:rPr>
          <w:rFonts w:ascii="Times New Roman" w:hAnsi="Times New Roman"/>
          <w:sz w:val="28"/>
          <w:szCs w:val="28"/>
          <w:lang w:val="kk-KZ"/>
        </w:rPr>
        <w:t>қалқып</w:t>
      </w:r>
      <w:r w:rsidR="0031527F">
        <w:rPr>
          <w:rFonts w:ascii="Times New Roman" w:hAnsi="Times New Roman"/>
          <w:sz w:val="28"/>
          <w:szCs w:val="28"/>
          <w:lang w:val="kk-KZ"/>
        </w:rPr>
        <w:t>»</w:t>
      </w:r>
      <w:r w:rsidRPr="006A1FD9">
        <w:rPr>
          <w:rFonts w:ascii="Times New Roman" w:hAnsi="Times New Roman"/>
          <w:sz w:val="28"/>
          <w:szCs w:val="28"/>
          <w:lang w:val="kk-KZ"/>
        </w:rPr>
        <w:t xml:space="preserve">  қалады  және  негіссіз  болып есептеледі.</w:t>
      </w:r>
    </w:p>
    <w:p w:rsidR="0072429A" w:rsidRPr="006A1FD9" w:rsidRDefault="0072429A" w:rsidP="0072429A">
      <w:pPr>
        <w:pStyle w:val="a5"/>
        <w:ind w:firstLine="567"/>
        <w:jc w:val="both"/>
        <w:rPr>
          <w:rFonts w:ascii="Times New Roman" w:hAnsi="Times New Roman"/>
          <w:sz w:val="28"/>
          <w:szCs w:val="28"/>
          <w:lang w:val="kk-KZ"/>
        </w:rPr>
      </w:pPr>
    </w:p>
    <w:p w:rsidR="00CB1E5F" w:rsidRDefault="00B4146F" w:rsidP="00CB1E5F">
      <w:pPr>
        <w:tabs>
          <w:tab w:val="num" w:pos="0"/>
        </w:tabs>
        <w:ind w:firstLine="357"/>
        <w:jc w:val="center"/>
        <w:rPr>
          <w:rFonts w:ascii="Times New Roman" w:hAnsi="Times New Roman" w:cs="Times New Roman"/>
          <w:b/>
          <w:bCs/>
          <w:color w:val="000000"/>
          <w:sz w:val="28"/>
          <w:szCs w:val="28"/>
          <w:lang w:val="uk-UA"/>
        </w:rPr>
      </w:pPr>
      <w:r>
        <w:rPr>
          <w:rFonts w:ascii="Times New Roman" w:hAnsi="Times New Roman"/>
          <w:b/>
          <w:sz w:val="28"/>
          <w:szCs w:val="28"/>
          <w:lang w:val="kk-KZ"/>
        </w:rPr>
        <w:t>10</w:t>
      </w:r>
      <w:r w:rsidR="002D38A0" w:rsidRPr="004D6D44">
        <w:rPr>
          <w:rFonts w:ascii="Times New Roman" w:hAnsi="Times New Roman"/>
          <w:b/>
          <w:sz w:val="28"/>
          <w:szCs w:val="28"/>
          <w:lang w:val="kk-KZ"/>
        </w:rPr>
        <w:t xml:space="preserve"> тақырып</w:t>
      </w:r>
      <w:r w:rsidR="002D38A0" w:rsidRPr="004D6D44">
        <w:rPr>
          <w:rFonts w:ascii="Times New Roman" w:hAnsi="Times New Roman"/>
          <w:b/>
          <w:sz w:val="30"/>
          <w:szCs w:val="30"/>
          <w:lang w:val="kk-KZ"/>
        </w:rPr>
        <w:t xml:space="preserve">. </w:t>
      </w:r>
      <w:r w:rsidR="00CB1E5F" w:rsidRPr="0031527F">
        <w:rPr>
          <w:rFonts w:ascii="Times New Roman" w:hAnsi="Times New Roman" w:cs="Times New Roman"/>
          <w:b/>
          <w:bCs/>
          <w:color w:val="000000"/>
          <w:sz w:val="28"/>
          <w:szCs w:val="28"/>
          <w:lang w:val="uk-UA"/>
        </w:rPr>
        <w:t>Ғылыми-педагогикалық зерттеу және оның  әдіснамалық принциптері</w:t>
      </w:r>
      <w:r w:rsidR="0031527F">
        <w:rPr>
          <w:rFonts w:ascii="Times New Roman" w:hAnsi="Times New Roman" w:cs="Times New Roman"/>
          <w:b/>
          <w:bCs/>
          <w:color w:val="000000"/>
          <w:sz w:val="28"/>
          <w:szCs w:val="28"/>
          <w:lang w:val="uk-UA"/>
        </w:rPr>
        <w:t>.</w:t>
      </w:r>
    </w:p>
    <w:p w:rsidR="002D38A0" w:rsidRPr="0031527F" w:rsidRDefault="002D38A0" w:rsidP="00CB1E5F">
      <w:pPr>
        <w:tabs>
          <w:tab w:val="num" w:pos="0"/>
        </w:tabs>
        <w:ind w:firstLine="357"/>
        <w:jc w:val="center"/>
        <w:rPr>
          <w:rFonts w:ascii="Times New Roman" w:hAnsi="Times New Roman" w:cs="Times New Roman"/>
          <w:b/>
          <w:sz w:val="28"/>
          <w:szCs w:val="28"/>
          <w:lang w:val="kk-KZ"/>
        </w:rPr>
      </w:pPr>
    </w:p>
    <w:p w:rsidR="00CB1E5F" w:rsidRPr="00CB1E5F" w:rsidRDefault="00CB1E5F" w:rsidP="00CB1E5F">
      <w:pPr>
        <w:spacing w:after="0" w:line="240" w:lineRule="auto"/>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1.Ғылыми педагогикалық әдіснамасы.</w:t>
      </w:r>
    </w:p>
    <w:p w:rsidR="00CB1E5F" w:rsidRPr="00CB1E5F" w:rsidRDefault="00CB1E5F" w:rsidP="00CB1E5F">
      <w:pPr>
        <w:spacing w:after="0" w:line="240" w:lineRule="auto"/>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2.Әдіснамалық білімнің деңгейлері: философиялық, жалпы ғылыми, нақты ғылыми, технологиялық мұғалімнің әдіснамалық негізі.</w:t>
      </w:r>
    </w:p>
    <w:p w:rsidR="0072429A" w:rsidRPr="00CB1E5F" w:rsidRDefault="0072429A" w:rsidP="00CB1E5F">
      <w:pPr>
        <w:spacing w:after="0" w:line="240" w:lineRule="auto"/>
        <w:jc w:val="both"/>
        <w:rPr>
          <w:rFonts w:ascii="Times New Roman" w:hAnsi="Times New Roman" w:cs="Times New Roman"/>
          <w:sz w:val="28"/>
          <w:szCs w:val="28"/>
          <w:lang w:val="kk-KZ"/>
        </w:rPr>
      </w:pPr>
    </w:p>
    <w:p w:rsidR="00CB1E5F" w:rsidRPr="00CB1E5F" w:rsidRDefault="00CB1E5F" w:rsidP="00CB1E5F">
      <w:pPr>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1.“Методология” грек тілінен аударғанда  “әдіс туралы ғылым” деген мағынаны білдіреді. “Метод”  — “әдіс” термині тікелей нақты бір нәрсеге деген жол ретінде  анықталды, яғни методология мағынасы жағынан бір нәрсені тану туралы ғылым болады. Сондықтан методология- зеттеу процесі туралы ілім ретінде де түсіндіріледі. Бұл ілім жалпы методология, ғылыми ұғымның, теориялық негізі, ретінде дамуы мүмкін.Сонда бұл нақтылы философиялық жүйемен байланысты. Ғылыми методологияны жетілдірудің бастамасын және негізін Гегель салды, ол өз назарын бірінші болып философиялық әдістің ерекшелік сипатына, оның нақтылы ғылымдар әдістерінен айырмашылығына және методологияның олармен үйлесімсіздігі назар аударды. Гегель әдіс дегеніміз мазмұнның қозғалысы, құбылыстың мәнін ашып көрсету және оның мазмұнынан тыс жасалмайтындығын баса көрсетті.</w:t>
      </w:r>
    </w:p>
    <w:p w:rsidR="00CB1E5F" w:rsidRPr="00CB1E5F" w:rsidRDefault="00CB1E5F" w:rsidP="00CB1E5F">
      <w:pPr>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Материалистік диалектика обьективті шындықты тану әдістері негізінде табиғат, қоғам және адам ойлаудың заңдары жатқанын негізге алады.Таным әдісі табиғат пен қоғамның обьективті заңдарын көрсеткенде ғана ғылыми бола алады. Сондықтан ғылыми танымның принциптері, оның категориялыры мен ұғымдары адамның ақылымен жасалған кездейсоқ ережелерінің қосындысы емес, ол табиғат, адам және қоғам заңдылықтарының бейнесі болып табылады.</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lastRenderedPageBreak/>
        <w:t>           Ғылыми білімнің жалпы моделі философиялық алғы шарттар негізінде жасалады, ал ол теориялық негізгі салалармен байланысты- табиғат, қоғам және ойлау ғалымдарына қатысты үшбұрыш.</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Педагогикалық методологияның мәні әртүрлі түсіндіріледі: әдіс туралы ғылым, философиялық қағидаларды тікелей ғылыми зерттеулерде қолдану ретінде; арнайлы зерттеу әдістерін жасауға арналған ғылыми пән ретінде.Бұл айтылған үш көзқарас педагогика методологиясының шекарасын мөлшерсіз кеңейтеді немесе тартылады. Қазіргі педагогика методологиясының пәні болып педагогикалық құбылыстармен оның нәтижесі-педагогикалық білімдер жүйесін зерттеу процесі екендігі анықталған.</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Педагогика жеткілікті дәрежеде оның методологиялық қызметін атқаратын методологиялық және жалпы теориялық білімдер шекарасы айқындалуда. Методологиялық білімдер жүйесіне: педагогика пәні, педагогиканың категориялары, педагогиканың ғылыми білімдер жүйесіндегі ролі, педагогиканың басқа ғылымдармен өзара байланыстығы, педагогика ғылымдарының жүйесі: педагогикалық пәндердің жалпы және ерекшелік міндеттері, педагогиканың анықтамалығы-терминдік жүйесі жатады.</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Әрине, қазіргі педагогиканың кең көлемдегі сұрақтары пәнаралық және ғылым аралық байланыстарын диференцияландыру мен интеграцияландыру негізінде педагог- зерттеушілер мен практиканттардаң зерттеу процесін ұйымдастырудағы дайындығына байланысты тиімді жасалуы мүмкін.</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2.Қандай да салада болмасын ғылыми таным, таным субъектісі (зерттеуші) зерттеу процесінің барлық элементтерін білуін талап етеді:</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ab/>
        <w:t> -тақырыпты үйлестіре (дифференцировать) және оның көкейтестілігін дәлелдей білді;</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ab/>
        <w:t>-ғылымдағы тақырыптың зерттелу жағдайын және пайда болған қайшылықтарын анықтай білуде оларды тәжірибеде піскен сұрақтардың,жасалған теориялардың  (разработкалардың сәйкес келмеуі);</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ab/>
        <w:t>-зерттеу нысанасын талдамалардың, үйлестіре білді(яғни жауап іздейтін, сұрақ);</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ab/>
        <w:t>-мақсат(қандай нәтиже алуға болатындығын)нысана және зерттеу пәнін анықтай алады.</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Ғылыми зерттеуге тән нәрсе, сол проблемада үйлестірілген сұрақ және болжамды белгілі бір жобаланған жауап ретінде, үлгі түрінде көрсетілді. Осыдан зерттеудің міндеттердің шығады; зерттеу пәнінің теориясын негіздеу және зерттеудің теориялық моделін жасау, эмпирикалық практиканы зерттеу әркетттерімен және педагогикалық шындықты қайта қарау.</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xml:space="preserve">             Қойылған міндеттерді шешу зерттеушінің соған сай ғылыми әдістерді қолдануын талап етеді. Теориялық және теориялық қолданбалы міндеттерді шешу үшін – теориялық деңгейдегі әдістер қолданады. Теориялық қолданбалы және қолданбалы сипаттағы міндеттерді шешу үшін: </w:t>
      </w:r>
      <w:r w:rsidRPr="00CB1E5F">
        <w:rPr>
          <w:rFonts w:ascii="Times New Roman" w:hAnsi="Times New Roman" w:cs="Times New Roman"/>
          <w:sz w:val="28"/>
          <w:szCs w:val="28"/>
          <w:lang w:val="kk-KZ"/>
        </w:rPr>
        <w:lastRenderedPageBreak/>
        <w:t>бақылау, әңгімелесу, анкеталық педагогикалық құжаттарды оқып танысу, эксперимент қолданады.</w:t>
      </w:r>
    </w:p>
    <w:p w:rsidR="00CB1E5F" w:rsidRPr="00CB1E5F" w:rsidRDefault="00CB1E5F" w:rsidP="00B4146F">
      <w:pPr>
        <w:spacing w:after="0" w:line="240" w:lineRule="auto"/>
        <w:ind w:firstLine="709"/>
        <w:jc w:val="both"/>
        <w:rPr>
          <w:rFonts w:ascii="Times New Roman" w:hAnsi="Times New Roman" w:cs="Times New Roman"/>
          <w:sz w:val="28"/>
          <w:szCs w:val="28"/>
          <w:lang w:val="kk-KZ"/>
        </w:rPr>
      </w:pPr>
      <w:r w:rsidRPr="00CB1E5F">
        <w:rPr>
          <w:rFonts w:ascii="Times New Roman" w:hAnsi="Times New Roman" w:cs="Times New Roman"/>
          <w:sz w:val="28"/>
          <w:szCs w:val="28"/>
          <w:lang w:val="kk-KZ"/>
        </w:rPr>
        <w:t>             Ғылыми зерттеулердіңі басты белгісі қолданатын терминдердің біртектілігі болып табылады,себебі басынан бастап,басты ұғымға қандай мағына мән беретіндігі,не туралы екендігі айқын болуы керек.</w:t>
      </w:r>
    </w:p>
    <w:p w:rsidR="00CB1E5F" w:rsidRPr="00CB1E5F" w:rsidRDefault="00CB1E5F" w:rsidP="00B4146F">
      <w:pPr>
        <w:pStyle w:val="a5"/>
        <w:ind w:firstLine="709"/>
        <w:jc w:val="both"/>
        <w:rPr>
          <w:rFonts w:ascii="Times New Roman" w:hAnsi="Times New Roman"/>
          <w:sz w:val="28"/>
          <w:szCs w:val="28"/>
          <w:lang w:val="kk-KZ"/>
        </w:rPr>
      </w:pPr>
      <w:r w:rsidRPr="00CB1E5F">
        <w:rPr>
          <w:rFonts w:ascii="Times New Roman" w:hAnsi="Times New Roman"/>
          <w:sz w:val="28"/>
          <w:szCs w:val="28"/>
          <w:lang w:val="kk-KZ"/>
        </w:rPr>
        <w:t>             Бір терминді сөзді бірнеше мағынады қолдануға болмайды. Бұның маңыздылығы сонда, зерттеу пәніне ұғымдық сипаттама беру зерттейтін құбылыстың мәнін мазмұнды ашып көрсетудің кепілі болады, оның теориялық моделін жасауға негіз болады. Соңғысы арқылы зерттеу құбылыстарның нақтылы педагогикалық шындықтағы жағдайын және практикалық іс-әрекеттер үшін берілетін нұсқаулардың тиімділігі бағаланады, олар болашақ педагогикалық іс-әрекеттер жобасына салынып, практика үшін қажетті әдістемелік материалдар мен нұсқаулар макеті ретінде болады.</w:t>
      </w:r>
    </w:p>
    <w:p w:rsidR="0072429A" w:rsidRDefault="0072429A" w:rsidP="0072429A">
      <w:pPr>
        <w:rPr>
          <w:rFonts w:ascii="Times New Roman" w:eastAsia="Times New Roman" w:hAnsi="Times New Roman" w:cs="Times New Roman"/>
          <w:sz w:val="28"/>
          <w:szCs w:val="28"/>
          <w:lang w:val="kk-KZ"/>
        </w:rPr>
      </w:pPr>
    </w:p>
    <w:p w:rsidR="00CA6729" w:rsidRDefault="00B4146F" w:rsidP="00CA6729">
      <w:pPr>
        <w:spacing w:after="0" w:line="240" w:lineRule="auto"/>
        <w:jc w:val="center"/>
        <w:rPr>
          <w:rFonts w:ascii="Times New Roman" w:eastAsia="Times New Roman" w:hAnsi="Times New Roman" w:cs="Times New Roman"/>
          <w:b/>
          <w:sz w:val="28"/>
          <w:szCs w:val="28"/>
          <w:lang w:val="kk-KZ"/>
        </w:rPr>
      </w:pPr>
      <w:r>
        <w:rPr>
          <w:rFonts w:ascii="Times New Roman" w:hAnsi="Times New Roman"/>
          <w:b/>
          <w:sz w:val="28"/>
          <w:szCs w:val="28"/>
          <w:lang w:val="kk-KZ"/>
        </w:rPr>
        <w:t>11</w:t>
      </w:r>
      <w:r w:rsidR="002D38A0" w:rsidRPr="004D6D44">
        <w:rPr>
          <w:rFonts w:ascii="Times New Roman" w:hAnsi="Times New Roman"/>
          <w:b/>
          <w:sz w:val="28"/>
          <w:szCs w:val="28"/>
          <w:lang w:val="kk-KZ"/>
        </w:rPr>
        <w:t xml:space="preserve"> тақырып</w:t>
      </w:r>
      <w:r w:rsidR="002D38A0" w:rsidRPr="004D6D44">
        <w:rPr>
          <w:rFonts w:ascii="Times New Roman" w:hAnsi="Times New Roman"/>
          <w:b/>
          <w:sz w:val="30"/>
          <w:szCs w:val="30"/>
          <w:lang w:val="kk-KZ"/>
        </w:rPr>
        <w:t xml:space="preserve">. </w:t>
      </w:r>
      <w:r w:rsidR="00CA6729" w:rsidRPr="0031527F">
        <w:rPr>
          <w:rFonts w:ascii="Times New Roman" w:eastAsia="Times New Roman" w:hAnsi="Times New Roman" w:cs="Times New Roman"/>
          <w:b/>
          <w:sz w:val="28"/>
          <w:szCs w:val="28"/>
          <w:lang w:val="kk-KZ"/>
        </w:rPr>
        <w:t>Ғылыми зерттеу тақырыбын таңдау</w:t>
      </w:r>
      <w:r w:rsidR="0031527F">
        <w:rPr>
          <w:rFonts w:ascii="Times New Roman" w:eastAsia="Times New Roman" w:hAnsi="Times New Roman" w:cs="Times New Roman"/>
          <w:b/>
          <w:sz w:val="28"/>
          <w:szCs w:val="28"/>
          <w:lang w:val="kk-KZ"/>
        </w:rPr>
        <w:t>.</w:t>
      </w:r>
    </w:p>
    <w:p w:rsidR="0031527F" w:rsidRPr="0031527F" w:rsidRDefault="0031527F" w:rsidP="00CA6729">
      <w:pPr>
        <w:spacing w:after="0" w:line="240" w:lineRule="auto"/>
        <w:jc w:val="center"/>
        <w:rPr>
          <w:rFonts w:ascii="Times New Roman" w:eastAsia="Times New Roman" w:hAnsi="Times New Roman" w:cs="Times New Roman"/>
          <w:b/>
          <w:sz w:val="28"/>
          <w:szCs w:val="28"/>
          <w:lang w:val="kk-KZ"/>
        </w:rPr>
      </w:pPr>
    </w:p>
    <w:p w:rsidR="00CA6729" w:rsidRPr="00D50339" w:rsidRDefault="00CA6729" w:rsidP="00CA6729">
      <w:pPr>
        <w:spacing w:after="0" w:line="240" w:lineRule="auto"/>
        <w:jc w:val="both"/>
        <w:rPr>
          <w:rFonts w:ascii="Times New Roman" w:eastAsia="Times New Roman" w:hAnsi="Times New Roman" w:cs="Times New Roman"/>
          <w:sz w:val="28"/>
          <w:szCs w:val="28"/>
          <w:lang w:val="kk-KZ"/>
        </w:rPr>
      </w:pPr>
      <w:r w:rsidRPr="00D50339">
        <w:rPr>
          <w:rFonts w:ascii="Times New Roman" w:eastAsia="Times New Roman" w:hAnsi="Times New Roman" w:cs="Times New Roman"/>
          <w:sz w:val="28"/>
          <w:szCs w:val="28"/>
          <w:lang w:val="kk-KZ"/>
        </w:rPr>
        <w:t xml:space="preserve">1. Ғылыми мәселе және тақырыпты таңдау. </w:t>
      </w:r>
    </w:p>
    <w:p w:rsidR="0072429A" w:rsidRDefault="00CA6729" w:rsidP="00CA6729">
      <w:pPr>
        <w:rPr>
          <w:rFonts w:ascii="Times New Roman" w:eastAsia="Times New Roman" w:hAnsi="Times New Roman" w:cs="Times New Roman"/>
          <w:sz w:val="28"/>
          <w:szCs w:val="28"/>
          <w:lang w:val="kk-KZ"/>
        </w:rPr>
      </w:pPr>
      <w:r w:rsidRPr="00D50339">
        <w:rPr>
          <w:rFonts w:ascii="Times New Roman" w:eastAsia="Times New Roman" w:hAnsi="Times New Roman" w:cs="Times New Roman"/>
          <w:sz w:val="28"/>
          <w:szCs w:val="28"/>
          <w:lang w:val="kk-KZ"/>
        </w:rPr>
        <w:t>2. Ғылыми-зерттеу жұмысының тақырып құрылымы.</w:t>
      </w:r>
    </w:p>
    <w:p w:rsidR="00CA6729" w:rsidRDefault="00CA6729" w:rsidP="00CA6729">
      <w:pPr>
        <w:rPr>
          <w:rFonts w:ascii="Times New Roman" w:eastAsia="Times New Roman" w:hAnsi="Times New Roman" w:cs="Times New Roman"/>
          <w:sz w:val="28"/>
          <w:szCs w:val="28"/>
          <w:lang w:val="kk-KZ"/>
        </w:rPr>
      </w:pP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жұмыстың  тақырыбы  ұйымдардан  немесе   зерттеушінің  өзімен  таңдауы  мүмкін. Ғылыми  жұмыстың  тақырыбын  таңдауға  мынадай  шаралар  көмектеседі.</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1) ҒЗЖ-дың  қорғауындағы   каталогтарды  қарап  шығу  және  қазірдің  өзінде  біткен  ғылыми  жұмыстармен  танысу.</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2) Жаңа  іргелес  зерттеулермен  танысу, ғылым мен  техникалық  шекара  бағыттары.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3) Бағалау  әдістерін  дамыту, ғылыми  жұмыстарға  қолданылатын  технологиялық  әдістері.</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4) Жаңа  тәсілдер  арқылы  белгілі  ғылыми  шешімдердің  көмегімен  қайта  қарау,жаңа  теориялық  ұйымдармен  бірге, жаңа  материал  фактілер  тарту  арқылы  зерттеушінің  анықтауынан.</w:t>
      </w:r>
    </w:p>
    <w:p w:rsidR="00CA6729" w:rsidRDefault="00CA6729" w:rsidP="00B4146F">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Тақырып  таңдап  алып, зерттеуші  мақсатын  анықтауы  тиіс, нақты  міндеттерін  және  оның  даму  аспектісін.Жұмыс  жетекші  ғалымдардың  жетекшілігімен  орындалады, жұмыс  орындалып  жатқан  ұйымда  жұмыс  істейтін.Ғылыми  жетекші  зерттеушінің  жұмысын  басқарады,мүмкін  болатын  ықтимал  шешім</w:t>
      </w:r>
      <w:r w:rsidR="00B4146F">
        <w:rPr>
          <w:rFonts w:ascii="Times New Roman" w:hAnsi="Times New Roman"/>
          <w:sz w:val="28"/>
          <w:szCs w:val="28"/>
          <w:lang w:val="kk-KZ"/>
        </w:rPr>
        <w:t>дердің  бағалауға  көмектеседі.</w:t>
      </w:r>
    </w:p>
    <w:p w:rsidR="00B4146F" w:rsidRPr="006A1FD9" w:rsidRDefault="00B4146F" w:rsidP="00B4146F">
      <w:pPr>
        <w:pStyle w:val="a5"/>
        <w:ind w:firstLine="567"/>
        <w:jc w:val="both"/>
        <w:rPr>
          <w:rFonts w:ascii="Times New Roman" w:hAnsi="Times New Roman"/>
          <w:sz w:val="28"/>
          <w:szCs w:val="28"/>
          <w:lang w:val="kk-KZ"/>
        </w:rPr>
      </w:pPr>
    </w:p>
    <w:p w:rsidR="00CA6729" w:rsidRPr="006A1FD9" w:rsidRDefault="00CA6729" w:rsidP="00CA6729">
      <w:pPr>
        <w:pStyle w:val="a5"/>
        <w:ind w:firstLine="567"/>
        <w:jc w:val="both"/>
        <w:rPr>
          <w:rFonts w:ascii="Times New Roman" w:hAnsi="Times New Roman"/>
          <w:b/>
          <w:sz w:val="28"/>
          <w:szCs w:val="28"/>
          <w:lang w:val="kk-KZ"/>
        </w:rPr>
      </w:pPr>
      <w:r w:rsidRPr="006A1FD9">
        <w:rPr>
          <w:rFonts w:ascii="Times New Roman" w:hAnsi="Times New Roman"/>
          <w:b/>
          <w:sz w:val="28"/>
          <w:szCs w:val="28"/>
          <w:lang w:val="kk-KZ"/>
        </w:rPr>
        <w:t>Ғылыми-зерттеу жұмысын жоспарлау.</w:t>
      </w:r>
    </w:p>
    <w:p w:rsidR="00CA6729" w:rsidRPr="006A1FD9" w:rsidRDefault="00CA6729" w:rsidP="00CA6729">
      <w:pPr>
        <w:pStyle w:val="a5"/>
        <w:ind w:firstLine="567"/>
        <w:jc w:val="both"/>
        <w:rPr>
          <w:rFonts w:ascii="Times New Roman" w:hAnsi="Times New Roman"/>
          <w:sz w:val="28"/>
          <w:szCs w:val="28"/>
          <w:lang w:val="kk-KZ"/>
        </w:rPr>
      </w:pP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жұмыстың композициялары бұл негізгі бөліктердің  негізгі текстке қарай ұйқасуы.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 xml:space="preserve">Ғылыми жұмыстың композициясы бойынша стандарты болмайды. Кез келген автор қалауы бойынша қалаған материалдарды  қолдана алады. Әдет бойынша ғылыми жұмыстың структурасы былай орналасқан: алғашқы бет,тақырып, кіріспе, соңы, қолданылған әдебиеттер тізімі, қосымшылар, көрсеткіштер.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Алғашқы бет ғылыми жұмыстың бірінші парағы болып есептеледі.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Төбесінде толықтай оқу орны жазылады. Одан кейін зерттеген адамның аты жөні жазылады.Ортасына ғылыми жұмыстың тақырыбын жазады. Егерде диссертациялық жұмыс жазылатын болса тақырыбына шифр қосылады.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Сосын оң жағында ғылыми жұмыстың жетекшісінің аты жөні жазылады.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Кіріспеде таңдалынған тақырыптың  маңызын , мақсатын ,мазмұнын , зерттеуге таңдаған амалы жайлы айтылады.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Әдебиеттің қысқаша үлгісі мына шешімге әкелу керек: қазір беріліп отырған тақырып әлі толық ашылған жоқ (немесе аз ғана ашылды немесе өзге бағытта) және әлі ары қарай өндіруді қажет етеді.</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Материалдық үлгінің жұмысы мен оның критикалық шешімін халыққа хронологиялық тәртіпте беру шарт емес, оны  анықталған логикалық байланыста және ізбасары ретінде жүйелеу қажет. Жол салушылардың жұмысының үлгісін тек таңдалған тақырыптың сұрақтары арқылы істеу қажет. Ғылыми жұмыс тақырыбына тікелей және тура қатысты барлық бағалы жарияланылымдар аталынылған және критикалық бағаланған болуы керек.</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Қорытындыны әдеби негіздерді мұқият және барлық жағынан зерттеген соң ғана шығару қажет.</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Қабылданатын зерттеуді қалыпқа келтірудің мақсаты, осы мақсатпен сәйкестендіріп шешілуі қажет нақты тапсырманы белгілеу, оның анықтамасының шешімі ғылыми жұмыстың бастапқы негізін құрауы қажет болғандықтан, нақты қылып істеу өте маңызды. Бұның тағы бір маңызы, бұндай бастапқы негіздер дәл осы қабылданатын зерттеуді қалыпқа келтіретін тапсырмадан туындайды.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Сонымен қатар, кіріспенің міндетті элементі нысанды және оның зерттелу пәнін қалыпқа келтіру болып табылады. Нысан-процесс немесе бөлу, проблемалық жағдайды генерациялау және зерттеу үшін таңдалған болып табылады. Пән – нысанның шегарасында болатын зат.</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Кіріспенің тағы бір міндетті элементі зерттеудің тәсілін көрсету және нақты материалдың қосылуы кезіндегі инструментке қызмет ету. Бұл жерде тағы бір берілетін мінездеме негізгі негіздерге анықтама (заңды, ғылыми, әдеби, библиографикалық) беру, сонымен қатар өткізілген зерттеудің методологиялық негізі көрсетіледі.</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Кіріспе бөлімінің соңында ғылыми жұмыстың құрылымын ашу қажет, яғни оның орналасу жолын анықтап және құрылым элементінің тізімін қамтамасыз ету керек.</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Баяндаманың негізгі бөлігінде тарауларды зерттеудің әдістері мен тәсілдері қарастырылады және қорытындысын шығарады. Басты негіздің </w:t>
      </w:r>
      <w:r w:rsidRPr="006A1FD9">
        <w:rPr>
          <w:rFonts w:ascii="Times New Roman" w:hAnsi="Times New Roman"/>
          <w:sz w:val="28"/>
          <w:szCs w:val="28"/>
          <w:lang w:val="kk-KZ"/>
        </w:rPr>
        <w:lastRenderedPageBreak/>
        <w:t>құрамының негізгі бөлігі ғылыми жұмыстың тақырыбымен тікелей байланысты болуы керек және оны толығымен ашу керек.</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жұмыс қорытындымен аяқталады. Бұл синтез – ізбасарлы, кіріспемен қалыптастырылған және қойылған нақты тапсырмалармен, жалпы мақсатпен қатысты және соңғы нәтижелерді алу арқылы құрылады. Қорытынды орындалған жұмыстардың жалпылама қорытынды бағалау болуын көздейді, сондай-ақ практикалық ұсыныстар мен теориялық материал мәнін қосады.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Қорытындыдан соң зерттеудің өзіндік шығармашылық жұмысын белгілейтін ғылыми жұмыстың негізгі бір бөлігі </w:t>
      </w:r>
      <w:r w:rsidR="0031527F">
        <w:rPr>
          <w:rFonts w:ascii="Times New Roman" w:hAnsi="Times New Roman"/>
          <w:sz w:val="28"/>
          <w:szCs w:val="28"/>
          <w:lang w:val="kk-KZ"/>
        </w:rPr>
        <w:t>–</w:t>
      </w:r>
      <w:r w:rsidRPr="006A1FD9">
        <w:rPr>
          <w:rFonts w:ascii="Times New Roman" w:hAnsi="Times New Roman"/>
          <w:sz w:val="28"/>
          <w:szCs w:val="28"/>
          <w:lang w:val="kk-KZ"/>
        </w:rPr>
        <w:t xml:space="preserve"> пайдаланылған әдебиеттердің библиографикалық тізімі орналасады.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Әрбір осындай пайдаланылған әдебиеттердің тізімінде ғылыми жұмыстың тобы болуы керек.</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Әр бетті толтырғанда келесі қосымшаларға, өзгертулеге орын қалдырып жазу  керек.Үнемі не жазып отырғаныңды қадағалап отыру керек.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Кіріспені соғында жазады.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Жұмыстың көбі жазылып болғаннан кейін оның соңын ойластырып жазады.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Жұмыстың жазылып біткенін білгеннен  кейін кіріспені жазуға кіріседі. Кіріспе өзінде барлық мағынаны жинайды.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жобаның  жазылуында бірнеше амал бар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Тек кезектілік.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Бүтіндік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Таңдаулық.</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Тек кезектілік амалы көп уақыттық жұмыс болып табылады.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Бүтіндік амалына екі есе аз уақыт қажет етеді.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Таңдаулық амалында автор  материалдарды өзі қалағандай етіп жаза алады.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Зерттеуші өзіне ыңғайлы амалды таңдап сол амалда жазуға болады.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 xml:space="preserve">Ғылыми жұмыстың жазылуында бірнеше элементтерді бөліп алға шығаруға болады: кіріспе, соңы,қолданылған әдебиеттер тізімі ,приложениялар , көрсеткіштер.  </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Ғылыми  жұмыс  жүзеге  асу  үшін  жоспары  болуы  керек. Жұмыс  жоспары  ізденістің  көрнекілік  сызбасы  болып  табылады  және  тақырыбын  зерделеуден басталады, ол болжамдап  отырған  ғылыми  зерттеудің  түпкі  ойы.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Жұмыс  жоспары  еркін  нысанда  болады  және  бағанда  ұйымдастырылған  бағандар  тізімінен  тұрады, логикалық  ішкі  ізденістің  тақырыппен  байланысуы, олардың  өзектілігін  және  қажеттілігін  тұрған  орындарынан  анықтауға  мүмкіндік  береді.</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Кейінгі  кезеңде  жоспар  даңғылын  құрады.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t>Жоспар  даңғылын  құрастыру  пайымы  былай  анықталады, жүйелі  түрде  жаңа  мәліметтер  қосу  арқылы  ғылыми  жоспардың  диограммасына  келтіруге  болады.</w:t>
      </w:r>
    </w:p>
    <w:p w:rsidR="00CA6729" w:rsidRPr="006A1FD9" w:rsidRDefault="00CA6729" w:rsidP="00CA6729">
      <w:pPr>
        <w:pStyle w:val="a5"/>
        <w:ind w:firstLine="567"/>
        <w:jc w:val="both"/>
        <w:rPr>
          <w:rFonts w:ascii="Times New Roman" w:hAnsi="Times New Roman"/>
          <w:sz w:val="28"/>
          <w:szCs w:val="28"/>
          <w:lang w:val="kk-KZ"/>
        </w:rPr>
      </w:pPr>
      <w:r w:rsidRPr="006A1FD9">
        <w:rPr>
          <w:rFonts w:ascii="Times New Roman" w:hAnsi="Times New Roman"/>
          <w:sz w:val="28"/>
          <w:szCs w:val="28"/>
          <w:lang w:val="kk-KZ"/>
        </w:rPr>
        <w:lastRenderedPageBreak/>
        <w:t>Зерттеуші  ғылыми  жұмыстың  жоспарын  құрған  соң  жоспарланған  жұмыстың   тәртібімен  логикалық  жүйесін  анықтауы  керек.Бірінші  тарау  оқытылмай, екінші  тарауға  өтуге  болмайды.Шығармашылық  зерттеулердегі  жоспар  әрдайым  динамикалық  жылжымалы  болып  негізделеді  анық  және  нақты  ғылыми  бағыт  сақталуы  үшін  зерттеушінің  дамудағы  идеясымен  мақсатын  біріктіру  мүмкін емес.Редакциялық  процесінде  анықталған  жаңа  ықтимал  аспектілерді енгізу  үшін  жоспар  икемді  болуы  тиіс.</w:t>
      </w:r>
    </w:p>
    <w:p w:rsidR="00CA6729" w:rsidRPr="006A1FD9" w:rsidRDefault="00CA6729" w:rsidP="00CA6729">
      <w:pPr>
        <w:pStyle w:val="a5"/>
        <w:ind w:firstLine="567"/>
        <w:jc w:val="both"/>
        <w:rPr>
          <w:rFonts w:ascii="Times New Roman" w:hAnsi="Times New Roman"/>
          <w:iCs/>
          <w:sz w:val="28"/>
          <w:szCs w:val="28"/>
          <w:lang w:val="kk-KZ"/>
        </w:rPr>
      </w:pPr>
    </w:p>
    <w:p w:rsidR="00CA6729" w:rsidRPr="006A1FD9" w:rsidRDefault="00CA6729" w:rsidP="00CA6729">
      <w:pPr>
        <w:pStyle w:val="a5"/>
        <w:ind w:firstLine="567"/>
        <w:jc w:val="both"/>
        <w:rPr>
          <w:rFonts w:ascii="Times New Roman" w:hAnsi="Times New Roman"/>
          <w:b/>
          <w:sz w:val="28"/>
          <w:szCs w:val="28"/>
          <w:lang w:val="kk-KZ"/>
        </w:rPr>
      </w:pPr>
      <w:r w:rsidRPr="006A1FD9">
        <w:rPr>
          <w:rFonts w:ascii="Times New Roman" w:hAnsi="Times New Roman"/>
          <w:b/>
          <w:sz w:val="28"/>
          <w:szCs w:val="28"/>
          <w:lang w:val="kk-KZ"/>
        </w:rPr>
        <w:t>Ғылыми мәліметтердің негізгі көздері.</w:t>
      </w:r>
    </w:p>
    <w:p w:rsidR="00CA6729" w:rsidRPr="006A1FD9" w:rsidRDefault="00CA6729" w:rsidP="00CA6729">
      <w:pPr>
        <w:pStyle w:val="a5"/>
        <w:ind w:firstLine="567"/>
        <w:jc w:val="both"/>
        <w:rPr>
          <w:rFonts w:ascii="Times New Roman" w:hAnsi="Times New Roman"/>
          <w:sz w:val="28"/>
          <w:szCs w:val="28"/>
          <w:lang w:val="kk-KZ"/>
        </w:rPr>
      </w:pP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Беделді негіздерді немесе критикалық шешімді немесе басқа ғылыми өндірісті өндіру үшін, жеке аргументтердің сілтемелерін растау үшін цитаты қолданылады. Әрбір цитата библиографикалық стандарттың талабына сәйкес келетін библиографикалық анықтауыш, негіз болатын сілтемемен тең болуы қажет.</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Автор сөзін бұрмалау, оның сөзінің мағынасын бұрмалайды. Келесі сөздерді ғана бұрмалауға болады:</w:t>
      </w:r>
    </w:p>
    <w:p w:rsidR="00CA6729" w:rsidRPr="00CA6729" w:rsidRDefault="00CA6729" w:rsidP="00CA6729">
      <w:pPr>
        <w:pStyle w:val="a5"/>
        <w:ind w:firstLine="567"/>
        <w:jc w:val="both"/>
        <w:rPr>
          <w:rStyle w:val="apple-converted-space"/>
          <w:rFonts w:eastAsiaTheme="minorEastAsia"/>
          <w:lang w:val="kk-KZ"/>
        </w:rPr>
      </w:pPr>
      <w:r w:rsidRPr="006A1FD9">
        <w:rPr>
          <w:rFonts w:ascii="Times New Roman" w:hAnsi="Times New Roman"/>
          <w:color w:val="333333"/>
          <w:sz w:val="28"/>
          <w:szCs w:val="28"/>
          <w:shd w:val="clear" w:color="auto" w:fill="FFFFFF"/>
          <w:lang w:val="kk-KZ"/>
        </w:rPr>
        <w:t xml:space="preserve">Орфография </w:t>
      </w:r>
      <w:r w:rsidRPr="00CA6729">
        <w:rPr>
          <w:rStyle w:val="apple-converted-space"/>
          <w:color w:val="333333"/>
          <w:shd w:val="clear" w:color="auto" w:fill="FFFFFF"/>
          <w:lang w:val="kk-KZ"/>
        </w:rPr>
        <w:t> </w:t>
      </w:r>
      <w:r w:rsidRPr="006A1FD9">
        <w:rPr>
          <w:rFonts w:ascii="Times New Roman" w:hAnsi="Times New Roman"/>
          <w:color w:val="333333"/>
          <w:sz w:val="28"/>
          <w:szCs w:val="28"/>
          <w:shd w:val="clear" w:color="auto" w:fill="FFFFFF"/>
          <w:lang w:val="kk-KZ"/>
        </w:rPr>
        <w:t>және</w:t>
      </w:r>
      <w:r w:rsidRPr="00CA6729">
        <w:rPr>
          <w:rStyle w:val="apple-converted-space"/>
          <w:color w:val="333333"/>
          <w:shd w:val="clear" w:color="auto" w:fill="FFFFFF"/>
          <w:lang w:val="kk-KZ"/>
        </w:rPr>
        <w:t> </w:t>
      </w:r>
      <w:r w:rsidRPr="006A1FD9">
        <w:rPr>
          <w:rFonts w:ascii="Times New Roman" w:hAnsi="Times New Roman"/>
          <w:color w:val="333333"/>
          <w:sz w:val="28"/>
          <w:szCs w:val="28"/>
          <w:shd w:val="clear" w:color="auto" w:fill="FFFFFF"/>
          <w:lang w:val="kk-KZ"/>
        </w:rPr>
        <w:t>пунктуацияның</w:t>
      </w:r>
      <w:r w:rsidRPr="00CA6729">
        <w:rPr>
          <w:rStyle w:val="apple-converted-space"/>
          <w:color w:val="333333"/>
          <w:shd w:val="clear" w:color="auto" w:fill="FFFFFF"/>
          <w:lang w:val="kk-KZ"/>
        </w:rPr>
        <w:t> </w:t>
      </w:r>
      <w:r w:rsidRPr="006A1FD9">
        <w:rPr>
          <w:rFonts w:ascii="Times New Roman" w:hAnsi="Times New Roman"/>
          <w:color w:val="333333"/>
          <w:sz w:val="28"/>
          <w:szCs w:val="28"/>
          <w:shd w:val="clear" w:color="auto" w:fill="FFFFFF"/>
          <w:lang w:val="kk-KZ"/>
        </w:rPr>
        <w:t>модернизациясы</w:t>
      </w:r>
      <w:r w:rsidRPr="00CA6729">
        <w:rPr>
          <w:rStyle w:val="apple-converted-space"/>
          <w:color w:val="333333"/>
          <w:shd w:val="clear" w:color="auto" w:fill="FFFFFF"/>
          <w:lang w:val="kk-KZ"/>
        </w:rPr>
        <w:t xml:space="preserve"> қазіргі заманғы ережелер бойынша, егер сөздердің жазылуы мен белгілердің қойылуы автордың жеке ерекше стилі болып табылмайды. </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Тік жақшада қосымша сөздер қорытындысын аяқтау үшін өз бетiнше қысқартылған сөздерді орналастыру.</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Цитатадағы жеке сөздер мен сөз тіркестерінің әрекетсіздігі келесі шарттармен, біріншіден цитата авторының ойы әрекетсіздік арқылы бұрмаланбайды, екіншіден бұл әрекетсіздік көпнүктелікпен белгіленеді.</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Келтірілген сөздер мен сөз тіркестері септіктерінің өзгерісі, олар енгізілген сөйлемдерде, олардың синтаксистік құрылымын бағындыруға.</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Автордың сілтемелері тек өзінің жұмысымен жасалады. Үлкен қиындықтармен сілтеме қолжетімді немесе қолжетімсіз болғанда ғана осы автордың цитатадағы жұмысын қолдануға рұқсат етіледі және автор цитатыларын қолдануға болады.</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Ғылыми жұмыстың авторы, цитатыны келтіргенде , ішіндегі кейбір сөздерді бөледі, түсідірме сөздерден кейін нүкте қойылады.</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Келесі түрде вариантар келтіруге болады.</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Технико – орфографиялық келесідей түрге бөлінеді:</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Цитатаның мәтіні тырнақшамен және грамматикалық формамен байланысты.</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Егер цитата айтылған текстің сөйлемін толық ашатын болса онда ол барлық жағдайда кіші әріптермен жазылады , тек біреуінде ғана үлкен әріптермен,  бұл – ғылыми жұмыс авторының сөйлемнің бөлігі.</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Егер цитата айтылатын текстің бөлігін ғана ашатын болса , онда ашылған жақшадан кейін көп нүктелер қойылады .</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 xml:space="preserve"> цитата сөйлемнің құрамына органикалық кіргенде бастапқы алган жеріне қарамай кіші әріптер қойылады.</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lastRenderedPageBreak/>
        <w:t>Ғылыми жұмыс істеу барысында кестеге, мысалдарға, формулаларға т.б қолданылады. Текстегі сілтемелер суреттің, кестенің, беттерді (№) белгісімен белгілейді, мысалы: сурет 3, кесте 4, б.34. Егер белгіленген сөздер номер реті бойынша болмаса , онда берілген мәтінді толық жазу керек , қысқартусыз, мысалы</w:t>
      </w:r>
      <w:r w:rsidR="0031527F" w:rsidRPr="0031527F">
        <w:rPr>
          <w:rFonts w:ascii="Times New Roman" w:eastAsiaTheme="minorEastAsia" w:hAnsi="Times New Roman"/>
          <w:sz w:val="28"/>
          <w:szCs w:val="28"/>
          <w:lang w:val="kk-KZ"/>
        </w:rPr>
        <w:sym w:font="Wingdings" w:char="F04C"/>
      </w:r>
      <w:r w:rsidRPr="006A1FD9">
        <w:rPr>
          <w:rFonts w:ascii="Times New Roman" w:eastAsiaTheme="minorEastAsia" w:hAnsi="Times New Roman"/>
          <w:sz w:val="28"/>
          <w:szCs w:val="28"/>
          <w:lang w:val="kk-KZ"/>
        </w:rPr>
        <w:t xml:space="preserve"> мына суретте...) ( кестеде ...) т.б. Текстегі сілтемелер астыынғы жағына түсіндірме түрде жазылады, сілтемелердін алдында қысқартылған ( см) тұрады. </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Сілтемелерді нөмірлеген кезде рет бойынша орналастырады , жаңа бетте қайтадан жаңа нөмірлеу басталады. Себебі ғылыми плагиат жасамауы үшін және сілтемелермен келтірілген сөздерді қайдан алғандығы туралы ақпарат көзі тұруы керек.</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 xml:space="preserve">Ғылыми жұмыс кезінде көмек ретінде алфавит бойынша немесе аты бойынша орналастырады. Басты көрсетуші элементеріне рубриктер және жазба беттерінің нөмерлері сілтемелері жатады. </w:t>
      </w:r>
    </w:p>
    <w:p w:rsidR="00CA6729" w:rsidRPr="006A1FD9" w:rsidRDefault="00CA6729" w:rsidP="00CA6729">
      <w:pPr>
        <w:pStyle w:val="a5"/>
        <w:ind w:firstLine="567"/>
        <w:jc w:val="both"/>
        <w:rPr>
          <w:rFonts w:ascii="Times New Roman" w:eastAsiaTheme="minorEastAsia" w:hAnsi="Times New Roman"/>
          <w:sz w:val="28"/>
          <w:szCs w:val="28"/>
          <w:lang w:val="kk-KZ"/>
        </w:rPr>
      </w:pPr>
      <w:r w:rsidRPr="006A1FD9">
        <w:rPr>
          <w:rFonts w:ascii="Times New Roman" w:eastAsiaTheme="minorEastAsia" w:hAnsi="Times New Roman"/>
          <w:sz w:val="28"/>
          <w:szCs w:val="28"/>
          <w:lang w:val="kk-KZ"/>
        </w:rPr>
        <w:t xml:space="preserve">Рубрикте бірінші сөзге зат есім немесе сын есім немесе басқа есімдерден тұра береді. Бір рубрикте 10 нөмірлеуден аспауы керек. Егер рубриктер саны 10 нан асып кетсе , рубриктердің өзін бөліктерге бөледі. </w:t>
      </w:r>
    </w:p>
    <w:p w:rsidR="00CA6729" w:rsidRPr="006A1FD9" w:rsidRDefault="00CA6729" w:rsidP="00CA6729">
      <w:pPr>
        <w:pStyle w:val="a5"/>
        <w:ind w:firstLine="567"/>
        <w:jc w:val="both"/>
        <w:rPr>
          <w:rFonts w:ascii="Times New Roman" w:hAnsi="Times New Roman"/>
          <w:bCs/>
          <w:sz w:val="28"/>
          <w:szCs w:val="28"/>
          <w:lang w:val="kk-KZ"/>
        </w:rPr>
      </w:pPr>
    </w:p>
    <w:p w:rsidR="00CA6729" w:rsidRPr="006A1FD9" w:rsidRDefault="00CA6729" w:rsidP="00CA6729">
      <w:pPr>
        <w:pStyle w:val="a5"/>
        <w:ind w:firstLine="567"/>
        <w:jc w:val="both"/>
        <w:rPr>
          <w:rFonts w:ascii="Times New Roman" w:hAnsi="Times New Roman"/>
          <w:bCs/>
          <w:sz w:val="28"/>
          <w:szCs w:val="28"/>
          <w:lang w:val="kk-KZ"/>
        </w:rPr>
      </w:pPr>
    </w:p>
    <w:p w:rsidR="000F0F7B" w:rsidRPr="00130DCF" w:rsidRDefault="00B4146F" w:rsidP="00130DCF">
      <w:pPr>
        <w:tabs>
          <w:tab w:val="num" w:pos="0"/>
        </w:tabs>
        <w:ind w:firstLine="360"/>
        <w:jc w:val="center"/>
        <w:rPr>
          <w:rFonts w:ascii="Times New Roman" w:hAnsi="Times New Roman" w:cs="Times New Roman"/>
          <w:b/>
          <w:bCs/>
          <w:sz w:val="28"/>
          <w:szCs w:val="28"/>
          <w:lang w:val="kk-KZ"/>
        </w:rPr>
      </w:pPr>
      <w:r w:rsidRPr="00B4146F">
        <w:rPr>
          <w:rFonts w:ascii="KZ Times New Roman" w:hAnsi="KZ Times New Roman"/>
          <w:b/>
          <w:sz w:val="28"/>
          <w:szCs w:val="28"/>
          <w:lang w:val="kk-KZ"/>
        </w:rPr>
        <w:t>12</w:t>
      </w:r>
      <w:r w:rsidR="002D38A0" w:rsidRPr="00B4146F">
        <w:rPr>
          <w:rFonts w:ascii="Times New Roman" w:hAnsi="Times New Roman"/>
          <w:b/>
          <w:sz w:val="28"/>
          <w:szCs w:val="28"/>
          <w:lang w:val="kk-KZ"/>
        </w:rPr>
        <w:t xml:space="preserve"> тақырып.</w:t>
      </w:r>
      <w:r w:rsidR="000F0F7B" w:rsidRPr="00130DCF">
        <w:rPr>
          <w:rFonts w:ascii="Times New Roman" w:hAnsi="Times New Roman" w:cs="Times New Roman"/>
          <w:b/>
          <w:bCs/>
          <w:sz w:val="28"/>
          <w:szCs w:val="28"/>
          <w:lang w:val="kk-KZ"/>
        </w:rPr>
        <w:t>Педагогикалық зерттеудің ғылыми түсініктемелік аппараты және логикалық құрылымы.</w:t>
      </w:r>
    </w:p>
    <w:p w:rsidR="000F0F7B" w:rsidRPr="00130DCF" w:rsidRDefault="000F0F7B" w:rsidP="00130DCF">
      <w:pPr>
        <w:pStyle w:val="a6"/>
        <w:spacing w:before="0" w:beforeAutospacing="0" w:after="0" w:afterAutospacing="0"/>
        <w:jc w:val="both"/>
        <w:rPr>
          <w:sz w:val="28"/>
          <w:szCs w:val="28"/>
          <w:lang w:val="kk-KZ"/>
        </w:rPr>
      </w:pPr>
      <w:r w:rsidRPr="00130DCF">
        <w:rPr>
          <w:color w:val="000000"/>
          <w:sz w:val="28"/>
          <w:szCs w:val="28"/>
          <w:lang w:val="kk-KZ"/>
        </w:rPr>
        <w:t>   1.Ғылым</w:t>
      </w:r>
      <w:r w:rsidRPr="00130DCF">
        <w:rPr>
          <w:sz w:val="28"/>
          <w:szCs w:val="28"/>
          <w:lang w:val="kk-KZ"/>
        </w:rPr>
        <w:t>и –педагогикалық зерттеу жұмысын ұйымдастыру.</w:t>
      </w:r>
    </w:p>
    <w:p w:rsidR="000F0F7B" w:rsidRPr="00AA4234" w:rsidRDefault="000F0F7B" w:rsidP="00130DCF">
      <w:pPr>
        <w:pStyle w:val="a6"/>
        <w:spacing w:before="0" w:beforeAutospacing="0" w:after="0" w:afterAutospacing="0"/>
        <w:jc w:val="both"/>
        <w:rPr>
          <w:sz w:val="28"/>
          <w:szCs w:val="28"/>
          <w:lang w:val="kk-KZ"/>
        </w:rPr>
      </w:pPr>
      <w:r w:rsidRPr="00AA4234">
        <w:rPr>
          <w:sz w:val="28"/>
          <w:szCs w:val="28"/>
          <w:lang w:val="kk-KZ"/>
        </w:rPr>
        <w:t>2.Тақырып және оны зерттеу.</w:t>
      </w:r>
    </w:p>
    <w:p w:rsidR="000F0F7B" w:rsidRPr="00AA4234" w:rsidRDefault="000F0F7B" w:rsidP="00130DCF">
      <w:pPr>
        <w:pStyle w:val="a6"/>
        <w:spacing w:before="0" w:beforeAutospacing="0" w:after="0" w:afterAutospacing="0"/>
        <w:jc w:val="both"/>
        <w:rPr>
          <w:sz w:val="28"/>
          <w:szCs w:val="28"/>
          <w:lang w:val="kk-KZ"/>
        </w:rPr>
      </w:pPr>
      <w:r w:rsidRPr="00AA4234">
        <w:rPr>
          <w:sz w:val="28"/>
          <w:szCs w:val="28"/>
          <w:lang w:val="kk-KZ"/>
        </w:rPr>
        <w:t>3.Гипотеза,жалпы талап ету.</w:t>
      </w:r>
    </w:p>
    <w:p w:rsidR="000F0F7B" w:rsidRPr="00AA4234" w:rsidRDefault="000F0F7B" w:rsidP="00130DCF">
      <w:pPr>
        <w:pStyle w:val="a6"/>
        <w:spacing w:before="0" w:beforeAutospacing="0" w:after="0" w:afterAutospacing="0"/>
        <w:jc w:val="both"/>
        <w:rPr>
          <w:sz w:val="28"/>
          <w:szCs w:val="28"/>
          <w:lang w:val="kk-KZ"/>
        </w:rPr>
      </w:pPr>
      <w:r w:rsidRPr="00AA4234">
        <w:rPr>
          <w:sz w:val="28"/>
          <w:szCs w:val="28"/>
          <w:lang w:val="kk-KZ"/>
        </w:rPr>
        <w:t> </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1.Бұл бөлімде негізгі бөлімде қаралады-жеке ғылыми жұмыстардың жеке жүргізілуіне, негізінде бір адаммен, кішкене топпен зерттеу.Олар ішінде нормадағы қатарларда көрсетілмеген және сондықтан міндетті түрде емес, бірақ бұл ереже, ондаған жылдардың созылуына байланысты мыңдаған ғалымдардың тәжірибесінде және олардың әр бір зерттеулерінің сақталуы көптеген адасуларына және қателер жіберулеріне байланысты қысқаша жолымен жақсы қорытындыға келеді.</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t xml:space="preserve">Ғылыми жұмысты талдаған да, белгілі бір жағдайда ғылыми жұмысты талқылағанда, жұмыстарды толығымен, жақсы жағдайда жаңалау. </w:t>
      </w:r>
      <w:r w:rsidRPr="00AA4234">
        <w:rPr>
          <w:sz w:val="28"/>
          <w:szCs w:val="28"/>
          <w:lang w:val="kk-KZ"/>
        </w:rPr>
        <w:t>Бұндай жағдайда да бізе белгілі ғылыми жұмыстың жоғары дәрежеде, жаңалық енгізілуі эвристикалық бағалануда ішке істердің келісімі керек.</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t xml:space="preserve">Ғылыми-педагогикалық зерттеу жұмыстарын ойластыру-бұл еш ережесін жүйелеу қабілеті және олардың шешу міндеттері. </w:t>
      </w:r>
      <w:r w:rsidRPr="00AA4234">
        <w:rPr>
          <w:sz w:val="28"/>
          <w:szCs w:val="28"/>
          <w:lang w:val="kk-KZ"/>
        </w:rPr>
        <w:t>Ойлау жұмыстары-ең бірінші міндеті.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 xml:space="preserve">Ойлаудың ең бастысы-зерттеуші немесе анықтау керек, қандай қабілетпен алға ұмтылу, қабілетін қалау қорытындылау керек, қандай дәежеде жету керек, ғылыми білімді қандай жағдайда жүргізу керек.Өз — өзіне “Мен не алуым керек” деп талап қою керек. </w:t>
      </w:r>
      <w:r w:rsidRPr="00130DCF">
        <w:rPr>
          <w:sz w:val="28"/>
          <w:szCs w:val="28"/>
          <w:lang w:val="kk-KZ"/>
        </w:rPr>
        <w:tab/>
        <w:t xml:space="preserve">Сондықтан жұмысын ең </w:t>
      </w:r>
      <w:r w:rsidRPr="00130DCF">
        <w:rPr>
          <w:sz w:val="28"/>
          <w:szCs w:val="28"/>
          <w:lang w:val="kk-KZ"/>
        </w:rPr>
        <w:lastRenderedPageBreak/>
        <w:t>соңғы қорытындысын, көрсете білу керек, жинақтау құқығын өзгерту тиіс, қысқаша жолмен мәселелерді шешуін анықтау керек.</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Анық түсінікпен ойлау қабілетін анықтау жолдарымен оны іске асару, жойылып кетпеуіне жол бермей, терең зерттеулерді жобалау.</w:t>
      </w:r>
    </w:p>
    <w:p w:rsidR="000F0F7B" w:rsidRPr="00AA4234" w:rsidRDefault="000F0F7B" w:rsidP="00130DCF">
      <w:pPr>
        <w:pStyle w:val="a6"/>
        <w:spacing w:before="0" w:beforeAutospacing="0" w:after="0" w:afterAutospacing="0"/>
        <w:jc w:val="both"/>
        <w:rPr>
          <w:sz w:val="28"/>
          <w:szCs w:val="28"/>
          <w:lang w:val="kk-KZ"/>
        </w:rPr>
      </w:pPr>
      <w:r w:rsidRPr="00AA4234">
        <w:rPr>
          <w:sz w:val="28"/>
          <w:szCs w:val="28"/>
          <w:lang w:val="kk-KZ"/>
        </w:rPr>
        <w:t>Ойластыру зерттеулерін қандай жолдары бар?</w:t>
      </w:r>
    </w:p>
    <w:p w:rsidR="000F0F7B" w:rsidRPr="00130DCF" w:rsidRDefault="000F0F7B" w:rsidP="00130DCF">
      <w:pPr>
        <w:pStyle w:val="a6"/>
        <w:spacing w:before="0" w:beforeAutospacing="0" w:after="0" w:afterAutospacing="0"/>
        <w:jc w:val="both"/>
        <w:rPr>
          <w:sz w:val="28"/>
          <w:szCs w:val="28"/>
        </w:rPr>
      </w:pPr>
      <w:r w:rsidRPr="00AA4234">
        <w:rPr>
          <w:sz w:val="28"/>
          <w:szCs w:val="28"/>
          <w:lang w:val="kk-KZ"/>
        </w:rPr>
        <w:t> </w:t>
      </w:r>
      <w:r w:rsidRPr="00130DCF">
        <w:rPr>
          <w:sz w:val="28"/>
          <w:szCs w:val="28"/>
          <w:lang w:val="kk-KZ"/>
        </w:rPr>
        <w:tab/>
      </w:r>
      <w:r w:rsidRPr="00130DCF">
        <w:rPr>
          <w:sz w:val="28"/>
          <w:szCs w:val="28"/>
        </w:rPr>
        <w:t>2.Тақырып және оны зерттеу.</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t xml:space="preserve">Бұл тақырыптың,өзі көздеген мақсатына жету және зерттеу жұмыстарын нысанаға алу. </w:t>
      </w:r>
      <w:r w:rsidRPr="00AA4234">
        <w:rPr>
          <w:sz w:val="28"/>
          <w:szCs w:val="28"/>
          <w:lang w:val="kk-KZ"/>
        </w:rPr>
        <w:t>Мысалы: Студенттердің этикалық қабілеттерін қалыптастыру-соның ішінде болашақ педагогтарды”-мұғалімдердіңзерттелінбеген жағы, қабілеттерінің жоқтығына дамымағанына байланысты-жаңа этикалық жолдарын ашу.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Шындығында келгенде студент тақырыптың актуальдық зерттеу жұмыстарын мынадай жағдайда көрсету керек: “Жұмысты алға қою мақсаты бойынша…ақырына дейін қанағаттандырарсыздық”, “жұмыстардың ең керекті мәселесін шешпеу”….Ғылымда жетерлік жағдайда  емес екендігі әле ашылмаған, хабарланбаған, әлі жарыққа шығарылмаған жұмыс т.б. Бұл жерде түсіндірілмеген, әлі де істелу керек пе, оған мұқтаждық бар ма? мысалы: мынадай тақырып алсақ “Тез оқу жүйесін қалыптастыру (қайда бір тақырыпты шет тіл де, алайық азербайджан тілінде) литва мектебінде”-бұл жерде әр бір адамның қызығушылығы қаралмайды, және зеттеу қоғамда толығымен зерттеу, тіпті белгілі бір шартты жағдайларда талап етілуі мүмкін.</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Актуальдық тақырыптың негізі.</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-практика жүзінде сұрақтарды және тақырыпты жеке дәлелдеп түсіндіру.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-берілген зерттеу жұмыстарын әрқайсысына талдау жүргізу, авторлық өзінің орындау және басқа ғылымдармен жұмыс атқару міндетті: мынадай дәлелдермен-осылардың ішінде тағы дәлелдермен жалғастырамыз.</w:t>
      </w:r>
    </w:p>
    <w:p w:rsidR="000F0F7B" w:rsidRPr="00130DCF" w:rsidRDefault="000F0F7B" w:rsidP="00130DCF">
      <w:pPr>
        <w:pStyle w:val="a6"/>
        <w:spacing w:before="0" w:beforeAutospacing="0" w:after="0" w:afterAutospacing="0"/>
        <w:jc w:val="both"/>
        <w:rPr>
          <w:sz w:val="28"/>
          <w:szCs w:val="28"/>
        </w:rPr>
      </w:pPr>
      <w:r w:rsidRPr="00130DCF">
        <w:rPr>
          <w:sz w:val="28"/>
          <w:szCs w:val="28"/>
          <w:lang w:val="kk-KZ"/>
        </w:rPr>
        <w:tab/>
      </w:r>
      <w:r w:rsidRPr="00AA4234">
        <w:rPr>
          <w:sz w:val="28"/>
          <w:szCs w:val="28"/>
          <w:lang w:val="kk-KZ"/>
        </w:rPr>
        <w:t xml:space="preserve">-шығу себептері, қандайда бір қорытындының пайда болуы. Мысалы, оқушыларды интелектуалдық жағдайда компьютерлі үйретуге дамыту дәрежесіне жеткізу. </w:t>
      </w:r>
      <w:r w:rsidRPr="00130DCF">
        <w:rPr>
          <w:sz w:val="28"/>
          <w:szCs w:val="28"/>
        </w:rPr>
        <w:t>Міне осы жерден актуальдық тақырып шығады;</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-практикалық даму тенденциясын талдау,және оның керектігіне мұқтаждығы.</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-даму жолдарының талап ету негізгі, практикада және теорияда қолдану.</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Барлық анықтау жолдарын бір жақтылықпен шектеу. Мысалы, егер практикалық жолдарымен талап етпесек, берілген сұрақтар тек теориялық жолдарымен шешу мүмкін емес. Актуальдық ең жақсысы төрт бағытпен мынадай жағдайда дәлелдеуі.</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1.Біріншіден, зерттеу жұмыстары түсіндіріледі көптеген адамдардаң талап етілуі;</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2.Екіншіден, қоғамда осындай талап етілу бар ма?</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3.Үшіншіден, практикалық  жағдайда қаралама?</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lastRenderedPageBreak/>
        <w:tab/>
        <w:t>Егер талап етілсе мәселе неде ондай жағдайда түсіндіріліу қажет, берілген кең көлемде практикалық сұрақтар қанағаттандырарлық жағдайда шешіледі;</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Төртіншіден,теориялық жағдайда бұл жұмыстардың мәселе шамамен түсіндіріледі.</w:t>
      </w:r>
    </w:p>
    <w:p w:rsidR="000F0F7B" w:rsidRPr="00130DCF" w:rsidRDefault="000F0F7B" w:rsidP="00130DCF">
      <w:pPr>
        <w:pStyle w:val="a6"/>
        <w:spacing w:before="0" w:beforeAutospacing="0" w:after="0" w:afterAutospacing="0"/>
        <w:jc w:val="both"/>
        <w:rPr>
          <w:sz w:val="28"/>
          <w:szCs w:val="28"/>
        </w:rPr>
      </w:pPr>
      <w:r w:rsidRPr="00AA4234">
        <w:rPr>
          <w:sz w:val="28"/>
          <w:szCs w:val="28"/>
          <w:lang w:val="kk-KZ"/>
        </w:rPr>
        <w:t xml:space="preserve">Мысал есебінде қарасақ актуальдық тақырыптың негізін теориялық дамытуда талап ету негізін ,қалай жүзеге асыру керек. </w:t>
      </w:r>
      <w:r w:rsidRPr="00130DCF">
        <w:rPr>
          <w:sz w:val="28"/>
          <w:szCs w:val="28"/>
        </w:rPr>
        <w:t>Қандай жолдары бар? Былай:</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1) Әдебиет негізін зерттей отырып жіберген кемшіліктерін орындау жолдарын байқау.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2) Зерттеу жұмыстарын қажеттілігін өткізу туралы қорытындылап, оны анықтап , зерттеп жұмыстың бір бөлігін жүзеге асыру керек.</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t xml:space="preserve">3) Қандай теориялық тұрғыда осы уақытқа дейін берілген мәселенің шешімін қарау.Мысалы: Жоғары мектепте жобалау процесін үйретуді сұрау. </w:t>
      </w:r>
      <w:r w:rsidRPr="00AA4234">
        <w:rPr>
          <w:sz w:val="28"/>
          <w:szCs w:val="28"/>
          <w:lang w:val="kk-KZ"/>
        </w:rPr>
        <w:t xml:space="preserve">Бұл жерде көптеген әр түрлі мәселелер: орта мектептерге дидактикалық жағдайда ауыстыру (үйренушілерге), жоғары мектептердегі үйренушілерге дидактикалық жұмыс істеулеріне болады. </w:t>
      </w:r>
      <w:r w:rsidRPr="00130DCF">
        <w:rPr>
          <w:sz w:val="28"/>
          <w:szCs w:val="28"/>
          <w:lang w:val="kk-KZ"/>
        </w:rPr>
        <w:tab/>
      </w:r>
      <w:r w:rsidRPr="00AA4234">
        <w:rPr>
          <w:sz w:val="28"/>
          <w:szCs w:val="28"/>
          <w:lang w:val="kk-KZ"/>
        </w:rPr>
        <w:t>Айырмашылығы оқушылардың әртүрлі жағдайларына байланысты үйренуші мен үйретушілердің айырмашылығы.</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Педагогикалық ойлау қабілеттерін жоғары дәрежеде зерттеу қажет:</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-көрнекілік жоғары дәрежеде болуы;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-практикадан дайын идеяларды білу(мысалы, педагогика бойынша әрбір адамның идеясымен жеке жұмыс істерін, шындықты жүзеге асыру, үйрету жобасын жүзеге асыру, бос сияқты, бірақ бұл идеяларды қосымша жұмыс істеу шешу жоқ);</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-теориялық көрсеткіш зерттелінген теориялық мінездеме ғылыми жұмыстардың жүзеге асыру (принциптері, заң жүзінде, іске асыру ,түсініктемелер т. б.);</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-жоғары көрсеткіш-практикалық ғылыми зерттеу жұмыстардың қорытындысын жүзеге асыру (методикалық жұмысты қолдау, білім беру технологиясын іске асыру);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-қолдану көрсеткіші зерттеу ғылыми зерттеу методикасының іске асыру, диагностикалық жұмыстарды өзгертуде ұйымдастыру.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-педагогикалық ғылымды дамыту тенденциясының ойлауын бейнелеу: жинақтау өлшеп (қанша білім, түсінік, уақыттар талап ету керек) сапалы өзгерістерге;</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-негізгі педагогикалық ғылымның өсуіне, алғаш білімдерге, басқа ғылыми зерттеулерге байланысты</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-тереңдетілген ғылыми жұмыстардың тақырыптарын принцип бойынша қысқарту;</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-тереңдетіліп білім беру негізін қарама-қарсы жағымен салыстыру;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-педагогикалық процесте ішкі істермен байланыстару, ішкі шарттарды психикалық тұрғыда зерттеу;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-тарихи-анықтауларда талдау тенденциясы-білім беру жұмыстарын реттеу, ойлау қабілетін арттыру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lastRenderedPageBreak/>
        <w:tab/>
        <w:t>- аяқталған жұмыстардың идеясы.Гельвецидің ғылыми зерттеу жұмыстарының ең бастысы іске асуы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 бұл концепцалдық идея “Идеясыз ақыл жоқ” ,керісінше” “Идеясыз ғылыми зерттеу жоқ”.Анықтау мақсатының идеясы, мүмкіншілігі: үйрету процесінің құрылысын әбден анықтап зерттеп оны қолдау оқу жұмыстарында зерттеулерде қолдану студенттермен немесе сол мақсатпен жаңа лекция сабақтарын жоспарлау.</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Жаңа жұмыстарды идеясын бақылау:</w:t>
      </w: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t xml:space="preserve">Мысалы:зерттеу жұмыстарын педагогикалық шешімдерін бір жүйеге келтіріп,немесе педагогикаға әр түрлі мүмкіншіліктерді пайдалану.Сонымен актуальдық тақырыптарда ойлау тұрғыда негіздеу, әртүрлі ғылыми концепцияда мысалдармен жобалау және негіздеу (писхологиялық тұрғыда,  социологиялық үйрету методикасында немесе тәрбие дидактикалар), педагогикалық ғылыми зерттеу жұмыстарының өсу тенденциясының енгізін анықтау, қажет сұрақтарды арада талқылау, зерттеу жұмыстарын жеткізу.Зерттеу пәні- негізгі ойлау жүйесі болып табылады. </w:t>
      </w:r>
      <w:r w:rsidRPr="00AA4234">
        <w:rPr>
          <w:sz w:val="28"/>
          <w:szCs w:val="28"/>
          <w:lang w:val="kk-KZ"/>
        </w:rPr>
        <w:t>Осы жұмыстарды пайдалану кезінде жақсы нәтиже беру қажет.Ғылыми зерттеу жұмыстарын түсіну бөліміне шындық жағдайда түсіну, алған ғылыми білімдерді ой арқылы қабылдау.Ең негізгі пәні түрінде ғылыми жобаларда осындай бағытпен бағдарлау, бүтін жобаларды таңдап көмектесу.Негізгі әр проблемада арасындағы қарам-қайшылық арасында, не бір адамға қажет, “Осындай жағдайда мақсаттардың ортасында ,қиыншылықтар болу мүмкін. Ол шешілмейтін сұрақтар болып қалады”.Қиындық- ол өзіндік жағдайда байланысты жалпы ұғымдармен ойлармен, жалпы ішкі системалық ұсыныстар методологиялық, тақырыптық, педагогикалық т.б. қиындықтардан әр түрлі күрделі қиыншылықтар туады.Сонымен, жалпы жұмыс екіге бөлінеді:жалпы және гипотеза.</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AA4234">
        <w:rPr>
          <w:sz w:val="28"/>
          <w:szCs w:val="28"/>
          <w:lang w:val="kk-KZ"/>
        </w:rPr>
        <w:t xml:space="preserve">3.Гипотеза- ғылыми болжау, ғалым жұмысының айырлмас серігі. Нағыз ғалым өз жұмысын қиялсыз, фантазиясыз жасай алмайды. Қиялсыз, тапқырлықсыз, жаңа ой- пайым табу қабілетінсіз ғалым табысқа жетуі мүмкін емес. Жалаң граматиканы игеру, поэманы жазу мүмкін еместей, жалаң логика төзімділік пен еңбекқорсыз жаңа ой-пайым тудыра алмайды.Гипотезаны құру-ғылыми шығармашылық дамуының заңдылықты кезеңі. </w:t>
      </w:r>
      <w:r w:rsidRPr="00130DCF">
        <w:rPr>
          <w:sz w:val="28"/>
          <w:szCs w:val="28"/>
          <w:lang w:val="kk-KZ"/>
        </w:rPr>
        <w:tab/>
      </w:r>
      <w:r w:rsidRPr="00AA4234">
        <w:rPr>
          <w:sz w:val="28"/>
          <w:szCs w:val="28"/>
          <w:lang w:val="kk-KZ"/>
        </w:rPr>
        <w:t xml:space="preserve">Гипотеза қалыптасқан теория. Ғылыми түсінік пен эксперимент арасында қарам-қайшылықтан туындайды. </w:t>
      </w:r>
      <w:r w:rsidRPr="00130DCF">
        <w:rPr>
          <w:sz w:val="28"/>
          <w:szCs w:val="28"/>
        </w:rPr>
        <w:t>Бірақ қандай болмасын, ең қарапайым деген гипотезаның өзі осы уақытқа дейін жинақталағн білім негізінде құрылады</w:t>
      </w:r>
      <w:proofErr w:type="gramStart"/>
      <w:r w:rsidRPr="00130DCF">
        <w:rPr>
          <w:sz w:val="28"/>
          <w:szCs w:val="28"/>
        </w:rPr>
        <w:t>.Б</w:t>
      </w:r>
      <w:proofErr w:type="gramEnd"/>
      <w:r w:rsidRPr="00130DCF">
        <w:rPr>
          <w:sz w:val="28"/>
          <w:szCs w:val="28"/>
        </w:rPr>
        <w:t xml:space="preserve">ірақ жаңа гипотеза бұрыңғы білімге толық сәйкес келмейді, кейбір қағмдаларды ескеріп, өз күшін жояды да, орны заманға сай жаңа ой-пайымдарымен байытылды. Ғылым даму </w:t>
      </w:r>
      <w:proofErr w:type="gramStart"/>
      <w:r w:rsidRPr="00130DCF">
        <w:rPr>
          <w:sz w:val="28"/>
          <w:szCs w:val="28"/>
        </w:rPr>
        <w:t>заңды</w:t>
      </w:r>
      <w:proofErr w:type="gramEnd"/>
      <w:r w:rsidRPr="00130DCF">
        <w:rPr>
          <w:sz w:val="28"/>
          <w:szCs w:val="28"/>
        </w:rPr>
        <w:t xml:space="preserve"> құбылыс, оқтын-оқтын бұрыңғы теориялық ұғымдарды байта қарап, жаңа идея мен қағидалармен толықтырылады.</w:t>
      </w:r>
    </w:p>
    <w:p w:rsidR="000F0F7B" w:rsidRPr="00130DCF" w:rsidRDefault="000F0F7B" w:rsidP="00130DCF">
      <w:pPr>
        <w:tabs>
          <w:tab w:val="num" w:pos="0"/>
        </w:tabs>
        <w:ind w:firstLine="360"/>
        <w:jc w:val="both"/>
        <w:rPr>
          <w:rFonts w:ascii="Times New Roman" w:hAnsi="Times New Roman" w:cs="Times New Roman"/>
          <w:b/>
          <w:sz w:val="28"/>
          <w:szCs w:val="28"/>
          <w:lang w:val="kk-KZ"/>
        </w:rPr>
      </w:pPr>
    </w:p>
    <w:p w:rsidR="000F0F7B" w:rsidRPr="00130DCF" w:rsidRDefault="000F0F7B" w:rsidP="00130DCF">
      <w:pPr>
        <w:tabs>
          <w:tab w:val="num" w:pos="0"/>
        </w:tabs>
        <w:ind w:firstLine="360"/>
        <w:jc w:val="center"/>
        <w:rPr>
          <w:rFonts w:ascii="Times New Roman" w:hAnsi="Times New Roman" w:cs="Times New Roman"/>
          <w:b/>
          <w:sz w:val="28"/>
          <w:szCs w:val="28"/>
          <w:lang w:val="kk-KZ"/>
        </w:rPr>
      </w:pPr>
    </w:p>
    <w:p w:rsidR="000F0F7B" w:rsidRDefault="00B4146F" w:rsidP="00CE5676">
      <w:pPr>
        <w:tabs>
          <w:tab w:val="num" w:pos="0"/>
        </w:tabs>
        <w:ind w:firstLine="360"/>
        <w:jc w:val="center"/>
        <w:rPr>
          <w:rFonts w:ascii="Times New Roman" w:hAnsi="Times New Roman" w:cs="Times New Roman"/>
          <w:b/>
          <w:bCs/>
          <w:sz w:val="28"/>
          <w:szCs w:val="28"/>
          <w:lang w:val="kk-KZ"/>
        </w:rPr>
      </w:pPr>
      <w:r>
        <w:rPr>
          <w:rFonts w:ascii="Times New Roman" w:hAnsi="Times New Roman"/>
          <w:b/>
          <w:sz w:val="28"/>
          <w:szCs w:val="28"/>
          <w:lang w:val="kk-KZ"/>
        </w:rPr>
        <w:lastRenderedPageBreak/>
        <w:t>13</w:t>
      </w:r>
      <w:r w:rsidR="002D38A0" w:rsidRPr="004D6D44">
        <w:rPr>
          <w:rFonts w:ascii="Times New Roman" w:hAnsi="Times New Roman"/>
          <w:b/>
          <w:sz w:val="28"/>
          <w:szCs w:val="28"/>
          <w:lang w:val="kk-KZ"/>
        </w:rPr>
        <w:t xml:space="preserve"> тақырып</w:t>
      </w:r>
      <w:r w:rsidR="002D38A0" w:rsidRPr="004D6D44">
        <w:rPr>
          <w:rFonts w:ascii="Times New Roman" w:hAnsi="Times New Roman"/>
          <w:b/>
          <w:sz w:val="30"/>
          <w:szCs w:val="30"/>
          <w:lang w:val="kk-KZ"/>
        </w:rPr>
        <w:t xml:space="preserve">. </w:t>
      </w:r>
      <w:r w:rsidR="000F0F7B" w:rsidRPr="00130DCF">
        <w:rPr>
          <w:rFonts w:ascii="Times New Roman" w:hAnsi="Times New Roman" w:cs="Times New Roman"/>
          <w:b/>
          <w:bCs/>
          <w:sz w:val="28"/>
          <w:szCs w:val="28"/>
          <w:lang w:val="kk-KZ"/>
        </w:rPr>
        <w:t>Оқу мен педаг</w:t>
      </w:r>
      <w:r w:rsidR="00CE5676">
        <w:rPr>
          <w:rFonts w:ascii="Times New Roman" w:hAnsi="Times New Roman" w:cs="Times New Roman"/>
          <w:b/>
          <w:bCs/>
          <w:sz w:val="28"/>
          <w:szCs w:val="28"/>
          <w:lang w:val="kk-KZ"/>
        </w:rPr>
        <w:t>огикалық жұмыстардың әрекеттері</w:t>
      </w:r>
    </w:p>
    <w:p w:rsidR="00CE5676" w:rsidRPr="00130DCF" w:rsidRDefault="00CE5676" w:rsidP="00CE5676">
      <w:pPr>
        <w:tabs>
          <w:tab w:val="num" w:pos="0"/>
        </w:tabs>
        <w:ind w:firstLine="360"/>
        <w:jc w:val="center"/>
        <w:rPr>
          <w:rFonts w:ascii="Times New Roman" w:hAnsi="Times New Roman" w:cs="Times New Roman"/>
          <w:b/>
          <w:bCs/>
          <w:sz w:val="28"/>
          <w:szCs w:val="28"/>
          <w:lang w:val="kk-KZ"/>
        </w:rPr>
      </w:pP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1. Педагогикалық  тәсілдер-педагогтардыңтәжірибелітәрбиежұмыстары.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2. Педагогика тәжірибесіндемұғалімніңоқутәрбиеізденісі</w:t>
      </w:r>
      <w:r w:rsidR="00FE5D0C">
        <w:rPr>
          <w:sz w:val="28"/>
          <w:szCs w:val="28"/>
          <w:lang w:val="kk-KZ"/>
        </w:rPr>
        <w:t>.</w:t>
      </w:r>
    </w:p>
    <w:p w:rsidR="000F0F7B" w:rsidRPr="00130DCF" w:rsidRDefault="000F0F7B" w:rsidP="00130DCF">
      <w:pPr>
        <w:pStyle w:val="a6"/>
        <w:spacing w:before="0" w:beforeAutospacing="0" w:after="0" w:afterAutospacing="0"/>
        <w:jc w:val="both"/>
        <w:rPr>
          <w:sz w:val="28"/>
          <w:szCs w:val="28"/>
          <w:lang w:val="kk-KZ"/>
        </w:rPr>
      </w:pP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1. Педагогикалық  тәсілдер-педагогтардың тәжірибелі тәрбие жұмыстары.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Педагогикалық тәсіл ол педагогиканың жоғарғы қорытынды жұмысын ұғады. Соңғы кезде мектеп практикасында  көптеген қызықты жағдайлар кездеседі, педагогикалық жұмыстарда, оқу үлгісін жиғару диагносикалық мысалдарда.</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Педагогикалық қызмет бірнеше  зерттеу түрлерімен, білімдерін таныстыру. Білімді мұғалім бар, осындай тәрбиемен  білімді, мамандық арқылы байланыстарды, және мынадай мұғалім бар, педагогикалық тәжірибесі  бар, және өзінің жұмыстарын жоғары бағалауға  ұмтылады. Көптеген мұғалімдер, сабақты қызықты өту үшін, тәжірибелі педагог психологтың зерттеу жұмыстарының  тәсілдерін қолданады. Ал кейбір мұғалімдер де кездеседі сабақтарын жаңалық ашу, оқу мен және  тәрбиесімен, педагогикалық теорияларын, байытады, кеңейтеді.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Педагогикалық ізденіс – олсыз мұғалімнің мектепте жұмыс істеуі мүмкін  емес. Мұғалімге міндетті  түрде  оқу тапсырмалар мен  дайындалу міндетті  оқу жүйесін  дұрыс байланыстыру, кейбір сабақтарда  методика түрлерін жеке, жеке керекті тәсілдер мен  амалдарды қолдану, оқушылардың сабақтағы  мінездеріне  назар аудару,  білімдерін дұрыс бағалау және т.б.</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Өкінішке орай, осы барлық кейбір мұғалімдер осындай амал, тәсілдерді дұрыс қолданбайды, кейбір мұғалімдер педагогикалық әрекеттерге бұл дәрежеде сай емес.</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ab/>
        <w:t>2.Педагогика тәжірибесінд емұғалімнің оқу тәрбие ізденіс зерттеуінде жоғары оқу,  тәрбие процесі жоғарыда айтылған пікірлерге  келіседі. Педагогикалық творчествода жаңадан ашылған элементтердің  қорытындысын анықтайды,  бұл жаңалық жаңадан ашылған пікірлермен, талаптармен, оқу мен тәрбиеде байланысып қана қоймайды, оқу тәрбие жұмыстары  жаңадан ашылған бір немесе бірнеше әдістермен байланыстырып анықталады.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Мұғалімнің жоғарғы қызметтеңдігі оның педагогикалық ұмтылысында дәлелді. Ұмтылыс-адамзаттың жаңалықты зерттеудег ұмтылыс қызметі.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Осымен, педагогикалық жұмыста  жаңалық ашуға ұмтылыс бар, керекті материалдар, бұл мұғалімнің өмірдегі жемісі болып табылады.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Зерттеу бұл ең қиын жұмыстың  түрі, ең үлкен көлемдегі жұмыс, осымен қатар, нақты және керекті жұмыстардың дамуы.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Ғылымда және практикада зерттеусіз, жұмыстардағы  қиыншылыққа қарамастан,  аттау мүмкін емес, дұрыс ұйымдастыру және өтілген нақты жұмыстардың қорытынды шешімдерін зерттеу.</w:t>
      </w:r>
    </w:p>
    <w:p w:rsidR="000F0F7B" w:rsidRPr="00130DCF" w:rsidRDefault="000F0F7B" w:rsidP="00B4146F">
      <w:pPr>
        <w:pStyle w:val="a6"/>
        <w:spacing w:before="0" w:beforeAutospacing="0" w:after="0" w:afterAutospacing="0"/>
        <w:ind w:firstLine="709"/>
        <w:jc w:val="both"/>
        <w:rPr>
          <w:sz w:val="28"/>
          <w:szCs w:val="28"/>
          <w:lang w:val="kk-KZ"/>
        </w:rPr>
      </w:pPr>
      <w:r w:rsidRPr="00130DCF">
        <w:rPr>
          <w:sz w:val="28"/>
          <w:szCs w:val="28"/>
          <w:lang w:val="kk-KZ"/>
        </w:rPr>
        <w:lastRenderedPageBreak/>
        <w:t>           Зерттеусіз гипотеза жоқ теориялық және статистикалық дәлелдеулердің көрсетпелерінсіз, жақсы жауапты талап етеді.</w:t>
      </w:r>
    </w:p>
    <w:p w:rsidR="000F0F7B" w:rsidRPr="00130DCF" w:rsidRDefault="000F0F7B" w:rsidP="00B4146F">
      <w:pPr>
        <w:pStyle w:val="a6"/>
        <w:spacing w:before="0" w:beforeAutospacing="0" w:after="0" w:afterAutospacing="0"/>
        <w:ind w:firstLine="709"/>
        <w:jc w:val="both"/>
        <w:rPr>
          <w:sz w:val="28"/>
          <w:szCs w:val="28"/>
          <w:lang w:val="kk-KZ"/>
        </w:rPr>
      </w:pPr>
      <w:r w:rsidRPr="00130DCF">
        <w:rPr>
          <w:sz w:val="28"/>
          <w:szCs w:val="28"/>
          <w:lang w:val="kk-KZ"/>
        </w:rPr>
        <w:t>Міндетті түрде  психолог-педагогикалық зерттеулерде  негізгі ережелермен таныстыру:</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Нақты проблемалық жұмыстары, мақсатпен міндеттерін зерттеу, гипотезді тексеру.</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Ережелер мен қағидалардың  жолдары, зерттеу арқылы жақсы өтілгені, осындағы гипотездер жүзеге асыуын емес еаспауы.</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Нақты жоба мен мысалдардың байланыс қызметтері.</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Керекті методтарды таңдау психо-диагностикадағы зерттеулердің  қорытындысы.</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Қолданылған ойлар мен пікірлерді дәлелдеу, зерттеу нәтижелі шықты.</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Анықтап келесінің жұмыстардың өткізілген қорытынды зерттеулері.</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Ғылым мен практикада қолданатын мінездердің  қорытындысын зерттеу.</w:t>
      </w:r>
    </w:p>
    <w:p w:rsidR="000F0F7B" w:rsidRPr="00130DCF" w:rsidRDefault="000F0F7B" w:rsidP="00B4146F">
      <w:pPr>
        <w:pStyle w:val="a6"/>
        <w:spacing w:before="0" w:beforeAutospacing="0" w:after="0" w:afterAutospacing="0"/>
        <w:ind w:firstLine="709"/>
        <w:jc w:val="both"/>
        <w:rPr>
          <w:sz w:val="28"/>
          <w:szCs w:val="28"/>
          <w:lang w:val="kk-KZ"/>
        </w:rPr>
      </w:pPr>
      <w:r w:rsidRPr="00130DCF">
        <w:rPr>
          <w:sz w:val="28"/>
          <w:szCs w:val="28"/>
          <w:lang w:val="kk-KZ"/>
        </w:rPr>
        <w:t>Зерттеутүрлері.</w:t>
      </w:r>
    </w:p>
    <w:p w:rsidR="000F0F7B" w:rsidRPr="00130DCF" w:rsidRDefault="000F0F7B" w:rsidP="00B4146F">
      <w:pPr>
        <w:pStyle w:val="a6"/>
        <w:spacing w:before="0" w:beforeAutospacing="0" w:after="0" w:afterAutospacing="0"/>
        <w:ind w:firstLine="709"/>
        <w:jc w:val="both"/>
        <w:rPr>
          <w:sz w:val="28"/>
          <w:szCs w:val="28"/>
          <w:lang w:val="kk-KZ"/>
        </w:rPr>
      </w:pPr>
      <w:r w:rsidRPr="00130DCF">
        <w:rPr>
          <w:sz w:val="28"/>
          <w:szCs w:val="28"/>
          <w:lang w:val="kk-KZ"/>
        </w:rPr>
        <w:t>Педагогикада негізгі 4-түрі бар (констатирулалық, формулалық, бақылау, айырмашылық)</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Констатирулалық – негізгі жандарды анықтайды, сапалы жұмыстардың теңдіктері.</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Формулалық – осы жаңа факторлардың жобасын өткізу( жаңа технология методтар, формалар және т.б.) және оны анықтап дәлелдейді.</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Бақылау-қандайда бір белгілеу уақытта сапаларын    тек анықтап қабылдайды.</w:t>
      </w:r>
    </w:p>
    <w:p w:rsidR="000F0F7B" w:rsidRPr="00130DCF" w:rsidRDefault="000F0F7B" w:rsidP="00B4146F">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Айырмашылық – бақылау және эксперименталдық топқа қорытындысын зерттеп айыру.</w:t>
      </w:r>
    </w:p>
    <w:p w:rsidR="000F0F7B" w:rsidRPr="00130DCF" w:rsidRDefault="000F0F7B" w:rsidP="00B4146F">
      <w:pPr>
        <w:tabs>
          <w:tab w:val="num" w:pos="0"/>
        </w:tabs>
        <w:spacing w:after="0" w:line="240" w:lineRule="auto"/>
        <w:ind w:firstLine="709"/>
        <w:jc w:val="both"/>
        <w:rPr>
          <w:rFonts w:ascii="Times New Roman" w:hAnsi="Times New Roman" w:cs="Times New Roman"/>
          <w:b/>
          <w:sz w:val="28"/>
          <w:szCs w:val="28"/>
          <w:lang w:val="kk-KZ"/>
        </w:rPr>
      </w:pPr>
    </w:p>
    <w:p w:rsidR="000F0F7B" w:rsidRPr="00130DCF" w:rsidRDefault="000F0F7B" w:rsidP="00B4146F">
      <w:pPr>
        <w:tabs>
          <w:tab w:val="num" w:pos="0"/>
        </w:tabs>
        <w:spacing w:after="0" w:line="240" w:lineRule="auto"/>
        <w:ind w:firstLine="709"/>
        <w:jc w:val="both"/>
        <w:rPr>
          <w:rFonts w:ascii="Times New Roman" w:hAnsi="Times New Roman" w:cs="Times New Roman"/>
          <w:b/>
          <w:sz w:val="28"/>
          <w:szCs w:val="28"/>
          <w:lang w:val="kk-KZ"/>
        </w:rPr>
      </w:pPr>
    </w:p>
    <w:p w:rsidR="000F0F7B" w:rsidRDefault="002D38A0" w:rsidP="00B4146F">
      <w:pPr>
        <w:tabs>
          <w:tab w:val="num" w:pos="0"/>
        </w:tabs>
        <w:ind w:firstLine="360"/>
        <w:jc w:val="center"/>
        <w:rPr>
          <w:rFonts w:ascii="Times New Roman" w:hAnsi="Times New Roman" w:cs="Times New Roman"/>
          <w:b/>
          <w:sz w:val="28"/>
          <w:szCs w:val="28"/>
          <w:lang w:val="kk-KZ"/>
        </w:rPr>
      </w:pPr>
      <w:r w:rsidRPr="004D6D44">
        <w:rPr>
          <w:rFonts w:ascii="Times New Roman" w:hAnsi="Times New Roman"/>
          <w:b/>
          <w:sz w:val="28"/>
          <w:szCs w:val="28"/>
          <w:lang w:val="kk-KZ"/>
        </w:rPr>
        <w:t>1</w:t>
      </w:r>
      <w:r w:rsidR="00B4146F">
        <w:rPr>
          <w:rFonts w:ascii="Times New Roman" w:hAnsi="Times New Roman"/>
          <w:b/>
          <w:sz w:val="28"/>
          <w:szCs w:val="28"/>
          <w:lang w:val="kk-KZ"/>
        </w:rPr>
        <w:t>4</w:t>
      </w:r>
      <w:r w:rsidRPr="004D6D44">
        <w:rPr>
          <w:rFonts w:ascii="Times New Roman" w:hAnsi="Times New Roman"/>
          <w:b/>
          <w:sz w:val="28"/>
          <w:szCs w:val="28"/>
          <w:lang w:val="kk-KZ"/>
        </w:rPr>
        <w:t xml:space="preserve"> тақырып</w:t>
      </w:r>
      <w:r w:rsidRPr="004D6D44">
        <w:rPr>
          <w:rFonts w:ascii="Times New Roman" w:hAnsi="Times New Roman"/>
          <w:b/>
          <w:sz w:val="30"/>
          <w:szCs w:val="30"/>
          <w:lang w:val="kk-KZ"/>
        </w:rPr>
        <w:t xml:space="preserve">. </w:t>
      </w:r>
      <w:r w:rsidR="000F0F7B" w:rsidRPr="00130DCF">
        <w:rPr>
          <w:rFonts w:ascii="Times New Roman" w:hAnsi="Times New Roman" w:cs="Times New Roman"/>
          <w:b/>
          <w:sz w:val="28"/>
          <w:szCs w:val="28"/>
          <w:lang w:val="kk-KZ"/>
        </w:rPr>
        <w:t>Зерттеудің негізгі тәсілдері</w:t>
      </w:r>
    </w:p>
    <w:p w:rsidR="00B4146F" w:rsidRPr="00130DCF" w:rsidRDefault="00B4146F" w:rsidP="00B4146F">
      <w:pPr>
        <w:tabs>
          <w:tab w:val="num" w:pos="0"/>
        </w:tabs>
        <w:ind w:firstLine="360"/>
        <w:jc w:val="center"/>
        <w:rPr>
          <w:rFonts w:ascii="Times New Roman" w:hAnsi="Times New Roman" w:cs="Times New Roman"/>
          <w:b/>
          <w:sz w:val="28"/>
          <w:szCs w:val="28"/>
          <w:lang w:val="kk-KZ"/>
        </w:rPr>
      </w:pPr>
    </w:p>
    <w:p w:rsidR="000F0F7B" w:rsidRPr="00130DCF" w:rsidRDefault="000F0F7B" w:rsidP="00130DCF">
      <w:pPr>
        <w:pStyle w:val="a6"/>
        <w:spacing w:before="0" w:beforeAutospacing="0" w:after="0" w:afterAutospacing="0"/>
        <w:jc w:val="both"/>
        <w:rPr>
          <w:sz w:val="28"/>
          <w:szCs w:val="28"/>
          <w:lang w:val="kk-KZ"/>
        </w:rPr>
      </w:pPr>
      <w:r w:rsidRPr="00130DCF">
        <w:rPr>
          <w:color w:val="000000"/>
          <w:sz w:val="28"/>
          <w:szCs w:val="28"/>
          <w:lang w:val="kk-KZ"/>
        </w:rPr>
        <w:t>      1.Алдын- а</w:t>
      </w:r>
      <w:r w:rsidRPr="00130DCF">
        <w:rPr>
          <w:sz w:val="28"/>
          <w:szCs w:val="28"/>
          <w:lang w:val="kk-KZ"/>
        </w:rPr>
        <w:t>ла танысудың тәсілдері мен әдістері.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2.Бақылау мен оқушыларды зерттеудің әдісі.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xml:space="preserve">          Тәрбие жұмысының неғұрлым тиімді үлгілері мен тәсілдерін шығармашылықпен таңдап алу, оның  нәтижелерін есептеп ,бағалау, оқушыларға жеке- жеке қарау үшін оқушыларды жан- жақты зерттеу, жан дүниесіне үңілу қажет.Оқушылардың білімі туралы деректердің ман алуан екендігін есте ұстаған жөн. Бұл, ең алдымен, оқушылардың өз әрекеті.Онымен оқушының мінез-құлқын түрлі жағдайда бақылау үрдісінде танысуға болады.Оқушы араласатын адамдар( ата- аналар, мұғалімдер, құрдастар, көршілер, т. б. )хабарының маңызы аз емес.Кейбір материалдарды түрлі құжаттардан (жеке іс, сынып журналы, кітапхананың тіркеу қағазы және т. б.)алуға болады.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lastRenderedPageBreak/>
        <w:t>      1.Алдын- ала танысудың тәсілдері мен әдістері.Тәжірибелі тәрбиешілер жаңа сыныпта жұмысқа кірісе отырып, ең алдымен, сыныппен және әрбір оқушымен алдын-ала жеке-жеке танысуға ұмтылады.Мұның өзі алғашқы оқу тоқсанындағы тәрбие жұмысының нақты жоспарын жасауға көмектеседі. Сонымен бірге алғашқы танысу оқушылар ұжымының өмірі мен қызметін ұйымдастыруды, жекеленген оқушыларға педагогикалық ықпал жасау тәсілдерін таңдауды жеңілдетеді.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Алдын- ала зерттеу, ең алдымен, оқушылардың жеке іс-қағаздарымен танысуды көздейді.Мұның өзі өткен оқу жылыгдағы үлгерім мен сабаққа қатысу туралы, денсаулық жағдайы туралы, тәрбиелік дәрежесі туралы түсінік береді.Жеке іс-қағаздарынан оқушылардың қандай қоғамдық міндеттерге қалай қарайтынын білуге болады.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Оқушылармен және сынып ұжымымен алдын ала танысу тәсілдерінің бірі -өткен жылдардағы сынып журналдарын қарап көру. Сынып журналы- сынып айнасы. Ол жалпы сыныптың және әрбір оқушының үлгерімі мен тәртібі жағдайын көрсетеді.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Сынып пен жекеленген оқушылар туралы оқушылармен, олардың ата-аналарымен,мұғалімдермен және бұрынғы сынып жетекшісімен, мектеп әкімшілігіндегі адамдармен алдын ала кездесу арқылы көптеген құнды материал алуға болады. Сынп белсенділері туралы, сондай- ақ ерекше көңіл аударуды қажет ететін тәртіпті және болбыр балалар туралы деректер жмнау керек.</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2.Алдын ала танысу кейіннен тәрбиені неғұрлым тиімді ұйымдастыруға, оқушылар ұжымын ынтымақтастырудың барынша ұтымды жолдарын табуға мүмкіндік береді.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xml:space="preserve">  </w:t>
      </w:r>
      <w:r w:rsidRPr="00130DCF">
        <w:rPr>
          <w:sz w:val="28"/>
          <w:szCs w:val="28"/>
          <w:lang w:val="kk-KZ"/>
        </w:rPr>
        <w:tab/>
        <w:t>2.Бақылау- оқушыларды зерттеу әдісі. Оқу жылы басталды. Мұғалімдер, әсіресі, сынып жетекшілері оқушыларды күнделікті, ағымдағы зерттеуді ұйымдастыруы қажет.Мұндай зерттеудің ең көп тараған және тиімді тәсілдерінің бірі-бақылау. Ол оқушының мінез-құлқын табтғи жағдайда сипаттайтын түрлі құбылыстар мен фактілерді ұйымдасқан түрде қабылдауды көздейді.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Жеке адам өзін әрекетбарысында көрсететіні белгілі. Сондықтан оқушы зерттеу олардың қызметін ұйымдастыруды және оны бақылауды көздейді. Осы қызмет белсенді болған сайын оқушының ерекшеліктері нақты ашыла түседі.Егер мұғалім немесе сынып жетекшісі ұжымжы, жеке оқушыны Бақылай отырып, фактілерді жай ғана тізе бермей, ашылған құбылыстың түп тамыры мен себептерін ашуға, мұны талдап түсінуге ұмтылса, бала дамуының өзгерістерін, қадағаласа, бақылау зерттеудің тиімді тәіліне айналады.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3.Оқушы әрекетінің нәтижелерін талдау. Бұл тәсіл оқушылар туралы айтылған пікірге қарап емес, олардың мектептегі және үйдегі іс-әрекеттері, қызмет нәтижелері(үлгерім, техникалық, шығармашылық, қоғамдық пайдалы еңбек және өзіне -өзі қызмет теуге қатысуы, спортпен айналысуы)бойынша түсінік алуға мүмкіндік береді.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lastRenderedPageBreak/>
        <w:t>       Ең алдымен, олардың  еңбек әрекетінің нәтижелерімен танысу қажет.Оған түрлі модельдер, көрнекі құралдар, техникалық құрастырмалар, мектеп шеберханасындажасалған бұйымдар жатады.Кейде сынып жетекшісі оқушылардың зор сеніміне, құрметіне ие болса, онда олардың жеке күнделіктерімен де таныса алады.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Мұның бәрі оқушының шығармашылық әрекеттерінің бағытын, оның дарындылығын анықтап, ішкі жан дүниесін жақсы тануға көмектеседі.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4.Оқушыны зерттеу үрдісінде сауалнаманы қолдану.</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Сауалнамада ұғымдар мен түсініктерді, айналадағы адамдарға көмектеседі. Ол, әсіресе түрлі моральдық қасиеттер туралы түсінігін анықтау үшін кеңінен қолданылады.Мысалы, мынадай сұрақтарға  жауап беруді ұсынуға болады:тәртіп деген не және ол не үшін қажет? Нағыз достақ дегеніміз не? Осы және басқа сұрақтар оқылғанан кейін жауапты әркім өз бетінше беруі тиіс екенін түсіндіру керек. Егер біреу сұраққа жауап бере алмаса, онда ол “Білмеймін”деп жазады.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Негізгі адамгершілік қасиеттерді түсінудегі елеулі алшақтықтықты және оның үстіне, дәл емес жауаптарды анықтағаннан кейін, сынып жетекшісі сауалнамадағы сұрақтардың мән- мағынасы бойынша этикалық әңгіме өткізеді. Мәселен, сауалдаманың көмегімен зерттеу тәрбиемен, адамгершілік тұрғыдан білім берумен ұштастырылады.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5.Оқушылардың өзара жеке қатынасын зерттеуде социометрикалық әдістерді қолдану.Бұл әдістер жанама сұрақтар қою жолымен өзара ұнатуды, жақтырмауды немесе бір- біріне деген немқұрайлықты анықтауға, сыныпта кімнің беделі жоғары, ал кімнің беделі төмен екенін білуге мүмкіндік береді.Мұны, әсіресі, сынып жетекшісінің білгені өте маңызды.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Мұндай тәсілдің педагогикалық құндылығы сол, олар сынып ішіндегі қарым- қатынастың сипатын анықтауға мүмкіндік береді. Неғұрлым сыйлы, сүйікті және белгілі оқушыларды анықтап, сынып жетекшісі кейін қоғамдық жұмыстардың ұйымдастыру кезінде, өзін- өзі басқару ұйымдарын сайлау барысында және басқа жұмыстарды оларға сүйене алады.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6.Дербес мінездемелерді жинақтау әдісі.Бұл- оқушылар туралы әр түрлі адамдардан (мұғалімдерден, ата- аналардан, оқкшылардың жолдастарынан) алынған деректерді жинақтауды және олардысалыстыруды көздейді.</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       Бұл тәсіл оқушыға неғұрлым нақты мінездеме беруге мүмкіндік туғызады. Оның үстіне бұл мәліметтер оқушының өмірі мен қызметінің сан алуан жағдайындағы, дамудың әр түрлі кезеңдердегі мінез-құлқын сипаттайда. Оқушы туралы материалдар неғұрлым көбірек жиналса,оған, соғұрлым толығырақ мінездеме беруге болады.</w:t>
      </w:r>
    </w:p>
    <w:p w:rsidR="000F0F7B" w:rsidRPr="00130DCF" w:rsidRDefault="000F0F7B" w:rsidP="00130DCF">
      <w:pPr>
        <w:pStyle w:val="a6"/>
        <w:spacing w:before="0" w:beforeAutospacing="0" w:after="0" w:afterAutospacing="0"/>
        <w:jc w:val="both"/>
        <w:rPr>
          <w:sz w:val="28"/>
          <w:szCs w:val="28"/>
          <w:lang w:val="kk-KZ"/>
        </w:rPr>
      </w:pPr>
      <w:r w:rsidRPr="00130DCF">
        <w:rPr>
          <w:sz w:val="28"/>
          <w:szCs w:val="28"/>
          <w:lang w:val="kk-KZ"/>
        </w:rPr>
        <w:t>7.Оқушының тұрмыс және тәрбие жағдайын зерттеу.Бұл тәсіл әдетте қиын, болбыр, үлгермейтін, тәртіпсіз оқушыларды зерттеу кезінде қолданылады.Тұрмыс және ттәрбие бағдайын білмейінше, ықпал жасаудың нақты және тиімді тәсілдерін белгілеу мүмкін емес. Әбден,барлық оқушылардың үйдегі тұрмыс және тәрбие жағдайын зерттеу қиын, тіпті мүмкін емес.Ьірақ осы жағдаймен жекелеген отбасыларда, әсіресі берекесіз оқушының немесе жаңа оқушынының отбасында танысуға әбден болады.</w:t>
      </w:r>
    </w:p>
    <w:p w:rsidR="000F0F7B" w:rsidRDefault="000F0F7B" w:rsidP="00130DCF">
      <w:pPr>
        <w:pStyle w:val="a5"/>
        <w:rPr>
          <w:rFonts w:ascii="Times New Roman" w:hAnsi="Times New Roman"/>
          <w:sz w:val="28"/>
          <w:szCs w:val="28"/>
          <w:lang w:val="kk-KZ"/>
        </w:rPr>
      </w:pPr>
      <w:r w:rsidRPr="00130DCF">
        <w:rPr>
          <w:rFonts w:ascii="Times New Roman" w:hAnsi="Times New Roman"/>
          <w:sz w:val="28"/>
          <w:szCs w:val="28"/>
          <w:lang w:val="kk-KZ"/>
        </w:rPr>
        <w:lastRenderedPageBreak/>
        <w:tab/>
        <w:t xml:space="preserve">Сонымен, тәрбие жұмысын ұйымдастыру нәтижелерін ұйымдастыру нәтижелерін есептеу және бағалау оқушыларды жан- жақты зерттеуді, олардың тәрбиелік дәрежесін анықьауды талап етеді. Оқытудың тиімділігі туралы оқушылардың үлгерімі мен білімділіг дәрежесі бойынша пікір айтылған болса , ал тәрбие тиімділігінң көрсеткіші оқушылардың тәрбиелілік дәрежесі болып табылады. </w:t>
      </w:r>
    </w:p>
    <w:p w:rsidR="000F0F7B" w:rsidRPr="00130DCF" w:rsidRDefault="000F0F7B" w:rsidP="00130DCF">
      <w:pPr>
        <w:pStyle w:val="a5"/>
        <w:rPr>
          <w:rFonts w:ascii="Times New Roman" w:hAnsi="Times New Roman"/>
          <w:sz w:val="28"/>
          <w:szCs w:val="28"/>
          <w:lang w:val="kk-KZ"/>
        </w:rPr>
      </w:pPr>
    </w:p>
    <w:p w:rsidR="000F0F7B" w:rsidRPr="00130DCF" w:rsidRDefault="00797E39" w:rsidP="00130DCF">
      <w:pPr>
        <w:pStyle w:val="a6"/>
        <w:jc w:val="center"/>
        <w:rPr>
          <w:b/>
          <w:sz w:val="28"/>
          <w:szCs w:val="28"/>
          <w:lang w:val="kk-KZ"/>
        </w:rPr>
      </w:pPr>
      <w:r w:rsidRPr="004D6D44">
        <w:rPr>
          <w:b/>
          <w:sz w:val="28"/>
          <w:szCs w:val="28"/>
          <w:lang w:val="kk-KZ"/>
        </w:rPr>
        <w:t>1</w:t>
      </w:r>
      <w:r w:rsidR="00B4146F">
        <w:rPr>
          <w:b/>
          <w:sz w:val="28"/>
          <w:szCs w:val="28"/>
          <w:lang w:val="kk-KZ"/>
        </w:rPr>
        <w:t>5</w:t>
      </w:r>
      <w:r w:rsidRPr="004D6D44">
        <w:rPr>
          <w:b/>
          <w:sz w:val="28"/>
          <w:szCs w:val="28"/>
          <w:lang w:val="kk-KZ"/>
        </w:rPr>
        <w:t xml:space="preserve"> тақырып</w:t>
      </w:r>
      <w:r w:rsidRPr="004D6D44">
        <w:rPr>
          <w:b/>
          <w:sz w:val="30"/>
          <w:szCs w:val="30"/>
          <w:lang w:val="kk-KZ"/>
        </w:rPr>
        <w:t xml:space="preserve">. </w:t>
      </w:r>
      <w:r w:rsidR="000F0F7B" w:rsidRPr="00130DCF">
        <w:rPr>
          <w:b/>
          <w:sz w:val="28"/>
          <w:szCs w:val="28"/>
          <w:lang w:val="kk-KZ"/>
        </w:rPr>
        <w:t>Зерттеудің қорытындыларын өңдеу</w:t>
      </w:r>
    </w:p>
    <w:p w:rsidR="000F0F7B" w:rsidRPr="00130DCF" w:rsidRDefault="000F0F7B" w:rsidP="00130DCF">
      <w:pPr>
        <w:pStyle w:val="a6"/>
        <w:spacing w:before="0" w:beforeAutospacing="0" w:after="0" w:afterAutospacing="0"/>
        <w:ind w:firstLine="709"/>
        <w:jc w:val="both"/>
        <w:rPr>
          <w:sz w:val="28"/>
          <w:szCs w:val="28"/>
          <w:lang w:val="kk-KZ"/>
        </w:rPr>
      </w:pPr>
      <w:r w:rsidRPr="00130DCF">
        <w:rPr>
          <w:sz w:val="28"/>
          <w:szCs w:val="28"/>
          <w:lang w:val="kk-KZ"/>
        </w:rPr>
        <w:t> 1.Зерттеудің қорытындыларын өңдеу және ғылыми жұмысты дайындау әдістемесінің   ерекшеліктері.</w:t>
      </w:r>
    </w:p>
    <w:p w:rsidR="000F0F7B" w:rsidRDefault="000F0F7B" w:rsidP="00130DCF">
      <w:pPr>
        <w:pStyle w:val="a6"/>
        <w:spacing w:before="0" w:beforeAutospacing="0" w:after="0" w:afterAutospacing="0"/>
        <w:jc w:val="both"/>
        <w:rPr>
          <w:sz w:val="28"/>
          <w:szCs w:val="28"/>
        </w:rPr>
      </w:pPr>
      <w:r w:rsidRPr="00130DCF">
        <w:rPr>
          <w:sz w:val="28"/>
          <w:szCs w:val="28"/>
          <w:lang w:val="kk-KZ"/>
        </w:rPr>
        <w:t xml:space="preserve">          </w:t>
      </w:r>
      <w:r w:rsidRPr="00130DCF">
        <w:rPr>
          <w:sz w:val="28"/>
          <w:szCs w:val="28"/>
        </w:rPr>
        <w:t>2.Мәтінмен жұмы</w:t>
      </w:r>
      <w:proofErr w:type="gramStart"/>
      <w:r w:rsidRPr="00130DCF">
        <w:rPr>
          <w:sz w:val="28"/>
          <w:szCs w:val="28"/>
        </w:rPr>
        <w:t>с(</w:t>
      </w:r>
      <w:proofErr w:type="gramEnd"/>
      <w:r w:rsidRPr="00130DCF">
        <w:rPr>
          <w:sz w:val="28"/>
          <w:szCs w:val="28"/>
        </w:rPr>
        <w:t>аннотация, библиография, реферат т. б жазу).</w:t>
      </w:r>
    </w:p>
    <w:p w:rsidR="00575635" w:rsidRDefault="00575635" w:rsidP="00130DCF">
      <w:pPr>
        <w:pStyle w:val="a6"/>
        <w:spacing w:before="0" w:beforeAutospacing="0" w:after="0" w:afterAutospacing="0"/>
        <w:jc w:val="both"/>
        <w:rPr>
          <w:sz w:val="28"/>
          <w:szCs w:val="28"/>
        </w:rPr>
      </w:pPr>
    </w:p>
    <w:p w:rsidR="00575635" w:rsidRPr="00130DCF" w:rsidRDefault="00575635" w:rsidP="00130DCF">
      <w:pPr>
        <w:pStyle w:val="a6"/>
        <w:spacing w:before="0" w:beforeAutospacing="0" w:after="0" w:afterAutospacing="0"/>
        <w:jc w:val="both"/>
        <w:rPr>
          <w:sz w:val="28"/>
          <w:szCs w:val="28"/>
        </w:rPr>
      </w:pPr>
    </w:p>
    <w:p w:rsidR="000F0F7B" w:rsidRPr="00AA4234" w:rsidRDefault="000F0F7B" w:rsidP="00130DCF">
      <w:pPr>
        <w:pStyle w:val="a6"/>
        <w:spacing w:before="0" w:beforeAutospacing="0" w:after="0" w:afterAutospacing="0"/>
        <w:jc w:val="both"/>
        <w:rPr>
          <w:sz w:val="28"/>
          <w:szCs w:val="28"/>
          <w:lang w:val="kk-KZ"/>
        </w:rPr>
      </w:pPr>
      <w:r w:rsidRPr="00130DCF">
        <w:rPr>
          <w:sz w:val="28"/>
          <w:szCs w:val="28"/>
          <w:lang w:val="kk-KZ"/>
        </w:rPr>
        <w:tab/>
      </w:r>
      <w:r w:rsidRPr="00130DCF">
        <w:rPr>
          <w:sz w:val="28"/>
          <w:szCs w:val="28"/>
          <w:lang w:val="kk-KZ"/>
        </w:rPr>
        <w:tab/>
        <w:t xml:space="preserve">1.Жоғарыда қарастырылған әдістер біршама құндылығымен қатар жалғыз- ақ елеулі кемшілікке ие: ғалым ол ідістерді қолдана отырып, тар өрісті деректерді ғана дамытуы мүкін, яғни зерттеу қорытындысы болмашы сандағы мектептер мен оқушыларға байланысты жасалынады. </w:t>
      </w:r>
      <w:r w:rsidRPr="00AA4234">
        <w:rPr>
          <w:sz w:val="28"/>
          <w:szCs w:val="28"/>
          <w:lang w:val="kk-KZ"/>
        </w:rPr>
        <w:t>Ал көп жағдайларда кейбір мәселелердің шешімі ауқымы зерттеуді талап етеді. Бұл ретте педагог тар әлеуметтік зерттеу әдістерін алға тартады. Мұнымен қойылған мәселені жылдам әрі көп сандағы оқушыларға қойып анықтауға болады.</w:t>
      </w:r>
    </w:p>
    <w:p w:rsidR="000F0F7B" w:rsidRPr="00AA4234" w:rsidRDefault="000F0F7B" w:rsidP="00130DCF">
      <w:pPr>
        <w:pStyle w:val="a6"/>
        <w:spacing w:before="0" w:beforeAutospacing="0" w:after="0" w:afterAutospacing="0"/>
        <w:jc w:val="both"/>
        <w:rPr>
          <w:sz w:val="28"/>
          <w:szCs w:val="28"/>
          <w:lang w:val="kk-KZ"/>
        </w:rPr>
      </w:pPr>
      <w:r w:rsidRPr="00AA4234">
        <w:rPr>
          <w:sz w:val="28"/>
          <w:szCs w:val="28"/>
          <w:lang w:val="kk-KZ"/>
        </w:rPr>
        <w:t xml:space="preserve">         Педагогикадағы әдістер тізбегі аталғандармен шектелмейді. Олардың түрі мен формасы педагогикалық теориямен айналысқан зерттеуші- ғалымдар мен ЗАТ мұғалімдердің ынта- ықылас ізденуіне байланысты, әдістердің жаман, жақсысы болмайды, олардың әрбірі өз орнында құнды.Өкінішке орай,сталиндік жеке басқа табыну мен брежневтік тоқырау жылдары педагогика ғылымының ролі төмендеп, оның қызметі мектеп пен білім мәселелері бойынша жоғарыдан түскен”даналық” көрсетпелерге түсіндірме беріп, олардың”тек дұрыс”екенін негіздеумен болады. Бұл теориялық ой- пікірдің дамуына, үлкен кедергі болып, шығармашылық ой ұмтылсын түспаодап тастады. Ғылыми жолға үйлестіретін әдіс бойынша шәкірт оқылатын тақырыптың болжамын  теориялық және практикалық тұрғыда жобалап, жнтекші идеяның міндеттерін белгілейді.Қойылып отырған проблеманы шешудің дерек көздерін қарастырып, мәселеге логикалық және практикалық жағынан іздену барысында ғылыми зерттеу жұмыстарына тән әдістерджі өзінің нақты ісінде пайдаланып көреді. Ғылыми  зерттеуге тән бұл әдістер оқушының өз деңгейінде атқаруы оларды шығармашылық жолға бейімделіп, тиісті проблеманы шешіп, ондағы сұрақтарды талап, талқылап салыстыра қараудағы эксперименттік сипаттағы таным- түсінікке айналады. Былайша айтқанда, оқушы сөз ертіп отырған мәселені, деректерді салыстырып, өзі дұрыс деп таныған пікірге тоқталып, ой қорытындысын жасайды.Ол –өзінің сипаты жағынан принциптің жаңа жағдай немесе белгілі заңдылықтардың нұсқаулары ретінде ұсынылуы </w:t>
      </w:r>
      <w:r w:rsidRPr="00AA4234">
        <w:rPr>
          <w:sz w:val="28"/>
          <w:szCs w:val="28"/>
          <w:lang w:val="kk-KZ"/>
        </w:rPr>
        <w:lastRenderedPageBreak/>
        <w:t>мүмкін. Қисындық құрылымы бойынша болжамдар сызықтық сипатта болады, яғни белгілі бір сөйлем мен пікірді тексеру мен ұсыну барысында, бірнеше жорамалдарды тексеру барысында жүзеге асады. Болжамдық ұсынумен зерттеудің бірінші кезеңі аяқталады. Болжамды ұсынумен зерттеудің бірінші кезеңі аяқталады. Педагогикалық интерпретация мен оны бағалау алдын- ала теориялыцқ және тәжірибелік білім қорытындыларды қалыптастыруға мүмкіндік береді. Бұл қорытындылар, әдеттегідей эксперимент арқылы тексеруі және нақтылануы тиіс, яғни алынған нәтижелерді  тексеру мен нақтылау мақсатында іс- тәжірибеге қоса ендіру болып табылады. Зерттеудің үшінші кезеңі- өңделген пікір ұсыныстарды енгізу үшін тек қана ауызша жұмыс емес, сондай- ақ оларды көрсете білу керек. Және де әдіснамалық  пікір ұсыныстарды, құралдары, заңдылықтарды өңдеу де маңызды болып табылады.  Белгілі бір мөлшердегі нәтижелер мен зерттеудің барысы үнемі жаңарып отыруы тиіс, онсыз ғылым мен іс- тәжірибеге оларды ауқымды түрде ендіру мүмкін емес.</w:t>
      </w:r>
    </w:p>
    <w:p w:rsidR="000F0F7B" w:rsidRPr="00AA4234" w:rsidRDefault="000F0F7B" w:rsidP="00130DCF">
      <w:pPr>
        <w:pStyle w:val="a6"/>
        <w:spacing w:before="0" w:beforeAutospacing="0" w:after="0" w:afterAutospacing="0"/>
        <w:jc w:val="both"/>
        <w:rPr>
          <w:sz w:val="28"/>
          <w:szCs w:val="28"/>
          <w:lang w:val="kk-KZ"/>
        </w:rPr>
      </w:pPr>
      <w:r w:rsidRPr="00AA4234">
        <w:rPr>
          <w:sz w:val="28"/>
          <w:szCs w:val="28"/>
          <w:lang w:val="kk-KZ"/>
        </w:rPr>
        <w:t>        2.Авторға негізгі идеяларды әдістерді қорытындылар мен пікір ұсыныстарды нақты әрі тиімді жеткізе білу аса қажет. Өйткені зерттеуші баяндама, мақала, дисертация жазу барынша оның нәтижесін алдын- ала біледі, және де оның нәтижесі баяндау тәсілін анықтайды.</w:t>
      </w:r>
    </w:p>
    <w:p w:rsidR="000F0F7B" w:rsidRPr="00130DCF" w:rsidRDefault="000F0F7B" w:rsidP="00130DCF">
      <w:pPr>
        <w:pStyle w:val="a6"/>
        <w:spacing w:before="0" w:beforeAutospacing="0" w:after="0" w:afterAutospacing="0"/>
        <w:jc w:val="both"/>
        <w:rPr>
          <w:sz w:val="28"/>
          <w:szCs w:val="28"/>
        </w:rPr>
      </w:pPr>
      <w:r w:rsidRPr="00AA4234">
        <w:rPr>
          <w:sz w:val="28"/>
          <w:szCs w:val="28"/>
          <w:lang w:val="kk-KZ"/>
        </w:rPr>
        <w:t>       </w:t>
      </w:r>
      <w:r w:rsidRPr="00130DCF">
        <w:rPr>
          <w:sz w:val="28"/>
          <w:szCs w:val="28"/>
        </w:rPr>
        <w:t>Әсіресе, қорғап жатқан жұмысының негізгі жағдайларын ашық баяндау автор үшін өте тиімді. Мұндай жолмен дәлелдер нақтылығын, сенімділігін тексеру оңайға түседі. Әрине баяндау мен  қисынды стандарт қойылмайды, әрбі</w:t>
      </w:r>
      <w:proofErr w:type="gramStart"/>
      <w:r w:rsidRPr="00130DCF">
        <w:rPr>
          <w:sz w:val="28"/>
          <w:szCs w:val="28"/>
        </w:rPr>
        <w:t>р</w:t>
      </w:r>
      <w:proofErr w:type="gramEnd"/>
      <w:r w:rsidRPr="00130DCF">
        <w:rPr>
          <w:sz w:val="28"/>
          <w:szCs w:val="28"/>
        </w:rPr>
        <w:t xml:space="preserve"> автор өзінің зерттеу нәтиделерінің сенімді, тиімді баяндау тәсілдерін, оптимальды қисынд</w:t>
      </w:r>
      <w:proofErr w:type="gramStart"/>
      <w:r w:rsidRPr="00130DCF">
        <w:rPr>
          <w:sz w:val="28"/>
          <w:szCs w:val="28"/>
        </w:rPr>
        <w:t>ы(</w:t>
      </w:r>
      <w:proofErr w:type="gramEnd"/>
      <w:r w:rsidRPr="00130DCF">
        <w:rPr>
          <w:sz w:val="28"/>
          <w:szCs w:val="28"/>
        </w:rPr>
        <w:t xml:space="preserve"> логикалық ) іздестіреді.</w:t>
      </w:r>
    </w:p>
    <w:p w:rsidR="000F0F7B" w:rsidRPr="00130DCF" w:rsidRDefault="000F0F7B" w:rsidP="00130DCF">
      <w:pPr>
        <w:pStyle w:val="a6"/>
        <w:spacing w:before="0" w:beforeAutospacing="0" w:after="0" w:afterAutospacing="0"/>
        <w:jc w:val="both"/>
        <w:rPr>
          <w:sz w:val="28"/>
          <w:szCs w:val="28"/>
        </w:rPr>
      </w:pPr>
      <w:r w:rsidRPr="00130DCF">
        <w:rPr>
          <w:sz w:val="28"/>
          <w:szCs w:val="28"/>
        </w:rPr>
        <w:t>         Қисындық толыққандық баяндау тілі ұйымдастырылған жұмыс тү</w:t>
      </w:r>
      <w:proofErr w:type="gramStart"/>
      <w:r w:rsidRPr="00130DCF">
        <w:rPr>
          <w:sz w:val="28"/>
          <w:szCs w:val="28"/>
        </w:rPr>
        <w:t>р</w:t>
      </w:r>
      <w:proofErr w:type="gramEnd"/>
      <w:r w:rsidRPr="00130DCF">
        <w:rPr>
          <w:sz w:val="28"/>
          <w:szCs w:val="28"/>
        </w:rPr>
        <w:t>іне байланысты болып келеді. Ғылыми баяндаманың бірнеше түрін ұсынуға болады:</w:t>
      </w:r>
    </w:p>
    <w:p w:rsidR="000F0F7B" w:rsidRPr="00130DCF" w:rsidRDefault="000F0F7B" w:rsidP="000F0F7B">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Баяндама немесе жария жазб</w:t>
      </w:r>
      <w:proofErr w:type="gramStart"/>
      <w:r w:rsidRPr="00130DCF">
        <w:rPr>
          <w:rFonts w:ascii="Times New Roman" w:hAnsi="Times New Roman" w:cs="Times New Roman"/>
          <w:sz w:val="28"/>
          <w:szCs w:val="28"/>
        </w:rPr>
        <w:t>а-</w:t>
      </w:r>
      <w:proofErr w:type="gramEnd"/>
      <w:r w:rsidRPr="00130DCF">
        <w:rPr>
          <w:rFonts w:ascii="Times New Roman" w:hAnsi="Times New Roman" w:cs="Times New Roman"/>
          <w:sz w:val="28"/>
          <w:szCs w:val="28"/>
        </w:rPr>
        <w:t xml:space="preserve"> жазбаша түрдегі құрылған, бірақ зерттеумен оның қорытыныдларын маңызын ауызша баяндауларға арналған ережеге сәйкес баяндамалар мен хабарлаулар газетте жарияланбайды- негізгі идеялар қысқаша баяндалады.</w:t>
      </w:r>
    </w:p>
    <w:p w:rsidR="000F0F7B" w:rsidRPr="00130DCF" w:rsidRDefault="000F0F7B" w:rsidP="000F0F7B">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Мақал</w:t>
      </w:r>
      <w:proofErr w:type="gramStart"/>
      <w:r w:rsidRPr="00130DCF">
        <w:rPr>
          <w:rFonts w:ascii="Times New Roman" w:hAnsi="Times New Roman" w:cs="Times New Roman"/>
          <w:sz w:val="28"/>
          <w:szCs w:val="28"/>
        </w:rPr>
        <w:t>а-</w:t>
      </w:r>
      <w:proofErr w:type="gramEnd"/>
      <w:r w:rsidRPr="00130DCF">
        <w:rPr>
          <w:rFonts w:ascii="Times New Roman" w:hAnsi="Times New Roman" w:cs="Times New Roman"/>
          <w:sz w:val="28"/>
          <w:szCs w:val="28"/>
        </w:rPr>
        <w:t xml:space="preserve"> тақырыптың маңыздылығы туралы қиыстырмалы ескертулерді, зерттеу міндеттерін, жұмыс әдістемелері туралы қысқаша мәліметтерді, оның нәтижелерін талдау мен жариялауды қорытындылар мен ұсыныстарды қамтиды.</w:t>
      </w:r>
    </w:p>
    <w:p w:rsidR="000F0F7B" w:rsidRPr="00130DCF" w:rsidRDefault="000F0F7B" w:rsidP="000F0F7B">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Рецензи</w:t>
      </w:r>
      <w:proofErr w:type="gramStart"/>
      <w:r w:rsidRPr="00130DCF">
        <w:rPr>
          <w:rFonts w:ascii="Times New Roman" w:hAnsi="Times New Roman" w:cs="Times New Roman"/>
          <w:sz w:val="28"/>
          <w:szCs w:val="28"/>
        </w:rPr>
        <w:t>я-</w:t>
      </w:r>
      <w:proofErr w:type="gramEnd"/>
      <w:r w:rsidRPr="00130DCF">
        <w:rPr>
          <w:rFonts w:ascii="Times New Roman" w:hAnsi="Times New Roman" w:cs="Times New Roman"/>
          <w:sz w:val="28"/>
          <w:szCs w:val="28"/>
        </w:rPr>
        <w:t xml:space="preserve"> рецензенттің міндетті түрдегі таланттар жүйесіндегі бір немесе шығармаларды сынмен қарау, қарастыру рецензия талқыланып жатқан мәселелерді өңдеу жолдары туралы тиімді ұсыныстар мен кеңестерді қамтиды.</w:t>
      </w:r>
    </w:p>
    <w:p w:rsidR="000F0F7B" w:rsidRPr="00130DCF" w:rsidRDefault="000F0F7B" w:rsidP="000F0F7B">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Кітапша және монография белгілі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 мәселені оның маңыздылықтарын ашуды оның даму тарихын, оның нәтижелерін баяндауды, қорытындылары мен ұсыныс- пікірлерін бірізді және нақты қарастыру болып табылады.</w:t>
      </w:r>
    </w:p>
    <w:p w:rsidR="000F0F7B" w:rsidRPr="00130DCF" w:rsidRDefault="000F0F7B" w:rsidP="000F0F7B">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Оқу құрал</w:t>
      </w:r>
      <w:proofErr w:type="gramStart"/>
      <w:r w:rsidRPr="00130DCF">
        <w:rPr>
          <w:rFonts w:ascii="Times New Roman" w:hAnsi="Times New Roman" w:cs="Times New Roman"/>
          <w:sz w:val="28"/>
          <w:szCs w:val="28"/>
        </w:rPr>
        <w:t>ы-</w:t>
      </w:r>
      <w:proofErr w:type="gramEnd"/>
      <w:r w:rsidRPr="00130DCF">
        <w:rPr>
          <w:rFonts w:ascii="Times New Roman" w:hAnsi="Times New Roman" w:cs="Times New Roman"/>
          <w:sz w:val="28"/>
          <w:szCs w:val="28"/>
        </w:rPr>
        <w:t xml:space="preserve"> белгілі бір ғылым саласындағы қазіргі ғылыми мәліметтер мен іс- тәжірибелерін ұсыныс пікірлерді жүйелі түрде баяндау. </w:t>
      </w:r>
      <w:r w:rsidRPr="00130DCF">
        <w:rPr>
          <w:rFonts w:ascii="Times New Roman" w:hAnsi="Times New Roman" w:cs="Times New Roman"/>
          <w:sz w:val="28"/>
          <w:szCs w:val="28"/>
        </w:rPr>
        <w:lastRenderedPageBreak/>
        <w:t>Зерттеу жұмысының нәтижелері құралдары кө</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ініс береді, болашақта қазіргі ғылыми мәліметтер жүйесі мен негізгі концепциялар мен теориялармен сәйкестендіріледі.</w:t>
      </w:r>
    </w:p>
    <w:p w:rsidR="000F0F7B" w:rsidRDefault="000F0F7B" w:rsidP="00FE5D0C">
      <w:pPr>
        <w:numPr>
          <w:ilvl w:val="0"/>
          <w:numId w:val="16"/>
        </w:numPr>
        <w:tabs>
          <w:tab w:val="left" w:pos="993"/>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Диссертаци</w:t>
      </w:r>
      <w:proofErr w:type="gramStart"/>
      <w:r w:rsidRPr="00130DCF">
        <w:rPr>
          <w:rFonts w:ascii="Times New Roman" w:hAnsi="Times New Roman" w:cs="Times New Roman"/>
          <w:sz w:val="28"/>
          <w:szCs w:val="28"/>
        </w:rPr>
        <w:t>я-</w:t>
      </w:r>
      <w:proofErr w:type="gramEnd"/>
      <w:r w:rsidRPr="00130DCF">
        <w:rPr>
          <w:rFonts w:ascii="Times New Roman" w:hAnsi="Times New Roman" w:cs="Times New Roman"/>
          <w:sz w:val="28"/>
          <w:szCs w:val="28"/>
        </w:rPr>
        <w:t xml:space="preserve"> ғылым факторы мен кандидантының, ғылыми деңгейіндегі ізденістеріне бағытталған топтық қорғауға арналған ғылыми жұмыс нәтижелерін баяндау болып табылады.</w:t>
      </w:r>
    </w:p>
    <w:p w:rsidR="00FE5D0C" w:rsidRPr="007E44F8" w:rsidRDefault="00FE5D0C" w:rsidP="00FE5D0C">
      <w:pPr>
        <w:pStyle w:val="a6"/>
        <w:spacing w:before="0" w:beforeAutospacing="0" w:after="0" w:afterAutospacing="0"/>
        <w:rPr>
          <w:rFonts w:eastAsiaTheme="minorEastAsia"/>
          <w:b/>
          <w:sz w:val="28"/>
          <w:szCs w:val="28"/>
          <w:lang w:val="kk-KZ"/>
        </w:rPr>
      </w:pPr>
    </w:p>
    <w:p w:rsidR="00FE5D0C" w:rsidRDefault="00FE5D0C" w:rsidP="00FE5D0C">
      <w:pPr>
        <w:pStyle w:val="a6"/>
        <w:spacing w:before="0" w:beforeAutospacing="0" w:after="0" w:afterAutospacing="0"/>
        <w:rPr>
          <w:rFonts w:eastAsiaTheme="minorEastAsia"/>
          <w:b/>
          <w:sz w:val="28"/>
          <w:szCs w:val="28"/>
          <w:lang w:val="kk-KZ"/>
        </w:rPr>
      </w:pPr>
    </w:p>
    <w:p w:rsidR="000F0F7B" w:rsidRPr="00130DCF" w:rsidRDefault="00797E39" w:rsidP="00FE5D0C">
      <w:pPr>
        <w:pStyle w:val="a6"/>
        <w:spacing w:before="0" w:beforeAutospacing="0" w:after="0" w:afterAutospacing="0"/>
        <w:jc w:val="center"/>
        <w:rPr>
          <w:b/>
          <w:sz w:val="28"/>
          <w:szCs w:val="28"/>
          <w:lang w:val="kk-KZ"/>
        </w:rPr>
      </w:pPr>
      <w:r w:rsidRPr="004D6D44">
        <w:rPr>
          <w:b/>
          <w:sz w:val="28"/>
          <w:szCs w:val="28"/>
          <w:lang w:val="kk-KZ"/>
        </w:rPr>
        <w:t>1</w:t>
      </w:r>
      <w:r w:rsidR="00B4146F">
        <w:rPr>
          <w:b/>
          <w:sz w:val="28"/>
          <w:szCs w:val="28"/>
          <w:lang w:val="kk-KZ"/>
        </w:rPr>
        <w:t>6</w:t>
      </w:r>
      <w:r w:rsidRPr="004D6D44">
        <w:rPr>
          <w:b/>
          <w:sz w:val="28"/>
          <w:szCs w:val="28"/>
          <w:lang w:val="kk-KZ"/>
        </w:rPr>
        <w:t xml:space="preserve"> тақырып</w:t>
      </w:r>
      <w:r w:rsidRPr="004D6D44">
        <w:rPr>
          <w:b/>
          <w:sz w:val="30"/>
          <w:szCs w:val="30"/>
          <w:lang w:val="kk-KZ"/>
        </w:rPr>
        <w:t xml:space="preserve">. </w:t>
      </w:r>
      <w:r w:rsidR="000F0F7B" w:rsidRPr="00130DCF">
        <w:rPr>
          <w:b/>
          <w:bCs/>
          <w:noProof/>
          <w:color w:val="000000"/>
          <w:sz w:val="28"/>
          <w:szCs w:val="28"/>
          <w:lang w:val="kk-KZ"/>
        </w:rPr>
        <w:t>Озық педагогикалық тәжірибені зерттеу және жинақтау</w:t>
      </w:r>
    </w:p>
    <w:p w:rsidR="000F0F7B" w:rsidRPr="00130DCF" w:rsidRDefault="000F0F7B" w:rsidP="00FE5D0C">
      <w:pPr>
        <w:pStyle w:val="a6"/>
        <w:spacing w:before="0" w:beforeAutospacing="0" w:after="0" w:afterAutospacing="0"/>
        <w:ind w:firstLine="567"/>
        <w:jc w:val="center"/>
        <w:rPr>
          <w:rStyle w:val="a8"/>
          <w:color w:val="000000"/>
          <w:sz w:val="28"/>
          <w:szCs w:val="28"/>
          <w:lang w:val="kk-KZ"/>
        </w:rPr>
      </w:pPr>
    </w:p>
    <w:p w:rsidR="000F0F7B" w:rsidRPr="00130DCF" w:rsidRDefault="000F0F7B" w:rsidP="00130DCF">
      <w:pPr>
        <w:pStyle w:val="a6"/>
        <w:spacing w:before="0" w:beforeAutospacing="0" w:after="0" w:afterAutospacing="0"/>
        <w:ind w:firstLine="567"/>
        <w:jc w:val="center"/>
        <w:rPr>
          <w:sz w:val="28"/>
          <w:szCs w:val="28"/>
          <w:lang w:val="kk-KZ"/>
        </w:rPr>
      </w:pP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lang w:val="kk-KZ"/>
        </w:rPr>
        <w:t>          1.Мектеп жасындағы оқушыларды тәрбиелеу және оқыту.</w:t>
      </w: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lang w:val="kk-KZ"/>
        </w:rPr>
        <w:t>          2.Жаңа идеяларды түрлі тұрғыдан қарау және педагогикалық зерттеудің тәсілдері.</w:t>
      </w:r>
    </w:p>
    <w:p w:rsidR="00FE5D0C" w:rsidRDefault="00FE5D0C" w:rsidP="00130DCF">
      <w:pPr>
        <w:pStyle w:val="a6"/>
        <w:spacing w:before="0" w:beforeAutospacing="0" w:after="0" w:afterAutospacing="0"/>
        <w:ind w:firstLine="567"/>
        <w:jc w:val="both"/>
        <w:rPr>
          <w:sz w:val="28"/>
          <w:szCs w:val="28"/>
          <w:lang w:val="kk-KZ"/>
        </w:rPr>
      </w:pPr>
    </w:p>
    <w:p w:rsidR="00FE5D0C" w:rsidRDefault="00FE5D0C" w:rsidP="00130DCF">
      <w:pPr>
        <w:pStyle w:val="a6"/>
        <w:spacing w:before="0" w:beforeAutospacing="0" w:after="0" w:afterAutospacing="0"/>
        <w:ind w:firstLine="567"/>
        <w:jc w:val="both"/>
        <w:rPr>
          <w:sz w:val="28"/>
          <w:szCs w:val="28"/>
          <w:lang w:val="kk-KZ"/>
        </w:rPr>
      </w:pP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lang w:val="kk-KZ"/>
        </w:rPr>
        <w:t>1.Мұғалімдердің, жаңашыл- педагогтардың тәжірибесін зерттеу өсіп келе жатқан ұрпақты оқыту және тәрбиелеумен байланысты.Тәжірибе дегеніміз педагогтың ұзақ жылдар бойындағы практикалық- педагогикалық іс- әрекет нәтижесінде жинастырған шеберлігі, ол практик-мұғалімнің тәжірибелігі.”Тәжірибе” және “практика” ұғымдар ұқсас емес.Практика ұғымының  мәні кең, өйткені онда мұғалімнің оқу- тәрбие жұмысының озат, мазмұны тар тіпті теріс тәжірибесі жиналуы мүмкін.Басқа адамның педагогикалық тәжірибесін толық зерттеу оңай шаруа емес.Мұғалімнің баяндамалары, ғылыми мақалалары, әдістемелік жұмыстары, көрнекілік құралдары, компьютердегі педагогикалық тәжірибе мағлұматтарын зерттеу,сабақтарға, педагогикалық оқуларға, сыныптан тыс шараларға қатысу, сынып жетекшісімен, ата-анамен әңгіме оны зертеудің көзі бола алады. Мұғалімдердің озат педагогикалық тәжірибесін зерттеу керек, бірақ оны оқушылармен жұмыс кезінде орынсыз қолдануға болмайды.Оман тек мектептегі оқу-тәрбие жұмысын жүзеге асыратын зертеушінің жеке дара қасиеттерін есепке алаотырып сүйенуге болады.</w:t>
      </w: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lang w:val="kk-KZ"/>
        </w:rPr>
        <w:t>Эмпирикалық әдіс ретіндегі дәрігерлік-педагогикалық тексеру медикалық- педагогикалық кестені жаппай дайындаумен байланысты.Ол кестелер оқушыларға қатысты жеке дара қолданылады,оқушылар әртүрлі ғылыми мамандар тексеруінен өтеді. Тексеру барысында оқушылардың өмірбаяны, психологиялық-педагогикалық сипаттамасы, олардың үлгерімі, жеке тұлғалық дамуының генезисі,ауырған аурулардың сипат,олардың туа біткен кемшіліктері, оқушылардың, олардың ата-аналарының денсаулығы, таным процесі барысының ерекшеліутері зерттеледі.</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lang w:val="kk-KZ"/>
        </w:rPr>
        <w:t xml:space="preserve">Зерттеушінің  кестелер мен оқушыларды тексерудің мазмұндық-мағыналық талдауы негізінде оқушылардың оқу іс-әрекетін орындауының және оқу- тәрбие процесі не бейімделуінің даралық ерекше тәсілдері айқындалады. </w:t>
      </w:r>
      <w:r w:rsidRPr="00AA4234">
        <w:rPr>
          <w:sz w:val="28"/>
          <w:szCs w:val="28"/>
          <w:lang w:val="kk-KZ"/>
        </w:rPr>
        <w:t xml:space="preserve">Тексерудің методикалық-педагогикалық кестелерге талдау жасау оқушылардың ішкі даралық және аралық даралық айырмашылықтарын </w:t>
      </w:r>
      <w:r w:rsidRPr="00AA4234">
        <w:rPr>
          <w:sz w:val="28"/>
          <w:szCs w:val="28"/>
          <w:lang w:val="kk-KZ"/>
        </w:rPr>
        <w:lastRenderedPageBreak/>
        <w:t xml:space="preserve">айқындау үшін жүргізіледі. Оларға қорытынды жасай отырып, нақты бір оқушыларды оқытудың, тәрбиелеу мен дамытудың жолдары мен тәсілдерін ойластыруға көшуге болады.Медикалық-педагогикалық кестедегі белгілі бір концептуалды- әдістемелік үдгі бойынша педагогіка және психология жетістіктеріне сүйкніп жеке тұлғаның әлеуметтендіру мәселесінің жеке дара және ұжымдық шешімін табуна болады. Бұл оқушылардың ресми және бейресми қарым-қатынасы кезіндегі конструктивті және іс жүзінде пайдалы іс-әрекетін ұйымдастырудың интеллектуалды- танымдық және коммуникативті-жекелік аспектілерін тереңірек түсінуге мүмкіндік береді. </w:t>
      </w:r>
      <w:r w:rsidRPr="00130DCF">
        <w:rPr>
          <w:sz w:val="28"/>
          <w:szCs w:val="28"/>
        </w:rPr>
        <w:t>Зерттеушінің міндеті талдаудың сандық- сапалық тәртіптерін құрастыру.</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rPr>
        <w:t> Оқушылардың жазбаша, графикалық және шығармашылық жұмыстарын зерттеу зерттеушіге оқушылардың интеллектуалды-даралық ерекшеліктері мен қабілеттері туралы мағлұмат беретін әді</w:t>
      </w:r>
      <w:proofErr w:type="gramStart"/>
      <w:r w:rsidRPr="00130DCF">
        <w:rPr>
          <w:sz w:val="28"/>
          <w:szCs w:val="28"/>
        </w:rPr>
        <w:t>ст</w:t>
      </w:r>
      <w:proofErr w:type="gramEnd"/>
      <w:r w:rsidRPr="00130DCF">
        <w:rPr>
          <w:sz w:val="28"/>
          <w:szCs w:val="28"/>
        </w:rPr>
        <w:t>ің бір түрі. Оқушылардың жеке дара іс-әрекетінің нәтижелерін зерттеу, олардың жазбаша,графикалық және басқа да жұмыстарына талдау жасау зерттеушігі оқушылардың мотивтері, і</w:t>
      </w:r>
      <w:proofErr w:type="gramStart"/>
      <w:r w:rsidRPr="00130DCF">
        <w:rPr>
          <w:sz w:val="28"/>
          <w:szCs w:val="28"/>
        </w:rPr>
        <w:t>с-</w:t>
      </w:r>
      <w:proofErr w:type="gramEnd"/>
      <w:r w:rsidRPr="00130DCF">
        <w:rPr>
          <w:sz w:val="28"/>
          <w:szCs w:val="28"/>
        </w:rPr>
        <w:t>әрекет стилі мен олардың орындауындағы жетістіктер туралы,сон дай-ақ сол іс-әрекеттің сыныпта,сыныптан тыс және бос уақытта әр түрлі көрініс табуы туралы Жан-жақты мәлімет береді.</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rPr>
        <w:t>Оқушылардың даралық- психологиялық ерекшеліктеріне, ынта-талаптарына, мақса</w:t>
      </w:r>
      <w:proofErr w:type="gramStart"/>
      <w:r w:rsidRPr="00130DCF">
        <w:rPr>
          <w:sz w:val="28"/>
          <w:szCs w:val="28"/>
        </w:rPr>
        <w:t>т-</w:t>
      </w:r>
      <w:proofErr w:type="gramEnd"/>
      <w:r w:rsidRPr="00130DCF">
        <w:rPr>
          <w:sz w:val="28"/>
          <w:szCs w:val="28"/>
        </w:rPr>
        <w:t xml:space="preserve"> мүдделеріне, бейімдігі мен қабілеттеріне талдау жасау олардың оқыту, тәрбие, дамыту процестеріне деген қатынастың анықтауға мүмкіндік береді, жеке тұлғаның танымдық процестері мен қабілеттерінің қалыптасу деңгейін көрсетеді.Оқушылардың психологиялық- педагогикалық мінездемелерімен, жеке құжаттарымен, оқушылардың медикалы</w:t>
      </w:r>
      <w:proofErr w:type="gramStart"/>
      <w:r w:rsidRPr="00130DCF">
        <w:rPr>
          <w:sz w:val="28"/>
          <w:szCs w:val="28"/>
        </w:rPr>
        <w:t>қ-</w:t>
      </w:r>
      <w:proofErr w:type="gramEnd"/>
      <w:r w:rsidRPr="00130DCF">
        <w:rPr>
          <w:sz w:val="28"/>
          <w:szCs w:val="28"/>
        </w:rPr>
        <w:t>педагогикалық тексерулерінің, педагогикалық кеңес мәжілісінің, әдістемлік кеңес хаттамаларымен Тансу, сынып журналдары мен есеп беру құжаттарын зерттеу зерттеушігі оқушылардың оқу- танымдық қызметінің даму деңгейі мен ақыл-ой іс- әрекетінің ерекшеліктері, олардың жұмысқа жарамдылығы туралы пайдалы объективті мәлімет береді, оқушылардың жеке тұлғасының дамуының дәрежесі деңгейі мен құрылысындағы сандық және сапалық өзгерістері</w:t>
      </w:r>
      <w:proofErr w:type="gramStart"/>
      <w:r w:rsidRPr="00130DCF">
        <w:rPr>
          <w:sz w:val="28"/>
          <w:szCs w:val="28"/>
        </w:rPr>
        <w:t>н</w:t>
      </w:r>
      <w:proofErr w:type="gramEnd"/>
      <w:r w:rsidRPr="00130DCF">
        <w:rPr>
          <w:sz w:val="28"/>
          <w:szCs w:val="28"/>
        </w:rPr>
        <w:t xml:space="preserve"> көрсетеді.</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rPr>
        <w:t>2.Педагогикалық құжаттарды зерттеу білім беру жүйесі қызметінің негізгі бағыттарының жағдайы мен даму тенденцияларын көрсетеді. Оқу жоспарлары</w:t>
      </w:r>
      <w:proofErr w:type="gramStart"/>
      <w:r w:rsidRPr="00130DCF">
        <w:rPr>
          <w:sz w:val="28"/>
          <w:szCs w:val="28"/>
        </w:rPr>
        <w:t>,Б</w:t>
      </w:r>
      <w:proofErr w:type="gramEnd"/>
      <w:r w:rsidRPr="00130DCF">
        <w:rPr>
          <w:sz w:val="28"/>
          <w:szCs w:val="28"/>
        </w:rPr>
        <w:t>ағдарламалары, оқулықтар, оқу- әдістемелік оқу құралдары, мұғалімдердің сабақжоспарлары, жалпы білім беретін мектептердің , лицейлердің,колледждердің оқу-тәрбие   бағдарламалары мен жоспарлары,сынып журналдары, мұғалімдердің есеп берулеруі, оқушыларды оқыту</w:t>
      </w:r>
      <w:proofErr w:type="gramStart"/>
      <w:r w:rsidRPr="00130DCF">
        <w:rPr>
          <w:sz w:val="28"/>
          <w:szCs w:val="28"/>
        </w:rPr>
        <w:t>,т</w:t>
      </w:r>
      <w:proofErr w:type="gramEnd"/>
      <w:r w:rsidRPr="00130DCF">
        <w:rPr>
          <w:sz w:val="28"/>
          <w:szCs w:val="28"/>
        </w:rPr>
        <w:t>әрбиелеу мен бамытудың мазмұндық компоненттері тікелей басқа да құжаттар зерттеудің ең маңызды негіздері болып табылады.</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rPr>
        <w:t>Зертте</w:t>
      </w:r>
      <w:proofErr w:type="gramStart"/>
      <w:r w:rsidRPr="00130DCF">
        <w:rPr>
          <w:sz w:val="28"/>
          <w:szCs w:val="28"/>
        </w:rPr>
        <w:t>у-</w:t>
      </w:r>
      <w:proofErr w:type="gramEnd"/>
      <w:r w:rsidRPr="00130DCF">
        <w:rPr>
          <w:sz w:val="28"/>
          <w:szCs w:val="28"/>
        </w:rPr>
        <w:t xml:space="preserve"> белгілі бір мәселені шешудің ақыл-ой, концептуалды- жекелік және практикалық процесі. Слайда бұл мәселені тек эмпирикалық деңгей әдістерін қолдана отырып шешу мүмкін емес. Зерттеуші </w:t>
      </w:r>
      <w:proofErr w:type="gramStart"/>
      <w:r w:rsidRPr="00130DCF">
        <w:rPr>
          <w:sz w:val="28"/>
          <w:szCs w:val="28"/>
        </w:rPr>
        <w:t>на</w:t>
      </w:r>
      <w:proofErr w:type="gramEnd"/>
      <w:r w:rsidRPr="00130DCF">
        <w:rPr>
          <w:sz w:val="28"/>
          <w:szCs w:val="28"/>
        </w:rPr>
        <w:t>қты ғылыми деректерден олардың теориялық қорытындыларына көшуі қажет. Сонда ғана оларды негід деп санап, зерттеу мәселенің теориясын құрастырудағы дәлел ретінде педагогикалық ғ</w:t>
      </w:r>
      <w:proofErr w:type="gramStart"/>
      <w:r w:rsidRPr="00130DCF">
        <w:rPr>
          <w:sz w:val="28"/>
          <w:szCs w:val="28"/>
        </w:rPr>
        <w:t>ылым</w:t>
      </w:r>
      <w:proofErr w:type="gramEnd"/>
      <w:r w:rsidRPr="00130DCF">
        <w:rPr>
          <w:sz w:val="28"/>
          <w:szCs w:val="28"/>
        </w:rPr>
        <w:t>ға енгізуге болады.</w:t>
      </w: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rPr>
        <w:lastRenderedPageBreak/>
        <w:t>Бұл әдіс оқыту мен тәрбие жұмыстарын табысты өткізі</w:t>
      </w:r>
      <w:proofErr w:type="gramStart"/>
      <w:r w:rsidRPr="00130DCF">
        <w:rPr>
          <w:sz w:val="28"/>
          <w:szCs w:val="28"/>
        </w:rPr>
        <w:t>п</w:t>
      </w:r>
      <w:proofErr w:type="gramEnd"/>
      <w:r w:rsidRPr="00130DCF">
        <w:rPr>
          <w:sz w:val="28"/>
          <w:szCs w:val="28"/>
        </w:rPr>
        <w:t xml:space="preserve"> жатқан ЗАТ мектептер мен мұғалімдердің тәжірибесін үйрену және ЗАТ мектептер мен мұғалімдердің тәжірибесін үйрену және оны теориялық пайымдауға негізделген. Кө</w:t>
      </w:r>
      <w:proofErr w:type="gramStart"/>
      <w:r w:rsidRPr="00130DCF">
        <w:rPr>
          <w:sz w:val="28"/>
          <w:szCs w:val="28"/>
        </w:rPr>
        <w:t>п</w:t>
      </w:r>
      <w:proofErr w:type="gramEnd"/>
      <w:r w:rsidRPr="00130DCF">
        <w:rPr>
          <w:sz w:val="28"/>
          <w:szCs w:val="28"/>
        </w:rPr>
        <w:t xml:space="preserve"> жағдайда мұғалімдер күнделікті сабан тәжірибесімен эмпирикалық түрде маңызды педагогикалық жаңалықтарға жетіп отырады, бірақ олардың бұл пайдалы істері педагогикада танылмай, тиісті зерттеуден тыс, жеке ынталы ұстаздың пайымы ғана болып, көпшілікке жетпей, қалып кете береді.Яғни, жеке мектеп тұрмысындағы педагогикалық практика теориялық о</w:t>
      </w:r>
      <w:proofErr w:type="gramStart"/>
      <w:r w:rsidRPr="00130DCF">
        <w:rPr>
          <w:sz w:val="28"/>
          <w:szCs w:val="28"/>
        </w:rPr>
        <w:t>й-</w:t>
      </w:r>
      <w:proofErr w:type="gramEnd"/>
      <w:r w:rsidRPr="00130DCF">
        <w:rPr>
          <w:sz w:val="28"/>
          <w:szCs w:val="28"/>
        </w:rPr>
        <w:t xml:space="preserve"> пікірі ме, әдістемелік қорытындысына жетпейді.Оқыту- тәрбиелеудің ЗАТ  тәдірибесі теориялық пайымдау мен талдауға түссе ғана педагогикалық ғылым жүйесінде орнығуға мүмкіндік алады.</w:t>
      </w:r>
    </w:p>
    <w:p w:rsidR="000F0F7B" w:rsidRPr="00130DCF" w:rsidRDefault="000F0F7B" w:rsidP="00130DCF">
      <w:pPr>
        <w:pStyle w:val="1"/>
        <w:ind w:firstLine="567"/>
        <w:rPr>
          <w:b w:val="0"/>
          <w:color w:val="000000"/>
          <w:szCs w:val="28"/>
        </w:rPr>
      </w:pPr>
      <w:r w:rsidRPr="00130DCF">
        <w:rPr>
          <w:b w:val="0"/>
          <w:bCs w:val="0"/>
          <w:color w:val="000000"/>
          <w:szCs w:val="28"/>
        </w:rPr>
        <w:t>Эвристика</w:t>
      </w:r>
      <w:r w:rsidRPr="00130DCF">
        <w:rPr>
          <w:b w:val="0"/>
          <w:color w:val="000000"/>
          <w:szCs w:val="28"/>
        </w:rPr>
        <w:t xml:space="preserve"> (</w:t>
      </w:r>
      <w:hyperlink r:id="rId61" w:tooltip="Грек тілі" w:history="1">
        <w:r w:rsidRPr="00130DCF">
          <w:rPr>
            <w:rStyle w:val="ab"/>
            <w:b w:val="0"/>
            <w:color w:val="000000"/>
            <w:szCs w:val="28"/>
          </w:rPr>
          <w:t>гр.</w:t>
        </w:r>
      </w:hyperlink>
      <w:r w:rsidRPr="00130DCF">
        <w:rPr>
          <w:b w:val="0"/>
          <w:i/>
          <w:iCs/>
          <w:color w:val="000000"/>
          <w:szCs w:val="28"/>
          <w:lang w:val="el-GR"/>
        </w:rPr>
        <w:t>heurіsko</w:t>
      </w:r>
      <w:r w:rsidRPr="00130DCF">
        <w:rPr>
          <w:b w:val="0"/>
          <w:color w:val="000000"/>
          <w:szCs w:val="28"/>
        </w:rPr>
        <w:t xml:space="preserve"> – іздестіремін, ашамын) – </w:t>
      </w:r>
      <w:hyperlink r:id="rId62" w:tooltip="Жаңалық" w:history="1">
        <w:r w:rsidRPr="00130DCF">
          <w:rPr>
            <w:rStyle w:val="ab"/>
            <w:b w:val="0"/>
            <w:color w:val="000000"/>
            <w:szCs w:val="28"/>
          </w:rPr>
          <w:t>жаңалықтарды</w:t>
        </w:r>
      </w:hyperlink>
      <w:r w:rsidRPr="00130DCF">
        <w:rPr>
          <w:b w:val="0"/>
          <w:color w:val="000000"/>
          <w:szCs w:val="28"/>
        </w:rPr>
        <w:t xml:space="preserve"> ашу мен оқытуда қолданылатын </w:t>
      </w:r>
      <w:hyperlink r:id="rId63" w:tooltip="Шығарма (мұндай бет жоқ)" w:history="1">
        <w:r w:rsidRPr="00130DCF">
          <w:rPr>
            <w:rStyle w:val="ab"/>
            <w:b w:val="0"/>
            <w:color w:val="000000"/>
            <w:szCs w:val="28"/>
          </w:rPr>
          <w:t>шығармашылық</w:t>
        </w:r>
      </w:hyperlink>
      <w:r w:rsidRPr="00130DCF">
        <w:rPr>
          <w:b w:val="0"/>
          <w:color w:val="000000"/>
          <w:szCs w:val="28"/>
        </w:rPr>
        <w:t xml:space="preserve"> қызметті, тәсілдерді зерттейтін </w:t>
      </w:r>
      <w:hyperlink r:id="rId64" w:tooltip="Ғылым" w:history="1">
        <w:r w:rsidRPr="00130DCF">
          <w:rPr>
            <w:rStyle w:val="ab"/>
            <w:b w:val="0"/>
            <w:color w:val="000000"/>
            <w:szCs w:val="28"/>
          </w:rPr>
          <w:t>ғылым</w:t>
        </w:r>
      </w:hyperlink>
      <w:r w:rsidRPr="00130DCF">
        <w:rPr>
          <w:b w:val="0"/>
          <w:color w:val="000000"/>
          <w:szCs w:val="28"/>
        </w:rPr>
        <w:t xml:space="preserve">. Эвристикалық </w:t>
      </w:r>
      <w:hyperlink r:id="rId65" w:tooltip="Тәсіл" w:history="1">
        <w:r w:rsidRPr="00130DCF">
          <w:rPr>
            <w:rStyle w:val="ab"/>
            <w:b w:val="0"/>
            <w:color w:val="000000"/>
            <w:szCs w:val="28"/>
          </w:rPr>
          <w:t>тәсілдер</w:t>
        </w:r>
      </w:hyperlink>
      <w:r w:rsidRPr="00130DCF">
        <w:rPr>
          <w:b w:val="0"/>
          <w:color w:val="000000"/>
          <w:szCs w:val="28"/>
        </w:rPr>
        <w:t xml:space="preserve"> түйінді шешу процесін жеделдетуге мүмкіндік береді. Қазіргі кезде </w:t>
      </w:r>
      <w:hyperlink r:id="rId66" w:tooltip="Адам" w:history="1">
        <w:r w:rsidRPr="00130DCF">
          <w:rPr>
            <w:rStyle w:val="ab"/>
            <w:b w:val="0"/>
            <w:color w:val="000000"/>
            <w:szCs w:val="28"/>
          </w:rPr>
          <w:t>адам</w:t>
        </w:r>
      </w:hyperlink>
      <w:r w:rsidRPr="00130DCF">
        <w:rPr>
          <w:b w:val="0"/>
          <w:color w:val="000000"/>
          <w:szCs w:val="28"/>
        </w:rPr>
        <w:t xml:space="preserve"> шешімінің дәл </w:t>
      </w:r>
      <w:hyperlink r:id="rId67" w:tooltip="Алгоритім (мұндай бет жоқ)" w:history="1">
        <w:r w:rsidRPr="00130DCF">
          <w:rPr>
            <w:rStyle w:val="ab"/>
            <w:b w:val="0"/>
            <w:color w:val="000000"/>
            <w:szCs w:val="28"/>
          </w:rPr>
          <w:t>алгоритімін</w:t>
        </w:r>
      </w:hyperlink>
      <w:r w:rsidRPr="00130DCF">
        <w:rPr>
          <w:b w:val="0"/>
          <w:color w:val="000000"/>
          <w:szCs w:val="28"/>
        </w:rPr>
        <w:t xml:space="preserve"> көрсете алмайтын бірқатар міндеттерін (объектілерді тану, </w:t>
      </w:r>
      <w:hyperlink r:id="rId68" w:tooltip="Теорема" w:history="1">
        <w:r w:rsidRPr="00130DCF">
          <w:rPr>
            <w:rStyle w:val="ab"/>
            <w:b w:val="0"/>
            <w:color w:val="000000"/>
            <w:szCs w:val="28"/>
          </w:rPr>
          <w:t>теоремаларды</w:t>
        </w:r>
      </w:hyperlink>
      <w:r w:rsidRPr="00130DCF">
        <w:rPr>
          <w:b w:val="0"/>
          <w:color w:val="000000"/>
          <w:szCs w:val="28"/>
        </w:rPr>
        <w:t xml:space="preserve"> дәлелдеу, т.б.) </w:t>
      </w:r>
      <w:hyperlink r:id="rId69" w:tooltip="Техника" w:history="1">
        <w:r w:rsidRPr="00130DCF">
          <w:rPr>
            <w:rStyle w:val="ab"/>
            <w:b w:val="0"/>
            <w:color w:val="000000"/>
            <w:szCs w:val="28"/>
          </w:rPr>
          <w:t>техника</w:t>
        </w:r>
      </w:hyperlink>
      <w:r w:rsidRPr="00130DCF">
        <w:rPr>
          <w:b w:val="0"/>
          <w:color w:val="000000"/>
          <w:szCs w:val="28"/>
        </w:rPr>
        <w:t xml:space="preserve"> құрылымдардың көмегімен шешу мүмкіндігіне байланысты бұл әдістерді зерттеуге едәуір ден қойылды. Эвристиканың </w:t>
      </w:r>
      <w:hyperlink r:id="rId70" w:tooltip="Міндет (мұндай бет жоқ)" w:history="1">
        <w:r w:rsidRPr="00130DCF">
          <w:rPr>
            <w:rStyle w:val="ab"/>
            <w:b w:val="0"/>
            <w:color w:val="000000"/>
            <w:szCs w:val="28"/>
          </w:rPr>
          <w:t>міндеті</w:t>
        </w:r>
      </w:hyperlink>
      <w:r w:rsidRPr="00130DCF">
        <w:rPr>
          <w:b w:val="0"/>
          <w:color w:val="000000"/>
          <w:szCs w:val="28"/>
        </w:rPr>
        <w:t xml:space="preserve"> – қайсыбір жаңа түйіндерді шешу процесінің үлгілерін жасау. Мұндай үлгілердің типтері: қарманып іздестіру үлгісі, ол байқап көру мен қателесу, </w:t>
      </w:r>
      <w:hyperlink r:id="rId71" w:tooltip="Лабиринт (мұндай бет жоқ)" w:history="1">
        <w:r w:rsidRPr="00130DCF">
          <w:rPr>
            <w:rStyle w:val="ab"/>
            <w:b w:val="0"/>
            <w:color w:val="000000"/>
            <w:szCs w:val="28"/>
          </w:rPr>
          <w:t>лабиринттік</w:t>
        </w:r>
      </w:hyperlink>
      <w:r w:rsidRPr="00130DCF">
        <w:rPr>
          <w:b w:val="0"/>
          <w:color w:val="000000"/>
          <w:szCs w:val="28"/>
        </w:rPr>
        <w:t xml:space="preserve"> үлгі, т.б. әдістерге сүйенеді. Сондай-ақ құрылымдық-</w:t>
      </w:r>
      <w:hyperlink r:id="rId72" w:tooltip="Семантика" w:history="1">
        <w:r w:rsidRPr="00130DCF">
          <w:rPr>
            <w:rStyle w:val="ab"/>
            <w:b w:val="0"/>
            <w:color w:val="000000"/>
            <w:szCs w:val="28"/>
          </w:rPr>
          <w:t>семантикалық</w:t>
        </w:r>
      </w:hyperlink>
      <w:r w:rsidRPr="00130DCF">
        <w:rPr>
          <w:b w:val="0"/>
          <w:color w:val="000000"/>
          <w:szCs w:val="28"/>
        </w:rPr>
        <w:t xml:space="preserve"> үлгі қазір ең мазмұнды, нәтижелі үлгі болып табылады. Эвристика </w:t>
      </w:r>
      <w:hyperlink r:id="rId73" w:tooltip="Психология" w:history="1">
        <w:r w:rsidRPr="00130DCF">
          <w:rPr>
            <w:rStyle w:val="ab"/>
            <w:b w:val="0"/>
            <w:color w:val="000000"/>
            <w:szCs w:val="28"/>
          </w:rPr>
          <w:t>психологияға</w:t>
        </w:r>
      </w:hyperlink>
      <w:r w:rsidRPr="00130DCF">
        <w:rPr>
          <w:b w:val="0"/>
          <w:color w:val="000000"/>
          <w:szCs w:val="28"/>
        </w:rPr>
        <w:t xml:space="preserve">, жоғарғы жүйке қызметінің </w:t>
      </w:r>
      <w:hyperlink r:id="rId74" w:tooltip="Физиология" w:history="1">
        <w:r w:rsidRPr="00130DCF">
          <w:rPr>
            <w:rStyle w:val="ab"/>
            <w:b w:val="0"/>
            <w:color w:val="000000"/>
            <w:szCs w:val="28"/>
          </w:rPr>
          <w:t>физиологиясына</w:t>
        </w:r>
      </w:hyperlink>
      <w:r w:rsidRPr="00130DCF">
        <w:rPr>
          <w:b w:val="0"/>
          <w:color w:val="000000"/>
          <w:szCs w:val="28"/>
        </w:rPr>
        <w:t xml:space="preserve">, құрылымдық </w:t>
      </w:r>
      <w:hyperlink r:id="rId75" w:tooltip="Лингвистика" w:history="1">
        <w:r w:rsidRPr="00130DCF">
          <w:rPr>
            <w:rStyle w:val="ab"/>
            <w:b w:val="0"/>
            <w:color w:val="000000"/>
            <w:szCs w:val="28"/>
          </w:rPr>
          <w:t>лингвистикаға</w:t>
        </w:r>
      </w:hyperlink>
      <w:r w:rsidRPr="00130DCF">
        <w:rPr>
          <w:b w:val="0"/>
          <w:color w:val="000000"/>
          <w:szCs w:val="28"/>
        </w:rPr>
        <w:t xml:space="preserve">, </w:t>
      </w:r>
      <w:hyperlink r:id="rId76" w:tooltip="Ақпарат" w:history="1">
        <w:r w:rsidRPr="00130DCF">
          <w:rPr>
            <w:rStyle w:val="ab"/>
            <w:b w:val="0"/>
            <w:color w:val="000000"/>
            <w:szCs w:val="28"/>
          </w:rPr>
          <w:t>ақпарат</w:t>
        </w:r>
      </w:hyperlink>
      <w:r w:rsidRPr="00130DCF">
        <w:rPr>
          <w:b w:val="0"/>
          <w:color w:val="000000"/>
          <w:szCs w:val="28"/>
        </w:rPr>
        <w:t xml:space="preserve"> теориясына байланысты сала. Эвристикалық сұрақтар әдісі</w:t>
      </w:r>
    </w:p>
    <w:p w:rsidR="000F0F7B" w:rsidRPr="00130DCF" w:rsidRDefault="000F0F7B" w:rsidP="00130DCF">
      <w:pPr>
        <w:pStyle w:val="a6"/>
        <w:spacing w:before="0" w:beforeAutospacing="0" w:after="0" w:afterAutospacing="0"/>
        <w:ind w:firstLine="567"/>
        <w:jc w:val="both"/>
        <w:rPr>
          <w:sz w:val="28"/>
          <w:szCs w:val="28"/>
        </w:rPr>
      </w:pPr>
      <w:r w:rsidRPr="00130DCF">
        <w:rPr>
          <w:rStyle w:val="a7"/>
          <w:b/>
          <w:bCs/>
          <w:sz w:val="28"/>
          <w:szCs w:val="28"/>
          <w:lang w:val="kk-KZ"/>
        </w:rPr>
        <w:t xml:space="preserve">Эвристикалық сұрақтар әдісі </w:t>
      </w:r>
      <w:r w:rsidRPr="00130DCF">
        <w:rPr>
          <w:sz w:val="28"/>
          <w:szCs w:val="28"/>
          <w:lang w:val="kk-KZ"/>
        </w:rPr>
        <w:t xml:space="preserve">проблемалық жағдаяттар кезінде қосымша ақпарат алу үшін  немесе шығармашылық тапсырмаларды орындау барысында алынған білімді реттеу үшін қолданылады. Бұл әдіс көне Римдегі шешендік өнер теориясының негізін қалаушылардың бірі Квинтилианнан басталады. Ол өз шәкірттерінің алдына жеті сұрақты қоюды ұсынған болатын: кім? </w:t>
      </w:r>
      <w:r w:rsidRPr="00130DCF">
        <w:rPr>
          <w:sz w:val="28"/>
          <w:szCs w:val="28"/>
        </w:rPr>
        <w:t>(субъект), не? (объект), не үшін? (мақсат), қ</w:t>
      </w:r>
      <w:proofErr w:type="gramStart"/>
      <w:r w:rsidRPr="00130DCF">
        <w:rPr>
          <w:sz w:val="28"/>
          <w:szCs w:val="28"/>
        </w:rPr>
        <w:t>айда</w:t>
      </w:r>
      <w:proofErr w:type="gramEnd"/>
      <w:r w:rsidRPr="00130DCF">
        <w:rPr>
          <w:sz w:val="28"/>
          <w:szCs w:val="28"/>
        </w:rPr>
        <w:t>? (орын), немен? (құралы), қалай? (әдіс), қашан? (уақыты).   Егер осы  сұрақтарды өз ішінде ретімен бі</w:t>
      </w:r>
      <w:proofErr w:type="gramStart"/>
      <w:r w:rsidRPr="00130DCF">
        <w:rPr>
          <w:sz w:val="28"/>
          <w:szCs w:val="28"/>
        </w:rPr>
        <w:t>р</w:t>
      </w:r>
      <w:proofErr w:type="gramEnd"/>
      <w:r w:rsidRPr="00130DCF">
        <w:rPr>
          <w:sz w:val="28"/>
          <w:szCs w:val="28"/>
        </w:rPr>
        <w:t>іктіретін болсақ (1-2, 1-3, және т.б. 1-7; 2-1, 2-2 … 2-7- ге дейін деп жалғаса береді), онда  күтпеген тосын да жаңа сұрақтарға тап боламыз.</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rPr>
        <w:t>Белсенді оқыту технологиясының жоғарыда айтылған  әдістерінің өзіндік артықшылықтары бар: оларды дұрыс ә</w:t>
      </w:r>
      <w:proofErr w:type="gramStart"/>
      <w:r w:rsidRPr="00130DCF">
        <w:rPr>
          <w:sz w:val="28"/>
          <w:szCs w:val="28"/>
        </w:rPr>
        <w:t>р</w:t>
      </w:r>
      <w:proofErr w:type="gramEnd"/>
      <w:r w:rsidRPr="00130DCF">
        <w:rPr>
          <w:sz w:val="28"/>
          <w:szCs w:val="28"/>
        </w:rPr>
        <w:t>і мақсатты түрде қолдану арқылы   оқытудың дамытушылық  қызметін бірашама арттыруға болады, студенттердің ізденуіне мол мүмкіндік береді, студент пен  оқытушыны жағымды эмоциялық күйге бөлейді.</w:t>
      </w:r>
    </w:p>
    <w:p w:rsidR="000F0F7B" w:rsidRPr="00130DCF" w:rsidRDefault="000F0F7B" w:rsidP="00130DCF">
      <w:pPr>
        <w:pStyle w:val="a6"/>
        <w:spacing w:before="0" w:beforeAutospacing="0" w:after="0" w:afterAutospacing="0"/>
        <w:ind w:firstLine="567"/>
        <w:jc w:val="both"/>
        <w:rPr>
          <w:sz w:val="28"/>
          <w:szCs w:val="28"/>
        </w:rPr>
      </w:pPr>
      <w:r w:rsidRPr="00130DCF">
        <w:rPr>
          <w:sz w:val="28"/>
          <w:szCs w:val="28"/>
        </w:rPr>
        <w:t>Дегенмен бұл әдістердің кемшіліктері де жоқ емес: олар кө</w:t>
      </w:r>
      <w:proofErr w:type="gramStart"/>
      <w:r w:rsidRPr="00130DCF">
        <w:rPr>
          <w:sz w:val="28"/>
          <w:szCs w:val="28"/>
        </w:rPr>
        <w:t>п</w:t>
      </w:r>
      <w:proofErr w:type="gramEnd"/>
      <w:r w:rsidRPr="00130DCF">
        <w:rPr>
          <w:sz w:val="28"/>
          <w:szCs w:val="28"/>
        </w:rPr>
        <w:t xml:space="preserve"> дайындықты қажет етеді (әсіресе, іскерлік ойындар, миға шабуыл әдісі), оқу процесін ұйымдастырудың дәріс-семинар жүйесіне енгізуге сәйкес келе бермейді; темпераменті баяу студенттер жұмыстың қарқынды ырғағына әрдайым ілесе алмай қалады, меланхоликтер де қысымы кө</w:t>
      </w:r>
      <w:proofErr w:type="gramStart"/>
      <w:r w:rsidRPr="00130DCF">
        <w:rPr>
          <w:sz w:val="28"/>
          <w:szCs w:val="28"/>
        </w:rPr>
        <w:t>п</w:t>
      </w:r>
      <w:proofErr w:type="gramEnd"/>
      <w:r w:rsidRPr="00130DCF">
        <w:rPr>
          <w:sz w:val="28"/>
          <w:szCs w:val="28"/>
        </w:rPr>
        <w:t xml:space="preserve"> түсетін  шапшаң жұмыстардан тез шаршайды. Сол себепті де белсенді оқыту </w:t>
      </w:r>
      <w:r w:rsidRPr="00130DCF">
        <w:rPr>
          <w:sz w:val="28"/>
          <w:szCs w:val="28"/>
        </w:rPr>
        <w:lastRenderedPageBreak/>
        <w:t>технологияларын қ</w:t>
      </w:r>
      <w:proofErr w:type="gramStart"/>
      <w:r w:rsidRPr="00130DCF">
        <w:rPr>
          <w:sz w:val="28"/>
          <w:szCs w:val="28"/>
        </w:rPr>
        <w:t>олдану</w:t>
      </w:r>
      <w:proofErr w:type="gramEnd"/>
      <w:r w:rsidRPr="00130DCF">
        <w:rPr>
          <w:sz w:val="28"/>
          <w:szCs w:val="28"/>
        </w:rPr>
        <w:t xml:space="preserve"> оқытушының шеберлігіне де  жоғары талаптар қояды.</w:t>
      </w: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rPr>
        <w:t>Әлеуметтік-психологиялық оқ</w:t>
      </w:r>
      <w:proofErr w:type="gramStart"/>
      <w:r w:rsidRPr="00130DCF">
        <w:rPr>
          <w:sz w:val="28"/>
          <w:szCs w:val="28"/>
        </w:rPr>
        <w:t>ытуда</w:t>
      </w:r>
      <w:proofErr w:type="gramEnd"/>
      <w:r w:rsidRPr="00130DCF">
        <w:rPr>
          <w:sz w:val="28"/>
          <w:szCs w:val="28"/>
        </w:rPr>
        <w:t xml:space="preserve"> оқу моделі ретінде мұндай жағдайда ғылыми редакцияланған баяндама қолданылады.</w:t>
      </w:r>
    </w:p>
    <w:p w:rsidR="000F0F7B" w:rsidRPr="00130DCF" w:rsidRDefault="000F0F7B" w:rsidP="00130DCF">
      <w:pPr>
        <w:ind w:firstLine="426"/>
        <w:jc w:val="both"/>
        <w:rPr>
          <w:rFonts w:ascii="Times New Roman" w:hAnsi="Times New Roman" w:cs="Times New Roman"/>
          <w:b/>
          <w:bCs/>
          <w:color w:val="000000"/>
          <w:sz w:val="28"/>
          <w:szCs w:val="28"/>
          <w:lang w:val="kk-KZ"/>
        </w:rPr>
      </w:pPr>
    </w:p>
    <w:p w:rsidR="000F0F7B" w:rsidRPr="00130DCF" w:rsidRDefault="00797E39" w:rsidP="00130DCF">
      <w:pPr>
        <w:pStyle w:val="a6"/>
        <w:spacing w:before="0" w:beforeAutospacing="0" w:after="0" w:afterAutospacing="0"/>
        <w:ind w:firstLine="567"/>
        <w:jc w:val="center"/>
        <w:rPr>
          <w:b/>
          <w:sz w:val="28"/>
          <w:szCs w:val="28"/>
          <w:lang w:val="kk-KZ"/>
        </w:rPr>
      </w:pPr>
      <w:r w:rsidRPr="004D6D44">
        <w:rPr>
          <w:b/>
          <w:sz w:val="28"/>
          <w:szCs w:val="28"/>
          <w:lang w:val="kk-KZ"/>
        </w:rPr>
        <w:t>1</w:t>
      </w:r>
      <w:r w:rsidR="002E2F31">
        <w:rPr>
          <w:b/>
          <w:sz w:val="28"/>
          <w:szCs w:val="28"/>
          <w:lang w:val="kk-KZ"/>
        </w:rPr>
        <w:t>7</w:t>
      </w:r>
      <w:r w:rsidRPr="004D6D44">
        <w:rPr>
          <w:b/>
          <w:sz w:val="28"/>
          <w:szCs w:val="28"/>
          <w:lang w:val="kk-KZ"/>
        </w:rPr>
        <w:t xml:space="preserve"> тақырып</w:t>
      </w:r>
      <w:r w:rsidRPr="004D6D44">
        <w:rPr>
          <w:b/>
          <w:sz w:val="30"/>
          <w:szCs w:val="30"/>
          <w:lang w:val="kk-KZ"/>
        </w:rPr>
        <w:t xml:space="preserve">. </w:t>
      </w:r>
      <w:r w:rsidR="000F0F7B" w:rsidRPr="00130DCF">
        <w:rPr>
          <w:b/>
          <w:bCs/>
          <w:noProof/>
          <w:color w:val="000000"/>
          <w:sz w:val="28"/>
          <w:szCs w:val="28"/>
          <w:lang w:val="kk-KZ"/>
        </w:rPr>
        <w:t>Тәжірибе мен теориялық арасындағы қарама -қайшылық ғылыми проблемалық мәні</w:t>
      </w:r>
    </w:p>
    <w:p w:rsidR="000F0F7B" w:rsidRPr="00130DCF" w:rsidRDefault="000F0F7B" w:rsidP="00130DCF">
      <w:pPr>
        <w:pStyle w:val="a6"/>
        <w:spacing w:before="0" w:beforeAutospacing="0" w:after="0" w:afterAutospacing="0"/>
        <w:ind w:firstLine="567"/>
        <w:jc w:val="center"/>
        <w:rPr>
          <w:rStyle w:val="a8"/>
          <w:color w:val="000000"/>
          <w:sz w:val="28"/>
          <w:szCs w:val="28"/>
          <w:lang w:val="kk-KZ"/>
        </w:rPr>
      </w:pPr>
    </w:p>
    <w:p w:rsidR="000F0F7B" w:rsidRPr="00130DCF" w:rsidRDefault="000F0F7B" w:rsidP="00130DCF">
      <w:pPr>
        <w:pStyle w:val="a6"/>
        <w:spacing w:before="0" w:beforeAutospacing="0" w:after="0" w:afterAutospacing="0"/>
        <w:ind w:firstLine="567"/>
        <w:jc w:val="both"/>
        <w:rPr>
          <w:color w:val="000000"/>
          <w:sz w:val="28"/>
          <w:szCs w:val="28"/>
          <w:lang w:val="kk-KZ"/>
        </w:rPr>
      </w:pPr>
      <w:r w:rsidRPr="00130DCF">
        <w:rPr>
          <w:sz w:val="28"/>
          <w:szCs w:val="28"/>
          <w:lang w:val="kk-KZ"/>
        </w:rPr>
        <w:t>1.</w:t>
      </w:r>
      <w:r w:rsidRPr="00130DCF">
        <w:rPr>
          <w:color w:val="000000"/>
          <w:sz w:val="28"/>
          <w:szCs w:val="28"/>
          <w:lang w:val="kk-KZ"/>
        </w:rPr>
        <w:t>Ғылыми журнал мен жинақтардағы  жарияланымдар зерттеушінің ғылыми ізденістері</w:t>
      </w:r>
    </w:p>
    <w:p w:rsidR="000F0F7B" w:rsidRPr="00130DCF" w:rsidRDefault="000F0F7B" w:rsidP="00130DCF">
      <w:pPr>
        <w:pStyle w:val="a6"/>
        <w:spacing w:before="0" w:beforeAutospacing="0" w:after="0" w:afterAutospacing="0"/>
        <w:ind w:firstLine="567"/>
        <w:jc w:val="both"/>
        <w:rPr>
          <w:sz w:val="28"/>
          <w:szCs w:val="28"/>
          <w:lang w:val="kk-KZ"/>
        </w:rPr>
      </w:pPr>
      <w:r w:rsidRPr="00130DCF">
        <w:rPr>
          <w:sz w:val="28"/>
          <w:szCs w:val="28"/>
          <w:lang w:val="kk-KZ"/>
        </w:rPr>
        <w:t>2.Жиі басылатын жарияланымдар</w:t>
      </w:r>
    </w:p>
    <w:p w:rsidR="000F0F7B" w:rsidRPr="00130DCF" w:rsidRDefault="000F0F7B" w:rsidP="00130DCF">
      <w:pPr>
        <w:pStyle w:val="a6"/>
        <w:spacing w:before="0" w:beforeAutospacing="0" w:after="0" w:afterAutospacing="0"/>
        <w:ind w:firstLine="567"/>
        <w:jc w:val="both"/>
        <w:rPr>
          <w:sz w:val="28"/>
          <w:szCs w:val="28"/>
          <w:lang w:val="kk-KZ"/>
        </w:rPr>
      </w:pPr>
    </w:p>
    <w:p w:rsidR="000F0F7B" w:rsidRPr="00130DCF" w:rsidRDefault="000F0F7B" w:rsidP="00130DCF">
      <w:pPr>
        <w:ind w:firstLine="992"/>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 xml:space="preserve">1.Ғылыми журнал мен жинақтардағы  жарияланымдар зерттеушінің ғылыми ізденістері, оның ұзақ эксперименттері, қойылған міндеттердің жаңа шешім ізденісі, соны идея табудың логика қорытындысы болып қабылданады. Жарияланымда ғалымның мәселе шешудегі жаңа табыстары сауатты да түсінікті  баяндалып, нәтижелері көрсетілуі қөажет. Онда зертеуші өзінің жетістіктерін баяндайды , тәжірибемен бөліседі , қателіктерден сақтандыралды, ғылыми ортада оған абырой жинайды немсе оның жалғандығын әшекерелейді . Жарияланым ғалымның белгілі бір мәселеде  табысқа бірінші болып жеткенін тіркейді, оның приоритетін басып көрестеді. Бұған қосатынымыз, мақала өз бетінше зерттеушінің  ғылыми қисындылығының өлшемі емес, мақаланыңнегізгі көрсеткіші берілген ақпапраттың  сапасы. Сондықтан кейбір мемелекеттерде, мысалға  АҚШ – та, ғалымның іс- әрекетінің бағалануы оның мақалалар мен баяндамаларын саны  арқылы ғана емес, осы зерттеушіге басқалардың еңбектерінде  келтірілген  сілтеме жасау жиілігі арқылы есептелінеді. Егер басқа зерттеушілер ғылымның мақаласында берілген мәліметтерге сілтеме  жасаса, онда алынған материалдардың құндылығы, нақтылығы, пайдалылығы  анық екенін көрестеді. </w:t>
      </w:r>
      <w:r w:rsidRPr="00130DCF">
        <w:rPr>
          <w:rFonts w:ascii="Times New Roman" w:hAnsi="Times New Roman" w:cs="Times New Roman"/>
          <w:color w:val="000000"/>
          <w:sz w:val="28"/>
          <w:szCs w:val="28"/>
          <w:lang w:val="kk-KZ"/>
        </w:rPr>
        <w:tab/>
        <w:t>Керісінше, ғалым мақаласына жасалған сілтемелер жоқтың қасы болса, онда жарияланымның сапасы төмен, жаңашылдық деңгейі пәс, тақырыбы жалған, жаңа идея жоқ деп нақты айтуға  болады.</w:t>
      </w:r>
    </w:p>
    <w:p w:rsidR="000F0F7B" w:rsidRPr="00130DCF" w:rsidRDefault="000F0F7B" w:rsidP="00130DCF">
      <w:pPr>
        <w:ind w:firstLine="992"/>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Кез келген ғылыми жарияланымда бұған дейін ешкім байқамаған бірегей сонылық нышаны  болу керек, мейлі ол кішкене ғана, кезең аралық жетістік болсын, бірақ ол міндетті түрде зерттеушінің дара өзі немесе бір топ ғалымдар тапқан жаңа сипатта көрінуі қажет.</w:t>
      </w:r>
    </w:p>
    <w:p w:rsidR="000F0F7B" w:rsidRPr="00130DCF" w:rsidRDefault="000F0F7B" w:rsidP="00130DCF">
      <w:pPr>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xml:space="preserve">2.Жиі басылатын жарияланымдар арасынан ғылыми мақаланы атауға болады. Бұл шағын ғана, көлемі 5-8 бет машинкамен басылған кезең аралық нәтиже туралы хабарлама. Мақалада  міндетті  түрде пайдаланылған </w:t>
      </w:r>
      <w:r w:rsidRPr="00130DCF">
        <w:rPr>
          <w:rFonts w:ascii="Times New Roman" w:hAnsi="Times New Roman" w:cs="Times New Roman"/>
          <w:sz w:val="28"/>
          <w:szCs w:val="28"/>
          <w:lang w:val="kk-KZ"/>
        </w:rPr>
        <w:lastRenderedPageBreak/>
        <w:t>әдебиеттерге сілтемелер болуы керек,себебі ол арқылы бұған дейін не болғанын және автор қандай жаңалық енгізгенін көрсетеді.</w:t>
      </w:r>
    </w:p>
    <w:p w:rsidR="000F0F7B" w:rsidRPr="00130DCF" w:rsidRDefault="000F0F7B" w:rsidP="00130DCF">
      <w:pPr>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Мақала жазудың айтарлықтай қатаң тәртібі жоқ. Әркім өз түсінігінше, мүмкіндігінше жазады. Дегенмен,мақала баянадауының қалыпты бір рет – тәртібі бар екенін есте ұстап, жадыда сақтаған жөн.</w:t>
      </w:r>
    </w:p>
    <w:p w:rsidR="000F0F7B" w:rsidRPr="00130DCF" w:rsidRDefault="000F0F7B" w:rsidP="00130DCF">
      <w:pPr>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Мақаланың аты жарияланым мазмұнын анық көрсетуі керек. Он сөзден артық ұзын ат беруге болмайды. Себебі мұнджай ұзақ сөйлемді оқырман қабылдамайды, тым қысқа, да ат қоюға болмайды, себебі онда мазмұн айқындалмай қалады.</w:t>
      </w:r>
    </w:p>
    <w:p w:rsidR="000F0F7B" w:rsidRPr="00130DCF" w:rsidRDefault="000F0F7B" w:rsidP="00130DCF">
      <w:pPr>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Мақала әдетте алынған нәтижелерді қай салада қолдануға  болатынын бірден ашып хабарлайды.</w:t>
      </w:r>
    </w:p>
    <w:p w:rsidR="000F0F7B" w:rsidRPr="00130DCF" w:rsidRDefault="000F0F7B" w:rsidP="00130DCF">
      <w:pPr>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Келесі кезеңде мәсленің қазіргі жағдайын ашады. Қазір мәселе шешкдегі бар тәсілдері немесе құрылғылар туралы ақпарат беріледі, қайсысы теорияда бар немесе жүзеге асты соны ажырата отыру керек . Шешімдерді  баяндаған соң, қойылған міндеттерді шешуде олардың жағымды қасиеттері туралы шолу беріліп, осы шешімдерді кейбір жағдайда пайдалануға жол бермейтін кемшіліктерге сынды талдау жүргізіледі.</w:t>
      </w:r>
    </w:p>
    <w:p w:rsidR="000F0F7B" w:rsidRPr="00130DCF" w:rsidRDefault="000F0F7B" w:rsidP="00C55883">
      <w:pPr>
        <w:spacing w:after="0" w:line="240" w:lineRule="auto"/>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Мақалада міндет қойылады. Қолдағы бар құралдары мен туындағанмәселені шешу қиын немесе мүмкіндігі жоқ немесе көп қаржы шығыны кезедсетіні және т.б. айқындалады.</w:t>
      </w:r>
    </w:p>
    <w:p w:rsidR="000F0F7B" w:rsidRPr="00130DCF" w:rsidRDefault="000F0F7B" w:rsidP="00C55883">
      <w:pPr>
        <w:spacing w:after="0" w:line="240" w:lineRule="auto"/>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Ұсынылып отырған жаңа шешеімге түсіндірме беріледі, оның қолданбалылығы мен өміршеңділігі дәлелденеді.</w:t>
      </w:r>
    </w:p>
    <w:p w:rsidR="000F0F7B" w:rsidRPr="00130DCF" w:rsidRDefault="000F0F7B" w:rsidP="00C55883">
      <w:pPr>
        <w:spacing w:after="0" w:line="240" w:lineRule="auto"/>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Егер жаңа құрылғы ұсынлып отырса, оның негізгі бөлшнктері мен қызметтері сипатталады. Егер жаңа технология ұсынылса, оның негізгі кезеңдері қызметтері менолардың бірізділігі беріледі.</w:t>
      </w:r>
    </w:p>
    <w:p w:rsidR="000F0F7B" w:rsidRPr="00130DCF" w:rsidRDefault="000F0F7B" w:rsidP="00C55883">
      <w:pPr>
        <w:spacing w:after="0" w:line="240" w:lineRule="auto"/>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Егер қажеті бар болса, негізгі формулалар мен есептемелер клтіріледі.</w:t>
      </w:r>
    </w:p>
    <w:p w:rsidR="000F0F7B" w:rsidRPr="00130DCF" w:rsidRDefault="000F0F7B" w:rsidP="00C55883">
      <w:pPr>
        <w:spacing w:after="0" w:line="240" w:lineRule="auto"/>
        <w:ind w:firstLine="992"/>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Мақалада негізгі қорытындылар баяндалады.: негізгі ғылыми жетістік туралы, ұсынылған жаңа идеяның жағымды тиімділігі, оны пайдаланудың негізгі саласы, оның болашақтағы берер пайдасы және келесі зерттеулердің жүргізілетін бағыттары.</w:t>
      </w:r>
    </w:p>
    <w:p w:rsidR="000F0F7B" w:rsidRPr="00130DCF" w:rsidRDefault="000F0F7B" w:rsidP="00C55883">
      <w:pPr>
        <w:spacing w:after="0" w:line="240" w:lineRule="auto"/>
        <w:ind w:firstLine="992"/>
        <w:jc w:val="both"/>
        <w:rPr>
          <w:rFonts w:ascii="Times New Roman" w:hAnsi="Times New Roman" w:cs="Times New Roman"/>
          <w:color w:val="000000"/>
          <w:sz w:val="28"/>
          <w:szCs w:val="28"/>
          <w:lang w:val="kk-KZ"/>
        </w:rPr>
      </w:pPr>
      <w:r w:rsidRPr="00130DCF">
        <w:rPr>
          <w:rFonts w:ascii="Times New Roman" w:hAnsi="Times New Roman" w:cs="Times New Roman"/>
          <w:sz w:val="28"/>
          <w:szCs w:val="28"/>
          <w:lang w:val="kk-KZ"/>
        </w:rPr>
        <w:t>Ең соңында пайдаланылған әдебиеттің тізімі басылады.</w:t>
      </w:r>
    </w:p>
    <w:p w:rsidR="000F0F7B" w:rsidRDefault="000F0F7B" w:rsidP="002E2F31">
      <w:pPr>
        <w:tabs>
          <w:tab w:val="num" w:pos="0"/>
        </w:tabs>
        <w:spacing w:after="0" w:line="240" w:lineRule="auto"/>
        <w:jc w:val="both"/>
        <w:rPr>
          <w:rFonts w:ascii="Times New Roman" w:hAnsi="Times New Roman" w:cs="Times New Roman"/>
          <w:b/>
          <w:bCs/>
          <w:color w:val="000000"/>
          <w:sz w:val="28"/>
          <w:szCs w:val="28"/>
          <w:lang w:val="kk-KZ"/>
        </w:rPr>
      </w:pPr>
    </w:p>
    <w:p w:rsidR="002E2F31" w:rsidRPr="00130DCF" w:rsidRDefault="002E2F31" w:rsidP="002E2F31">
      <w:pPr>
        <w:tabs>
          <w:tab w:val="num" w:pos="0"/>
        </w:tabs>
        <w:spacing w:after="0" w:line="240" w:lineRule="auto"/>
        <w:jc w:val="both"/>
        <w:rPr>
          <w:rFonts w:ascii="Times New Roman" w:hAnsi="Times New Roman" w:cs="Times New Roman"/>
          <w:b/>
          <w:sz w:val="28"/>
          <w:szCs w:val="28"/>
          <w:lang w:val="kk-KZ"/>
        </w:rPr>
      </w:pPr>
    </w:p>
    <w:p w:rsidR="000F0F7B" w:rsidRPr="00130DCF" w:rsidRDefault="00797E39" w:rsidP="00130DCF">
      <w:pPr>
        <w:pStyle w:val="a6"/>
        <w:spacing w:before="0" w:beforeAutospacing="0" w:after="0" w:afterAutospacing="0"/>
        <w:ind w:firstLine="567"/>
        <w:jc w:val="center"/>
        <w:rPr>
          <w:rStyle w:val="a8"/>
          <w:color w:val="000000"/>
          <w:sz w:val="28"/>
          <w:szCs w:val="28"/>
          <w:lang w:val="kk-KZ"/>
        </w:rPr>
      </w:pPr>
      <w:r w:rsidRPr="004D6D44">
        <w:rPr>
          <w:b/>
          <w:sz w:val="28"/>
          <w:szCs w:val="28"/>
          <w:lang w:val="kk-KZ"/>
        </w:rPr>
        <w:t>1</w:t>
      </w:r>
      <w:r w:rsidR="002E2F31">
        <w:rPr>
          <w:b/>
          <w:sz w:val="28"/>
          <w:szCs w:val="28"/>
          <w:lang w:val="kk-KZ"/>
        </w:rPr>
        <w:t>8</w:t>
      </w:r>
      <w:r w:rsidRPr="004D6D44">
        <w:rPr>
          <w:b/>
          <w:sz w:val="28"/>
          <w:szCs w:val="28"/>
          <w:lang w:val="kk-KZ"/>
        </w:rPr>
        <w:t xml:space="preserve"> тақырып</w:t>
      </w:r>
      <w:r w:rsidRPr="004D6D44">
        <w:rPr>
          <w:b/>
          <w:sz w:val="30"/>
          <w:szCs w:val="30"/>
          <w:lang w:val="kk-KZ"/>
        </w:rPr>
        <w:t xml:space="preserve">. </w:t>
      </w:r>
      <w:r w:rsidR="000F0F7B" w:rsidRPr="00130DCF">
        <w:rPr>
          <w:b/>
          <w:sz w:val="28"/>
          <w:szCs w:val="28"/>
          <w:lang w:val="kk-KZ"/>
        </w:rPr>
        <w:t>Редукция</w:t>
      </w:r>
    </w:p>
    <w:p w:rsidR="000F0F7B" w:rsidRPr="00130DCF" w:rsidRDefault="000F0F7B" w:rsidP="00130DCF">
      <w:pPr>
        <w:pStyle w:val="a6"/>
        <w:spacing w:before="0" w:beforeAutospacing="0" w:after="0" w:afterAutospacing="0"/>
        <w:ind w:firstLine="567"/>
        <w:jc w:val="center"/>
        <w:rPr>
          <w:rStyle w:val="a8"/>
          <w:color w:val="000000"/>
          <w:sz w:val="28"/>
          <w:szCs w:val="28"/>
          <w:lang w:val="kk-KZ"/>
        </w:rPr>
      </w:pPr>
    </w:p>
    <w:p w:rsidR="00C55883" w:rsidRDefault="00C55883" w:rsidP="00130DCF">
      <w:pPr>
        <w:pStyle w:val="af2"/>
        <w:spacing w:line="240" w:lineRule="auto"/>
        <w:ind w:firstLine="567"/>
        <w:jc w:val="both"/>
        <w:rPr>
          <w:rFonts w:ascii="Times New Roman" w:hAnsi="Times New Roman"/>
          <w:b w:val="0"/>
          <w:sz w:val="28"/>
          <w:szCs w:val="28"/>
          <w:lang w:val="kk-KZ"/>
        </w:rPr>
      </w:pPr>
    </w:p>
    <w:p w:rsidR="000F0F7B" w:rsidRPr="00130DCF" w:rsidRDefault="000F0F7B" w:rsidP="00130DCF">
      <w:pPr>
        <w:pStyle w:val="af2"/>
        <w:spacing w:line="240" w:lineRule="auto"/>
        <w:ind w:firstLine="567"/>
        <w:jc w:val="both"/>
        <w:rPr>
          <w:rFonts w:ascii="Times New Roman" w:hAnsi="Times New Roman"/>
          <w:b w:val="0"/>
          <w:sz w:val="28"/>
          <w:szCs w:val="28"/>
          <w:lang w:val="kk-KZ"/>
        </w:rPr>
      </w:pPr>
      <w:r w:rsidRPr="00130DCF">
        <w:rPr>
          <w:rFonts w:ascii="Times New Roman" w:hAnsi="Times New Roman"/>
          <w:b w:val="0"/>
          <w:sz w:val="28"/>
          <w:szCs w:val="28"/>
          <w:lang w:val="kk-KZ"/>
        </w:rPr>
        <w:t xml:space="preserve">1. Редукция. </w:t>
      </w:r>
    </w:p>
    <w:p w:rsidR="000F0F7B" w:rsidRPr="00130DCF" w:rsidRDefault="000F0F7B" w:rsidP="00130DCF">
      <w:pPr>
        <w:pStyle w:val="af2"/>
        <w:spacing w:line="240" w:lineRule="auto"/>
        <w:ind w:firstLine="567"/>
        <w:jc w:val="both"/>
        <w:rPr>
          <w:rFonts w:ascii="Times New Roman" w:hAnsi="Times New Roman"/>
          <w:b w:val="0"/>
          <w:sz w:val="28"/>
          <w:szCs w:val="28"/>
          <w:lang w:val="kk-KZ"/>
        </w:rPr>
      </w:pPr>
      <w:r w:rsidRPr="00130DCF">
        <w:rPr>
          <w:rFonts w:ascii="Times New Roman" w:hAnsi="Times New Roman"/>
          <w:b w:val="0"/>
          <w:sz w:val="28"/>
          <w:szCs w:val="28"/>
          <w:lang w:val="kk-KZ"/>
        </w:rPr>
        <w:t xml:space="preserve">2. Көмекші есеп. </w:t>
      </w:r>
    </w:p>
    <w:p w:rsidR="000F0F7B" w:rsidRPr="00130DCF" w:rsidRDefault="000F0F7B" w:rsidP="00130DCF">
      <w:pPr>
        <w:pStyle w:val="af2"/>
        <w:spacing w:line="240" w:lineRule="auto"/>
        <w:ind w:firstLine="567"/>
        <w:jc w:val="both"/>
        <w:rPr>
          <w:rFonts w:ascii="Times New Roman" w:hAnsi="Times New Roman"/>
          <w:b w:val="0"/>
          <w:sz w:val="28"/>
          <w:szCs w:val="28"/>
          <w:lang w:val="kk-KZ"/>
        </w:rPr>
      </w:pPr>
      <w:r w:rsidRPr="00130DCF">
        <w:rPr>
          <w:rFonts w:ascii="Times New Roman" w:hAnsi="Times New Roman"/>
          <w:b w:val="0"/>
          <w:sz w:val="28"/>
          <w:szCs w:val="28"/>
          <w:lang w:val="kk-KZ"/>
        </w:rPr>
        <w:lastRenderedPageBreak/>
        <w:t>3. Көмекші элементтер.</w:t>
      </w:r>
    </w:p>
    <w:p w:rsidR="000F0F7B" w:rsidRPr="00130DCF" w:rsidRDefault="000F0F7B" w:rsidP="00130DCF">
      <w:pPr>
        <w:pStyle w:val="a6"/>
        <w:spacing w:before="0" w:beforeAutospacing="0" w:after="0" w:afterAutospacing="0"/>
        <w:ind w:firstLine="567"/>
        <w:jc w:val="center"/>
        <w:rPr>
          <w:rStyle w:val="a8"/>
          <w:color w:val="000000"/>
          <w:sz w:val="28"/>
          <w:szCs w:val="28"/>
          <w:lang w:val="kk-KZ"/>
        </w:rPr>
      </w:pP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1. Редукция (лат.кері қайтару) күрделі мәселені талдауға немесе шешуге болатын қарапайым түрге келтіру.</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Эвристикалық редукция – берілген есепті шешуі оңай болатын көмекш іесепке не олардың жүйесіне келтіру және солардың негізінде берілген есепті шешу жолын іздеуге қайта оралу. Редукция эвристикалық стратегияны бір түрі болып табылады.</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xml:space="preserve">2. Көмекші есеп – шешуі оңай және берілген есепт ішешуге мүмкіндік беретін есеп. Есеп алғашқы есепке эквивалент болады, егер оның шешімі алғашқы есептің шешімімен сәйкес келсе. Алғашқы есептен эквивалент есепке өтуді </w:t>
      </w:r>
      <w:r w:rsidRPr="00130DCF">
        <w:rPr>
          <w:rFonts w:ascii="Times New Roman" w:hAnsi="Times New Roman" w:cs="Times New Roman"/>
          <w:bCs/>
          <w:sz w:val="28"/>
          <w:szCs w:val="28"/>
          <w:lang w:val="kk-KZ"/>
        </w:rPr>
        <w:t xml:space="preserve">екі жақты редукция </w:t>
      </w:r>
      <w:r w:rsidRPr="00130DCF">
        <w:rPr>
          <w:rFonts w:ascii="Times New Roman" w:hAnsi="Times New Roman" w:cs="Times New Roman"/>
          <w:sz w:val="28"/>
          <w:szCs w:val="28"/>
          <w:lang w:val="kk-KZ"/>
        </w:rPr>
        <w:t>деп атаймыз. Алғашқы есептен көмекші есепке бұлай өту көмекші есеп құрудың ең дұрыс тәсілі. Алайда мұндай эквивалент өту барлық уақытта мүмкін бола бермейді. Сондықтан бір жақты редукцияны пайдалануға тура келеді.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bCs/>
          <w:sz w:val="28"/>
          <w:szCs w:val="28"/>
          <w:lang w:val="kk-KZ"/>
        </w:rPr>
        <w:t xml:space="preserve">Бір жақты редукция – </w:t>
      </w:r>
      <w:r w:rsidRPr="00130DCF">
        <w:rPr>
          <w:rFonts w:ascii="Times New Roman" w:hAnsi="Times New Roman" w:cs="Times New Roman"/>
          <w:sz w:val="28"/>
          <w:szCs w:val="28"/>
          <w:lang w:val="kk-KZ"/>
        </w:rPr>
        <w:t>нәтижелілігі шамалы есептен нәтижелілігі көп есепке өту. Жалпы түрде бір бағытты редукция келесі амалды сипаттайды:</w:t>
      </w:r>
    </w:p>
    <w:p w:rsidR="000F0F7B" w:rsidRPr="00130DCF" w:rsidRDefault="000F0F7B" w:rsidP="00130DCF">
      <w:pPr>
        <w:ind w:firstLine="993"/>
        <w:jc w:val="both"/>
        <w:rPr>
          <w:rFonts w:ascii="Times New Roman" w:hAnsi="Times New Roman" w:cs="Times New Roman"/>
          <w:sz w:val="28"/>
          <w:szCs w:val="28"/>
        </w:rPr>
      </w:pPr>
      <w:r w:rsidRPr="00130DCF">
        <w:rPr>
          <w:rFonts w:ascii="Times New Roman" w:hAnsi="Times New Roman" w:cs="Times New Roman"/>
          <w:sz w:val="28"/>
          <w:szCs w:val="28"/>
          <w:lang w:val="kk-KZ"/>
        </w:rPr>
        <w:t xml:space="preserve">Бір категорияға тиісті обьектілері бар Ажәне В екі есеп болсын. А шартын В шартына қарағанда (узкий) бір жақты таяздеп, ал В шартын А шартына қарағанда (щирокий) кең деп атайды, егер В есебінің шешімі А есебін де шешетін болса, бірақ керісінше емес. </w:t>
      </w:r>
      <w:r w:rsidRPr="00130DCF">
        <w:rPr>
          <w:rFonts w:ascii="Times New Roman" w:hAnsi="Times New Roman" w:cs="Times New Roman"/>
          <w:sz w:val="28"/>
          <w:szCs w:val="28"/>
        </w:rPr>
        <w:t>А есебінен</w:t>
      </w:r>
      <w:proofErr w:type="gramStart"/>
      <w:r w:rsidRPr="00130DCF">
        <w:rPr>
          <w:rFonts w:ascii="Times New Roman" w:hAnsi="Times New Roman" w:cs="Times New Roman"/>
          <w:sz w:val="28"/>
          <w:szCs w:val="28"/>
        </w:rPr>
        <w:t xml:space="preserve"> В</w:t>
      </w:r>
      <w:proofErr w:type="gramEnd"/>
      <w:r w:rsidRPr="00130DCF">
        <w:rPr>
          <w:rFonts w:ascii="Times New Roman" w:hAnsi="Times New Roman" w:cs="Times New Roman"/>
          <w:sz w:val="28"/>
          <w:szCs w:val="28"/>
        </w:rPr>
        <w:t xml:space="preserve"> есебіненемесе В есебінен А есебінеөту</w:t>
      </w:r>
      <w:r w:rsidRPr="00130DCF">
        <w:rPr>
          <w:rFonts w:ascii="Times New Roman" w:hAnsi="Times New Roman" w:cs="Times New Roman"/>
          <w:bCs/>
          <w:sz w:val="28"/>
          <w:szCs w:val="28"/>
        </w:rPr>
        <w:t xml:space="preserve">біржақты редукция депаталады. </w:t>
      </w:r>
      <w:r w:rsidRPr="00130DCF">
        <w:rPr>
          <w:rFonts w:ascii="Times New Roman" w:hAnsi="Times New Roman" w:cs="Times New Roman"/>
          <w:sz w:val="28"/>
          <w:szCs w:val="28"/>
        </w:rPr>
        <w:t>В есеб</w:t>
      </w:r>
      <w:proofErr w:type="gramStart"/>
      <w:r w:rsidRPr="00130DCF">
        <w:rPr>
          <w:rFonts w:ascii="Times New Roman" w:hAnsi="Times New Roman" w:cs="Times New Roman"/>
          <w:sz w:val="28"/>
          <w:szCs w:val="28"/>
        </w:rPr>
        <w:t>і А</w:t>
      </w:r>
      <w:proofErr w:type="gramEnd"/>
      <w:r w:rsidRPr="00130DCF">
        <w:rPr>
          <w:rFonts w:ascii="Times New Roman" w:hAnsi="Times New Roman" w:cs="Times New Roman"/>
          <w:sz w:val="28"/>
          <w:szCs w:val="28"/>
        </w:rPr>
        <w:t xml:space="preserve"> есебінеқарағанда</w:t>
      </w:r>
      <w:r w:rsidRPr="00130DCF">
        <w:rPr>
          <w:rFonts w:ascii="Times New Roman" w:hAnsi="Times New Roman" w:cs="Times New Roman"/>
          <w:bCs/>
          <w:sz w:val="28"/>
          <w:szCs w:val="28"/>
        </w:rPr>
        <w:t>нәтижелірек</w:t>
      </w:r>
      <w:r w:rsidRPr="00130DCF">
        <w:rPr>
          <w:rFonts w:ascii="Times New Roman" w:hAnsi="Times New Roman" w:cs="Times New Roman"/>
          <w:sz w:val="28"/>
          <w:szCs w:val="28"/>
        </w:rPr>
        <w:t>депаталады. Есептіңнәтижелілігітөмендегішеанықталады:</w:t>
      </w:r>
    </w:p>
    <w:p w:rsidR="000F0F7B" w:rsidRPr="00130DCF" w:rsidRDefault="000F0F7B" w:rsidP="00130DCF">
      <w:pPr>
        <w:ind w:firstLine="993"/>
        <w:jc w:val="both"/>
        <w:rPr>
          <w:rFonts w:ascii="Times New Roman" w:hAnsi="Times New Roman" w:cs="Times New Roman"/>
          <w:sz w:val="28"/>
          <w:szCs w:val="28"/>
        </w:rPr>
      </w:pPr>
      <w:r w:rsidRPr="00130DCF">
        <w:rPr>
          <w:rFonts w:ascii="Times New Roman" w:hAnsi="Times New Roman" w:cs="Times New Roman"/>
          <w:sz w:val="28"/>
          <w:szCs w:val="28"/>
        </w:rPr>
        <w:t>2.Көмекші есеп – шешуіоңайжәнеберілгенесептішешугемүмкіндікберетінесеп. Есепалғашқыесепке эквивалент болады, егероныңшешіміалғашқыесептіңшешіміменсәйкескелсе. Алғашқыесептен эквивалент есепкеөтуді</w:t>
      </w:r>
      <w:r w:rsidRPr="00130DCF">
        <w:rPr>
          <w:rFonts w:ascii="Times New Roman" w:hAnsi="Times New Roman" w:cs="Times New Roman"/>
          <w:bCs/>
          <w:sz w:val="28"/>
          <w:szCs w:val="28"/>
        </w:rPr>
        <w:t>екі</w:t>
      </w:r>
      <w:proofErr w:type="gramStart"/>
      <w:r w:rsidRPr="00130DCF">
        <w:rPr>
          <w:rFonts w:ascii="Times New Roman" w:hAnsi="Times New Roman" w:cs="Times New Roman"/>
          <w:bCs/>
          <w:sz w:val="28"/>
          <w:szCs w:val="28"/>
        </w:rPr>
        <w:t>жақты</w:t>
      </w:r>
      <w:proofErr w:type="gramEnd"/>
      <w:r w:rsidRPr="00130DCF">
        <w:rPr>
          <w:rFonts w:ascii="Times New Roman" w:hAnsi="Times New Roman" w:cs="Times New Roman"/>
          <w:bCs/>
          <w:sz w:val="28"/>
          <w:szCs w:val="28"/>
        </w:rPr>
        <w:t xml:space="preserve"> редукция </w:t>
      </w:r>
      <w:r w:rsidRPr="00130DCF">
        <w:rPr>
          <w:rFonts w:ascii="Times New Roman" w:hAnsi="Times New Roman" w:cs="Times New Roman"/>
          <w:sz w:val="28"/>
          <w:szCs w:val="28"/>
        </w:rPr>
        <w:t>депатаймыз. Алғашқыесептенкөмекшіесепкебұлайөтукөмекшіесепқұрудыңеңдұрыстәсілі. Алайдамұндай эквивалент өтубарлықуақыттамүмкін бола бермейді. Сондықтанбіржақ</w:t>
      </w:r>
      <w:proofErr w:type="gramStart"/>
      <w:r w:rsidRPr="00130DCF">
        <w:rPr>
          <w:rFonts w:ascii="Times New Roman" w:hAnsi="Times New Roman" w:cs="Times New Roman"/>
          <w:sz w:val="28"/>
          <w:szCs w:val="28"/>
        </w:rPr>
        <w:t>тыредукцияныпайдалану</w:t>
      </w:r>
      <w:proofErr w:type="gramEnd"/>
      <w:r w:rsidRPr="00130DCF">
        <w:rPr>
          <w:rFonts w:ascii="Times New Roman" w:hAnsi="Times New Roman" w:cs="Times New Roman"/>
          <w:sz w:val="28"/>
          <w:szCs w:val="28"/>
        </w:rPr>
        <w:t>ға тура келеді.</w:t>
      </w:r>
    </w:p>
    <w:p w:rsidR="000F0F7B" w:rsidRPr="00130DCF" w:rsidRDefault="000F0F7B" w:rsidP="00130DCF">
      <w:pPr>
        <w:ind w:firstLine="993"/>
        <w:jc w:val="both"/>
        <w:rPr>
          <w:rFonts w:ascii="Times New Roman" w:hAnsi="Times New Roman" w:cs="Times New Roman"/>
          <w:sz w:val="28"/>
          <w:szCs w:val="28"/>
        </w:rPr>
      </w:pPr>
      <w:proofErr w:type="gramStart"/>
      <w:r w:rsidRPr="00130DCF">
        <w:rPr>
          <w:rFonts w:ascii="Times New Roman" w:hAnsi="Times New Roman" w:cs="Times New Roman"/>
          <w:bCs/>
          <w:sz w:val="28"/>
          <w:szCs w:val="28"/>
        </w:rPr>
        <w:t>Б</w:t>
      </w:r>
      <w:proofErr w:type="gramEnd"/>
      <w:r w:rsidRPr="00130DCF">
        <w:rPr>
          <w:rFonts w:ascii="Times New Roman" w:hAnsi="Times New Roman" w:cs="Times New Roman"/>
          <w:bCs/>
          <w:sz w:val="28"/>
          <w:szCs w:val="28"/>
        </w:rPr>
        <w:t xml:space="preserve">іржақты редукция – </w:t>
      </w:r>
      <w:r w:rsidRPr="00130DCF">
        <w:rPr>
          <w:rFonts w:ascii="Times New Roman" w:hAnsi="Times New Roman" w:cs="Times New Roman"/>
          <w:sz w:val="28"/>
          <w:szCs w:val="28"/>
        </w:rPr>
        <w:t>нәтижелілігішамалыесептеннәтижелілігікөпесепкеөту. Жалпытүрдебірбағытты редукция келесіамалдысипаттайды:</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rPr>
        <w:lastRenderedPageBreak/>
        <w:t>Біркатегорияғатиістіобьектілері бар</w:t>
      </w:r>
      <w:proofErr w:type="gramStart"/>
      <w:r w:rsidRPr="00130DCF">
        <w:rPr>
          <w:rFonts w:ascii="Times New Roman" w:hAnsi="Times New Roman" w:cs="Times New Roman"/>
          <w:sz w:val="28"/>
          <w:szCs w:val="28"/>
        </w:rPr>
        <w:t xml:space="preserve"> А</w:t>
      </w:r>
      <w:proofErr w:type="gramEnd"/>
      <w:r w:rsidRPr="00130DCF">
        <w:rPr>
          <w:rFonts w:ascii="Times New Roman" w:hAnsi="Times New Roman" w:cs="Times New Roman"/>
          <w:sz w:val="28"/>
          <w:szCs w:val="28"/>
        </w:rPr>
        <w:t>және В екіесепболсын. А шартын</w:t>
      </w:r>
      <w:proofErr w:type="gramStart"/>
      <w:r w:rsidRPr="00130DCF">
        <w:rPr>
          <w:rFonts w:ascii="Times New Roman" w:hAnsi="Times New Roman" w:cs="Times New Roman"/>
          <w:sz w:val="28"/>
          <w:szCs w:val="28"/>
        </w:rPr>
        <w:t xml:space="preserve"> В</w:t>
      </w:r>
      <w:proofErr w:type="gramEnd"/>
      <w:r w:rsidRPr="00130DCF">
        <w:rPr>
          <w:rFonts w:ascii="Times New Roman" w:hAnsi="Times New Roman" w:cs="Times New Roman"/>
          <w:sz w:val="28"/>
          <w:szCs w:val="28"/>
        </w:rPr>
        <w:t xml:space="preserve"> шартынақарағанда (узкий) біржақтытаяздеп, ал В шартын А шартынақарағанда (щирокий) кеңдепатайды, егер Весебініңшешімі А есебін де шешетінболса, бірақкерісіншеемес. А есебінен</w:t>
      </w:r>
      <w:proofErr w:type="gramStart"/>
      <w:r w:rsidRPr="00130DCF">
        <w:rPr>
          <w:rFonts w:ascii="Times New Roman" w:hAnsi="Times New Roman" w:cs="Times New Roman"/>
          <w:sz w:val="28"/>
          <w:szCs w:val="28"/>
        </w:rPr>
        <w:t xml:space="preserve"> В</w:t>
      </w:r>
      <w:proofErr w:type="gramEnd"/>
      <w:r w:rsidRPr="00130DCF">
        <w:rPr>
          <w:rFonts w:ascii="Times New Roman" w:hAnsi="Times New Roman" w:cs="Times New Roman"/>
          <w:sz w:val="28"/>
          <w:szCs w:val="28"/>
        </w:rPr>
        <w:t xml:space="preserve"> есебіненемесе В есебінен А есебінеөту</w:t>
      </w:r>
      <w:r w:rsidRPr="00130DCF">
        <w:rPr>
          <w:rFonts w:ascii="Times New Roman" w:hAnsi="Times New Roman" w:cs="Times New Roman"/>
          <w:bCs/>
          <w:sz w:val="28"/>
          <w:szCs w:val="28"/>
        </w:rPr>
        <w:t xml:space="preserve">біржақты редукция депаталады. </w:t>
      </w:r>
      <w:r w:rsidRPr="00130DCF">
        <w:rPr>
          <w:rFonts w:ascii="Times New Roman" w:hAnsi="Times New Roman" w:cs="Times New Roman"/>
          <w:sz w:val="28"/>
          <w:szCs w:val="28"/>
        </w:rPr>
        <w:t>В есеб</w:t>
      </w:r>
      <w:proofErr w:type="gramStart"/>
      <w:r w:rsidRPr="00130DCF">
        <w:rPr>
          <w:rFonts w:ascii="Times New Roman" w:hAnsi="Times New Roman" w:cs="Times New Roman"/>
          <w:sz w:val="28"/>
          <w:szCs w:val="28"/>
        </w:rPr>
        <w:t>і А</w:t>
      </w:r>
      <w:proofErr w:type="gramEnd"/>
      <w:r w:rsidRPr="00130DCF">
        <w:rPr>
          <w:rFonts w:ascii="Times New Roman" w:hAnsi="Times New Roman" w:cs="Times New Roman"/>
          <w:sz w:val="28"/>
          <w:szCs w:val="28"/>
        </w:rPr>
        <w:t xml:space="preserve"> есебінеқарағанда</w:t>
      </w:r>
      <w:r w:rsidRPr="00130DCF">
        <w:rPr>
          <w:rFonts w:ascii="Times New Roman" w:hAnsi="Times New Roman" w:cs="Times New Roman"/>
          <w:bCs/>
          <w:sz w:val="28"/>
          <w:szCs w:val="28"/>
        </w:rPr>
        <w:t>нәтижелірек</w:t>
      </w:r>
      <w:r w:rsidRPr="00130DCF">
        <w:rPr>
          <w:rFonts w:ascii="Times New Roman" w:hAnsi="Times New Roman" w:cs="Times New Roman"/>
          <w:sz w:val="28"/>
          <w:szCs w:val="28"/>
        </w:rPr>
        <w:t>депаталады. Есептіңнәтижелілігітөмендегішеанықталады:</w:t>
      </w:r>
    </w:p>
    <w:p w:rsidR="000F0F7B" w:rsidRPr="00130DCF" w:rsidRDefault="000F0F7B" w:rsidP="00C55883">
      <w:pPr>
        <w:tabs>
          <w:tab w:val="num" w:pos="0"/>
        </w:tabs>
        <w:rPr>
          <w:rFonts w:ascii="Times New Roman" w:hAnsi="Times New Roman" w:cs="Times New Roman"/>
          <w:b/>
          <w:sz w:val="28"/>
          <w:szCs w:val="28"/>
          <w:lang w:val="kk-KZ"/>
        </w:rPr>
      </w:pPr>
    </w:p>
    <w:p w:rsidR="000F0F7B" w:rsidRDefault="00797E39" w:rsidP="00130DCF">
      <w:pPr>
        <w:pStyle w:val="a6"/>
        <w:spacing w:before="0" w:beforeAutospacing="0" w:after="0" w:afterAutospacing="0"/>
        <w:ind w:firstLine="567"/>
        <w:jc w:val="center"/>
        <w:rPr>
          <w:b/>
          <w:sz w:val="28"/>
          <w:szCs w:val="28"/>
          <w:lang w:val="kk-KZ"/>
        </w:rPr>
      </w:pPr>
      <w:r w:rsidRPr="004D6D44">
        <w:rPr>
          <w:b/>
          <w:sz w:val="28"/>
          <w:szCs w:val="28"/>
          <w:lang w:val="kk-KZ"/>
        </w:rPr>
        <w:t>1</w:t>
      </w:r>
      <w:r w:rsidR="002E2F31">
        <w:rPr>
          <w:b/>
          <w:sz w:val="28"/>
          <w:szCs w:val="28"/>
          <w:lang w:val="kk-KZ"/>
        </w:rPr>
        <w:t>9</w:t>
      </w:r>
      <w:r w:rsidRPr="004D6D44">
        <w:rPr>
          <w:b/>
          <w:sz w:val="28"/>
          <w:szCs w:val="28"/>
          <w:lang w:val="kk-KZ"/>
        </w:rPr>
        <w:t xml:space="preserve"> тақырып</w:t>
      </w:r>
      <w:r w:rsidRPr="004D6D44">
        <w:rPr>
          <w:b/>
          <w:sz w:val="30"/>
          <w:szCs w:val="30"/>
          <w:lang w:val="kk-KZ"/>
        </w:rPr>
        <w:t xml:space="preserve">. </w:t>
      </w:r>
      <w:r w:rsidR="000F0F7B" w:rsidRPr="00130DCF">
        <w:rPr>
          <w:b/>
          <w:sz w:val="28"/>
          <w:szCs w:val="28"/>
          <w:lang w:val="kk-KZ"/>
        </w:rPr>
        <w:t>Есепті шешу жоспарын құру</w:t>
      </w:r>
    </w:p>
    <w:p w:rsidR="00C55883" w:rsidRPr="00130DCF" w:rsidRDefault="00C55883" w:rsidP="00130DCF">
      <w:pPr>
        <w:pStyle w:val="a6"/>
        <w:spacing w:before="0" w:beforeAutospacing="0" w:after="0" w:afterAutospacing="0"/>
        <w:ind w:firstLine="567"/>
        <w:jc w:val="center"/>
        <w:rPr>
          <w:sz w:val="28"/>
          <w:szCs w:val="28"/>
          <w:lang w:val="kk-KZ"/>
        </w:rPr>
      </w:pPr>
    </w:p>
    <w:p w:rsidR="000F0F7B" w:rsidRPr="00130DCF" w:rsidRDefault="000F0F7B" w:rsidP="00130DCF">
      <w:pPr>
        <w:pStyle w:val="a6"/>
        <w:spacing w:before="0" w:beforeAutospacing="0" w:after="0" w:afterAutospacing="0"/>
        <w:ind w:firstLine="567"/>
        <w:jc w:val="center"/>
        <w:rPr>
          <w:rStyle w:val="a8"/>
          <w:color w:val="000000"/>
          <w:sz w:val="28"/>
          <w:szCs w:val="28"/>
          <w:lang w:val="kk-KZ"/>
        </w:rPr>
      </w:pPr>
    </w:p>
    <w:p w:rsidR="000F0F7B" w:rsidRPr="00130DCF" w:rsidRDefault="000F0F7B" w:rsidP="000F0F7B">
      <w:pPr>
        <w:numPr>
          <w:ilvl w:val="0"/>
          <w:numId w:val="17"/>
        </w:numPr>
        <w:tabs>
          <w:tab w:val="left" w:pos="851"/>
        </w:tabs>
        <w:spacing w:after="0" w:line="240" w:lineRule="auto"/>
        <w:ind w:left="0" w:firstLine="567"/>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Анализ және Синтез тәрізді есепті шешу жоспары.</w:t>
      </w:r>
    </w:p>
    <w:p w:rsidR="000F0F7B" w:rsidRPr="00130DCF" w:rsidRDefault="000F0F7B" w:rsidP="00130DCF">
      <w:pPr>
        <w:ind w:firstLine="567"/>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2.Есепті шешу әдісі мен әрекеттің бағдарламасы.</w:t>
      </w:r>
    </w:p>
    <w:p w:rsidR="00C55883" w:rsidRDefault="00C55883" w:rsidP="00130DCF">
      <w:pPr>
        <w:ind w:firstLine="567"/>
        <w:jc w:val="both"/>
        <w:rPr>
          <w:rFonts w:ascii="Times New Roman" w:hAnsi="Times New Roman" w:cs="Times New Roman"/>
          <w:bCs/>
          <w:sz w:val="28"/>
          <w:szCs w:val="28"/>
          <w:lang w:val="kk-KZ"/>
        </w:rPr>
      </w:pPr>
    </w:p>
    <w:p w:rsidR="000F0F7B" w:rsidRPr="00130DCF" w:rsidRDefault="000F0F7B" w:rsidP="00130DCF">
      <w:pPr>
        <w:ind w:firstLine="567"/>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1.Есепті шешудің басты мәселесі – жоспар. Яғни іс-әрекет кезеңдерінің схемасы болып табылады. Есепті шешудің жоспары – бұл шешу кезеңдерінің реттелген тізбегін эвристикалық стратегияның амалдардың шындыққа жақын пайымдаулардың және логиканың негізінде құру. Жалпы жағдайда жоспарды құру эвристикалық стратегияны табудан басталады.</w:t>
      </w:r>
    </w:p>
    <w:p w:rsidR="000F0F7B" w:rsidRPr="00130DCF" w:rsidRDefault="000F0F7B" w:rsidP="00130DCF">
      <w:pPr>
        <w:ind w:firstLine="567"/>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Шешім – бұл бірден қол жеткізуге бола бермейтін мақсат. Сондықтан мақсатқа жету үшін мүмкін боларлық әрекеттердің жүйесі ретіндегі шындыққа сәйкес келетін жоспарды құрып алу қажет. өзіміз білетін іс-тәжірибе негізінде мақсат оған жетудің құралын көрсетіп беруге қабілетті. Бұл жерде пайымдаулардың мынадай тізбегі құрылуы мүмкін:</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lang w:val="kk-KZ"/>
        </w:rPr>
        <w:t xml:space="preserve">Бізге </w:t>
      </w:r>
      <w:r w:rsidRPr="00130DCF">
        <w:rPr>
          <w:rFonts w:ascii="Times New Roman" w:hAnsi="Times New Roman" w:cs="Times New Roman"/>
          <w:b/>
          <w:bCs/>
          <w:sz w:val="28"/>
          <w:szCs w:val="28"/>
          <w:lang w:val="kk-KZ"/>
        </w:rPr>
        <w:t>А-ны</w:t>
      </w:r>
      <w:r w:rsidRPr="00130DCF">
        <w:rPr>
          <w:rFonts w:ascii="Times New Roman" w:hAnsi="Times New Roman" w:cs="Times New Roman"/>
          <w:sz w:val="28"/>
          <w:szCs w:val="28"/>
          <w:lang w:val="kk-KZ"/>
        </w:rPr>
        <w:t xml:space="preserve"> табу қажет. мұны </w:t>
      </w:r>
      <w:r w:rsidRPr="00130DCF">
        <w:rPr>
          <w:rFonts w:ascii="Times New Roman" w:hAnsi="Times New Roman" w:cs="Times New Roman"/>
          <w:b/>
          <w:bCs/>
          <w:sz w:val="28"/>
          <w:szCs w:val="28"/>
          <w:lang w:val="kk-KZ"/>
        </w:rPr>
        <w:t xml:space="preserve">В-ның </w:t>
      </w:r>
      <w:r w:rsidRPr="00130DCF">
        <w:rPr>
          <w:rFonts w:ascii="Times New Roman" w:hAnsi="Times New Roman" w:cs="Times New Roman"/>
          <w:sz w:val="28"/>
          <w:szCs w:val="28"/>
          <w:lang w:val="kk-KZ"/>
        </w:rPr>
        <w:t xml:space="preserve">көмегімен жасауға болады. </w:t>
      </w:r>
      <w:r w:rsidRPr="00130DCF">
        <w:rPr>
          <w:rFonts w:ascii="Times New Roman" w:hAnsi="Times New Roman" w:cs="Times New Roman"/>
          <w:sz w:val="28"/>
          <w:szCs w:val="28"/>
        </w:rPr>
        <w:t xml:space="preserve">Алайда </w:t>
      </w:r>
      <w:r w:rsidRPr="00130DCF">
        <w:rPr>
          <w:rFonts w:ascii="Times New Roman" w:hAnsi="Times New Roman" w:cs="Times New Roman"/>
          <w:b/>
          <w:bCs/>
          <w:sz w:val="28"/>
          <w:szCs w:val="28"/>
        </w:rPr>
        <w:t xml:space="preserve">В-ны </w:t>
      </w:r>
      <w:r w:rsidRPr="00130DCF">
        <w:rPr>
          <w:rFonts w:ascii="Times New Roman" w:hAnsi="Times New Roman" w:cs="Times New Roman"/>
          <w:sz w:val="28"/>
          <w:szCs w:val="28"/>
        </w:rPr>
        <w:t>егер</w:t>
      </w:r>
      <w:r w:rsidRPr="00130DCF">
        <w:rPr>
          <w:rFonts w:ascii="Times New Roman" w:hAnsi="Times New Roman" w:cs="Times New Roman"/>
          <w:b/>
          <w:bCs/>
          <w:sz w:val="28"/>
          <w:szCs w:val="28"/>
        </w:rPr>
        <w:t>С</w:t>
      </w:r>
      <w:r w:rsidRPr="00130DCF">
        <w:rPr>
          <w:rFonts w:ascii="Times New Roman" w:hAnsi="Times New Roman" w:cs="Times New Roman"/>
          <w:sz w:val="28"/>
          <w:szCs w:val="28"/>
        </w:rPr>
        <w:t xml:space="preserve"> болса </w:t>
      </w:r>
      <w:proofErr w:type="gramStart"/>
      <w:r w:rsidRPr="00130DCF">
        <w:rPr>
          <w:rFonts w:ascii="Times New Roman" w:hAnsi="Times New Roman" w:cs="Times New Roman"/>
          <w:sz w:val="28"/>
          <w:szCs w:val="28"/>
        </w:rPr>
        <w:t>алу</w:t>
      </w:r>
      <w:proofErr w:type="gramEnd"/>
      <w:r w:rsidRPr="00130DCF">
        <w:rPr>
          <w:rFonts w:ascii="Times New Roman" w:hAnsi="Times New Roman" w:cs="Times New Roman"/>
          <w:sz w:val="28"/>
          <w:szCs w:val="28"/>
        </w:rPr>
        <w:t>ға болады. Мұндай тізбекті былайша бейнелеуге болады:</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            А егер</w:t>
      </w:r>
      <w:proofErr w:type="gramStart"/>
      <w:r w:rsidRPr="00130DCF">
        <w:rPr>
          <w:rFonts w:ascii="Times New Roman" w:hAnsi="Times New Roman" w:cs="Times New Roman"/>
          <w:sz w:val="28"/>
          <w:szCs w:val="28"/>
        </w:rPr>
        <w:t xml:space="preserve"> В</w:t>
      </w:r>
      <w:proofErr w:type="gramEnd"/>
      <w:r w:rsidRPr="00130DCF">
        <w:rPr>
          <w:rFonts w:ascii="Times New Roman" w:hAnsi="Times New Roman" w:cs="Times New Roman"/>
          <w:sz w:val="28"/>
          <w:szCs w:val="28"/>
        </w:rPr>
        <w:t xml:space="preserve"> болса</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            В егер</w:t>
      </w:r>
      <w:proofErr w:type="gramStart"/>
      <w:r w:rsidRPr="00130DCF">
        <w:rPr>
          <w:rFonts w:ascii="Times New Roman" w:hAnsi="Times New Roman" w:cs="Times New Roman"/>
          <w:sz w:val="28"/>
          <w:szCs w:val="28"/>
        </w:rPr>
        <w:t xml:space="preserve"> С</w:t>
      </w:r>
      <w:proofErr w:type="gramEnd"/>
      <w:r w:rsidRPr="00130DCF">
        <w:rPr>
          <w:rFonts w:ascii="Times New Roman" w:hAnsi="Times New Roman" w:cs="Times New Roman"/>
          <w:sz w:val="28"/>
          <w:szCs w:val="28"/>
        </w:rPr>
        <w:t xml:space="preserve"> болса</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            С егер D болса</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            D егер Е болса</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 xml:space="preserve">Егер де соңғы шарт Е есептің берілгендерінде бар болса, онда тізбек үзіледі. Жалпы жағдайда оның тізбектерінің саны </w:t>
      </w:r>
      <w:r w:rsidRPr="00130DCF">
        <w:rPr>
          <w:rFonts w:ascii="Times New Roman" w:hAnsi="Times New Roman" w:cs="Times New Roman"/>
          <w:b/>
          <w:bCs/>
          <w:sz w:val="28"/>
          <w:szCs w:val="28"/>
        </w:rPr>
        <w:t>N</w:t>
      </w:r>
      <w:r w:rsidRPr="00130DCF">
        <w:rPr>
          <w:rFonts w:ascii="Times New Roman" w:hAnsi="Times New Roman" w:cs="Times New Roman"/>
          <w:sz w:val="28"/>
          <w:szCs w:val="28"/>
        </w:rPr>
        <w:t xml:space="preserve">, обьектілерінің саны </w:t>
      </w:r>
      <w:r w:rsidRPr="00130DCF">
        <w:rPr>
          <w:rFonts w:ascii="Times New Roman" w:hAnsi="Times New Roman" w:cs="Times New Roman"/>
          <w:b/>
          <w:bCs/>
          <w:sz w:val="28"/>
          <w:szCs w:val="28"/>
        </w:rPr>
        <w:t xml:space="preserve">N+1 </w:t>
      </w:r>
      <w:r w:rsidRPr="00130DCF">
        <w:rPr>
          <w:rFonts w:ascii="Times New Roman" w:hAnsi="Times New Roman" w:cs="Times New Roman"/>
          <w:sz w:val="28"/>
          <w:szCs w:val="28"/>
        </w:rPr>
        <w:lastRenderedPageBreak/>
        <w:t>болады. Қарапайым есептерді тізбек логикалық тұ</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ғыдан байланысқан пайымдаулардың айқын тізбегі ретінде қатарласа тұрады. Мұнда кез келген өту (</w:t>
      </w:r>
      <w:proofErr w:type="gramStart"/>
      <w:r w:rsidRPr="00130DCF">
        <w:rPr>
          <w:rFonts w:ascii="Times New Roman" w:hAnsi="Times New Roman" w:cs="Times New Roman"/>
          <w:sz w:val="28"/>
          <w:szCs w:val="28"/>
        </w:rPr>
        <w:t>переход) б</w:t>
      </w:r>
      <w:proofErr w:type="gramEnd"/>
      <w:r w:rsidRPr="00130DCF">
        <w:rPr>
          <w:rFonts w:ascii="Times New Roman" w:hAnsi="Times New Roman" w:cs="Times New Roman"/>
          <w:sz w:val="28"/>
          <w:szCs w:val="28"/>
        </w:rPr>
        <w:t>ірмәнді анықталған. Стандартты емес есептеулерде өтулер таңдау мәселесін білдіреді. Олардың шешімі үшін эвристикалық пайымдаулар жүргізіледі. Осы пайымдаулардың негізінде есептер тізбегін құру жоспарды құру әрекетін білдіреді. E-ден D-ға, D-дан C-ға қарай әрекет ете отырып, жоспарды жүзеге асыратын боламыз. өйткен</w:t>
      </w:r>
      <w:proofErr w:type="gramStart"/>
      <w:r w:rsidRPr="00130DCF">
        <w:rPr>
          <w:rFonts w:ascii="Times New Roman" w:hAnsi="Times New Roman" w:cs="Times New Roman"/>
          <w:sz w:val="28"/>
          <w:szCs w:val="28"/>
        </w:rPr>
        <w:t>і Е</w:t>
      </w:r>
      <w:proofErr w:type="gramEnd"/>
      <w:r w:rsidRPr="00130DCF">
        <w:rPr>
          <w:rFonts w:ascii="Times New Roman" w:hAnsi="Times New Roman" w:cs="Times New Roman"/>
          <w:sz w:val="28"/>
          <w:szCs w:val="28"/>
        </w:rPr>
        <w:t xml:space="preserve"> есеп шартында, яғ</w:t>
      </w:r>
      <w:proofErr w:type="gramStart"/>
      <w:r w:rsidRPr="00130DCF">
        <w:rPr>
          <w:rFonts w:ascii="Times New Roman" w:hAnsi="Times New Roman" w:cs="Times New Roman"/>
          <w:sz w:val="28"/>
          <w:szCs w:val="28"/>
        </w:rPr>
        <w:t>ни б</w:t>
      </w:r>
      <w:proofErr w:type="gramEnd"/>
      <w:r w:rsidRPr="00130DCF">
        <w:rPr>
          <w:rFonts w:ascii="Times New Roman" w:hAnsi="Times New Roman" w:cs="Times New Roman"/>
          <w:sz w:val="28"/>
          <w:szCs w:val="28"/>
        </w:rPr>
        <w:t xml:space="preserve">іздің қолымызда болады. Есепті шешу жоспарын іздеуде эвристикалық пайымдаулардан қорықпау керек. Бірақ бұл көзқарасты жоспарды жүзеге </w:t>
      </w:r>
      <w:proofErr w:type="gramStart"/>
      <w:r w:rsidRPr="00130DCF">
        <w:rPr>
          <w:rFonts w:ascii="Times New Roman" w:hAnsi="Times New Roman" w:cs="Times New Roman"/>
          <w:sz w:val="28"/>
          <w:szCs w:val="28"/>
        </w:rPr>
        <w:t>асыру</w:t>
      </w:r>
      <w:proofErr w:type="gramEnd"/>
      <w:r w:rsidRPr="00130DCF">
        <w:rPr>
          <w:rFonts w:ascii="Times New Roman" w:hAnsi="Times New Roman" w:cs="Times New Roman"/>
          <w:sz w:val="28"/>
          <w:szCs w:val="28"/>
        </w:rPr>
        <w:t>ға өте отырып өзгертуге міндеттіміз. Енді біз тек айқын, қатаң дәлелдерді ғана қолдануымыз тиіс. Жоспарды жүзеге асыруда әрбі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 қадамымызды қаншалықты мұқият қадағаласақ, оны құруда эвристикалық пайымдауларды соншалықты еркін пайдаланатын боламыз. Жоспарды құру және оны болашақта жүзеге асыру қарам</w:t>
      </w:r>
      <w:proofErr w:type="gramStart"/>
      <w:r w:rsidRPr="00130DCF">
        <w:rPr>
          <w:rFonts w:ascii="Times New Roman" w:hAnsi="Times New Roman" w:cs="Times New Roman"/>
          <w:sz w:val="28"/>
          <w:szCs w:val="28"/>
        </w:rPr>
        <w:t>а-</w:t>
      </w:r>
      <w:proofErr w:type="gramEnd"/>
      <w:r w:rsidRPr="00130DCF">
        <w:rPr>
          <w:rFonts w:ascii="Times New Roman" w:hAnsi="Times New Roman" w:cs="Times New Roman"/>
          <w:sz w:val="28"/>
          <w:szCs w:val="28"/>
        </w:rPr>
        <w:t xml:space="preserve">қарсы бағытта жүреді. Егер де А мақсатына жылжуды тура бағыт ретінде қарастыратын болсақ, онда жоспарды құруда қарама-қарсы бағытта жылжитын боламыз. Есептерді шешудің мұндай стратегиясын </w:t>
      </w:r>
      <w:r w:rsidRPr="00130DCF">
        <w:rPr>
          <w:rFonts w:ascii="Times New Roman" w:hAnsi="Times New Roman" w:cs="Times New Roman"/>
          <w:b/>
          <w:bCs/>
          <w:sz w:val="28"/>
          <w:szCs w:val="28"/>
        </w:rPr>
        <w:t xml:space="preserve">жоспарды кері бағытта құру </w:t>
      </w:r>
      <w:r w:rsidRPr="00130DCF">
        <w:rPr>
          <w:rFonts w:ascii="Times New Roman" w:hAnsi="Times New Roman" w:cs="Times New Roman"/>
          <w:sz w:val="28"/>
          <w:szCs w:val="28"/>
        </w:rPr>
        <w:t xml:space="preserve">немесе </w:t>
      </w:r>
      <w:r w:rsidRPr="00130DCF">
        <w:rPr>
          <w:rFonts w:ascii="Times New Roman" w:hAnsi="Times New Roman" w:cs="Times New Roman"/>
          <w:b/>
          <w:bCs/>
          <w:sz w:val="28"/>
          <w:szCs w:val="28"/>
        </w:rPr>
        <w:t>соңынан басына қарай жылжу</w:t>
      </w:r>
      <w:r w:rsidRPr="00130DCF">
        <w:rPr>
          <w:rFonts w:ascii="Times New Roman" w:hAnsi="Times New Roman" w:cs="Times New Roman"/>
          <w:sz w:val="28"/>
          <w:szCs w:val="28"/>
        </w:rPr>
        <w:t xml:space="preserve">деп аталады. Мұндай жоспарды </w:t>
      </w:r>
      <w:r w:rsidRPr="00130DCF">
        <w:rPr>
          <w:rFonts w:ascii="Times New Roman" w:hAnsi="Times New Roman" w:cs="Times New Roman"/>
          <w:b/>
          <w:bCs/>
          <w:sz w:val="28"/>
          <w:szCs w:val="28"/>
        </w:rPr>
        <w:t xml:space="preserve">анализ </w:t>
      </w:r>
      <w:r w:rsidRPr="00130DCF">
        <w:rPr>
          <w:rFonts w:ascii="Times New Roman" w:hAnsi="Times New Roman" w:cs="Times New Roman"/>
          <w:sz w:val="28"/>
          <w:szCs w:val="28"/>
        </w:rPr>
        <w:t>тә</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ізді есепті шешу жоспары деп аталады. Егер де біз Е-ден</w:t>
      </w:r>
      <w:proofErr w:type="gramStart"/>
      <w:r w:rsidRPr="00130DCF">
        <w:rPr>
          <w:rFonts w:ascii="Times New Roman" w:hAnsi="Times New Roman" w:cs="Times New Roman"/>
          <w:sz w:val="28"/>
          <w:szCs w:val="28"/>
        </w:rPr>
        <w:t xml:space="preserve"> А</w:t>
      </w:r>
      <w:proofErr w:type="gramEnd"/>
      <w:r w:rsidRPr="00130DCF">
        <w:rPr>
          <w:rFonts w:ascii="Times New Roman" w:hAnsi="Times New Roman" w:cs="Times New Roman"/>
          <w:sz w:val="28"/>
          <w:szCs w:val="28"/>
        </w:rPr>
        <w:t xml:space="preserve">-ға қарай кері бағытта жылжысақ, онда мұндай стратегияны </w:t>
      </w:r>
      <w:r w:rsidRPr="00130DCF">
        <w:rPr>
          <w:rFonts w:ascii="Times New Roman" w:hAnsi="Times New Roman" w:cs="Times New Roman"/>
          <w:b/>
          <w:bCs/>
          <w:sz w:val="28"/>
          <w:szCs w:val="28"/>
        </w:rPr>
        <w:t xml:space="preserve">жоспарды тура бағытта құру </w:t>
      </w:r>
      <w:r w:rsidRPr="00130DCF">
        <w:rPr>
          <w:rFonts w:ascii="Times New Roman" w:hAnsi="Times New Roman" w:cs="Times New Roman"/>
          <w:sz w:val="28"/>
          <w:szCs w:val="28"/>
        </w:rPr>
        <w:t xml:space="preserve">немесе </w:t>
      </w:r>
      <w:r w:rsidRPr="00130DCF">
        <w:rPr>
          <w:rFonts w:ascii="Times New Roman" w:hAnsi="Times New Roman" w:cs="Times New Roman"/>
          <w:b/>
          <w:bCs/>
          <w:sz w:val="28"/>
          <w:szCs w:val="28"/>
        </w:rPr>
        <w:t>басынан соңына қарай жылжу</w:t>
      </w:r>
      <w:r w:rsidRPr="00130DCF">
        <w:rPr>
          <w:rFonts w:ascii="Times New Roman" w:hAnsi="Times New Roman" w:cs="Times New Roman"/>
          <w:sz w:val="28"/>
          <w:szCs w:val="28"/>
        </w:rPr>
        <w:t xml:space="preserve">деп аталады. Бұл стратегияны </w:t>
      </w:r>
      <w:r w:rsidRPr="00130DCF">
        <w:rPr>
          <w:rFonts w:ascii="Times New Roman" w:hAnsi="Times New Roman" w:cs="Times New Roman"/>
          <w:b/>
          <w:bCs/>
          <w:sz w:val="28"/>
          <w:szCs w:val="28"/>
        </w:rPr>
        <w:t xml:space="preserve">синтез </w:t>
      </w:r>
      <w:r w:rsidRPr="00130DCF">
        <w:rPr>
          <w:rFonts w:ascii="Times New Roman" w:hAnsi="Times New Roman" w:cs="Times New Roman"/>
          <w:sz w:val="28"/>
          <w:szCs w:val="28"/>
        </w:rPr>
        <w:t>тә</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ізді есепті шешу жоспарын білдіреді. Осылайша шешімді эвристикалық іздеу анализ негізінде жүргізіледі. Егер мақсатқа жетуге қажетті әрекеттер тізбегі есепті шығарушыға белгілі болса, онда ол жоспарды синтездің негізінде тура бағытта құрады. Шешудің мұндай жолы </w:t>
      </w:r>
      <w:r w:rsidRPr="00130DCF">
        <w:rPr>
          <w:rFonts w:ascii="Times New Roman" w:hAnsi="Times New Roman" w:cs="Times New Roman"/>
          <w:b/>
          <w:bCs/>
          <w:sz w:val="28"/>
          <w:szCs w:val="28"/>
        </w:rPr>
        <w:t xml:space="preserve">алгоритмдік </w:t>
      </w:r>
      <w:r w:rsidRPr="00130DCF">
        <w:rPr>
          <w:rFonts w:ascii="Times New Roman" w:hAnsi="Times New Roman" w:cs="Times New Roman"/>
          <w:sz w:val="28"/>
          <w:szCs w:val="28"/>
        </w:rPr>
        <w:t>әрекеттердің жүйесінде жүзеге асырылады.</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Анализ бен синтезді амалға асырудың ең кө</w:t>
      </w:r>
      <w:proofErr w:type="gramStart"/>
      <w:r w:rsidRPr="00130DCF">
        <w:rPr>
          <w:rFonts w:ascii="Times New Roman" w:hAnsi="Times New Roman" w:cs="Times New Roman"/>
          <w:sz w:val="28"/>
          <w:szCs w:val="28"/>
        </w:rPr>
        <w:t>п</w:t>
      </w:r>
      <w:proofErr w:type="gramEnd"/>
      <w:r w:rsidRPr="00130DCF">
        <w:rPr>
          <w:rFonts w:ascii="Times New Roman" w:hAnsi="Times New Roman" w:cs="Times New Roman"/>
          <w:sz w:val="28"/>
          <w:szCs w:val="28"/>
        </w:rPr>
        <w:t xml:space="preserve"> қолданылатын ерекшеліктері мен әдістерін іс жүзінде қолданылуда қарастырып көрейік:</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b/>
          <w:bCs/>
          <w:sz w:val="28"/>
          <w:szCs w:val="28"/>
        </w:rPr>
        <w:t>Анализ (</w:t>
      </w:r>
      <w:r w:rsidRPr="00130DCF">
        <w:rPr>
          <w:rFonts w:ascii="Times New Roman" w:hAnsi="Times New Roman" w:cs="Times New Roman"/>
          <w:sz w:val="28"/>
          <w:szCs w:val="28"/>
        </w:rPr>
        <w:t>грек-бөлшектеу</w:t>
      </w:r>
      <w:r w:rsidRPr="00130DCF">
        <w:rPr>
          <w:rFonts w:ascii="Times New Roman" w:hAnsi="Times New Roman" w:cs="Times New Roman"/>
          <w:b/>
          <w:bCs/>
          <w:sz w:val="28"/>
          <w:szCs w:val="28"/>
        </w:rPr>
        <w:t xml:space="preserve">) </w:t>
      </w:r>
      <w:r w:rsidRPr="00130DCF">
        <w:rPr>
          <w:rFonts w:ascii="Times New Roman" w:hAnsi="Times New Roman" w:cs="Times New Roman"/>
          <w:sz w:val="28"/>
          <w:szCs w:val="28"/>
        </w:rPr>
        <w:t>ғылыми зерттеу әдіс пен ойлау формасы. Оның арқасында зерттелетін обьект ойша немес іс жүзінде құрамдас бөліктерге бөлінеді. Олардың ә</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қайсысы жеке зерттеледі. Анализ барысында зерттелген элементтерді </w:t>
      </w:r>
      <w:r w:rsidRPr="00130DCF">
        <w:rPr>
          <w:rFonts w:ascii="Times New Roman" w:hAnsi="Times New Roman" w:cs="Times New Roman"/>
          <w:b/>
          <w:bCs/>
          <w:sz w:val="28"/>
          <w:szCs w:val="28"/>
        </w:rPr>
        <w:t xml:space="preserve">синтез </w:t>
      </w:r>
      <w:r w:rsidRPr="00130DCF">
        <w:rPr>
          <w:rFonts w:ascii="Times New Roman" w:hAnsi="Times New Roman" w:cs="Times New Roman"/>
          <w:sz w:val="28"/>
          <w:szCs w:val="28"/>
        </w:rPr>
        <w:t>(грек-біріктіру) көмегімен бастапқы обьект жайлы жаңа ілімдермен байытылған бітімге біріктіреді.</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 xml:space="preserve">Анализ, синтез барысында себеп-салдарлық байланыстар да қасиет ретінде зерттеледі. Бұл жерде анализ салдардан себепке, ал синтез седептен </w:t>
      </w:r>
      <w:proofErr w:type="gramStart"/>
      <w:r w:rsidRPr="00130DCF">
        <w:rPr>
          <w:rFonts w:ascii="Times New Roman" w:hAnsi="Times New Roman" w:cs="Times New Roman"/>
          <w:sz w:val="28"/>
          <w:szCs w:val="28"/>
        </w:rPr>
        <w:t>салдар</w:t>
      </w:r>
      <w:proofErr w:type="gramEnd"/>
      <w:r w:rsidRPr="00130DCF">
        <w:rPr>
          <w:rFonts w:ascii="Times New Roman" w:hAnsi="Times New Roman" w:cs="Times New Roman"/>
          <w:sz w:val="28"/>
          <w:szCs w:val="28"/>
        </w:rPr>
        <w:t xml:space="preserve">ға өтуді білдіреді. Анализді қолданудың біркелкі еместігі анық эвристикалығы сонда, обьектіні сәтсіз бөлшектеуде оның елеулі құрылымдық </w:t>
      </w:r>
      <w:r w:rsidRPr="00130DCF">
        <w:rPr>
          <w:rFonts w:ascii="Times New Roman" w:hAnsi="Times New Roman" w:cs="Times New Roman"/>
          <w:sz w:val="28"/>
          <w:szCs w:val="28"/>
        </w:rPr>
        <w:lastRenderedPageBreak/>
        <w:t>байланыстары бұзылады. Бұл оның одан ә</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 қарай зерттелуін қиындатуы мүмкін.</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Мәселен, кез келген элементар емес механизмді (іштен жану двигателі болсын) зерттеу анализ, синтезді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 мезгілде жүзеге асырғанда болады. Талдай отырып оның бө</w:t>
      </w:r>
      <w:proofErr w:type="gramStart"/>
      <w:r w:rsidRPr="00130DCF">
        <w:rPr>
          <w:rFonts w:ascii="Times New Roman" w:hAnsi="Times New Roman" w:cs="Times New Roman"/>
          <w:sz w:val="28"/>
          <w:szCs w:val="28"/>
        </w:rPr>
        <w:t>л</w:t>
      </w:r>
      <w:proofErr w:type="gramEnd"/>
      <w:r w:rsidRPr="00130DCF">
        <w:rPr>
          <w:rFonts w:ascii="Times New Roman" w:hAnsi="Times New Roman" w:cs="Times New Roman"/>
          <w:sz w:val="28"/>
          <w:szCs w:val="28"/>
        </w:rPr>
        <w:t xml:space="preserve">іктері мен сол бөліктерінің атқаратын қызметтерін зерттейді. Синтездей отырып, двигательді оның жалпы қызметін зерттейді. Жалпы қызметін зерттейді. </w:t>
      </w:r>
      <w:r w:rsidRPr="00130DCF">
        <w:rPr>
          <w:rFonts w:ascii="Times New Roman" w:hAnsi="Times New Roman" w:cs="Times New Roman"/>
          <w:b/>
          <w:bCs/>
          <w:sz w:val="28"/>
          <w:szCs w:val="28"/>
        </w:rPr>
        <w:t xml:space="preserve">Жалпы іс жүзінде анализ дегеніміз </w:t>
      </w:r>
      <w:r w:rsidRPr="00130DCF">
        <w:rPr>
          <w:rFonts w:ascii="Times New Roman" w:hAnsi="Times New Roman" w:cs="Times New Roman"/>
          <w:sz w:val="28"/>
          <w:szCs w:val="28"/>
        </w:rPr>
        <w:t xml:space="preserve">– ойлап табу. </w:t>
      </w:r>
      <w:r w:rsidRPr="00130DCF">
        <w:rPr>
          <w:rFonts w:ascii="Times New Roman" w:hAnsi="Times New Roman" w:cs="Times New Roman"/>
          <w:b/>
          <w:bCs/>
          <w:sz w:val="28"/>
          <w:szCs w:val="28"/>
        </w:rPr>
        <w:t xml:space="preserve">Синтез </w:t>
      </w:r>
      <w:r w:rsidRPr="00130DCF">
        <w:rPr>
          <w:rFonts w:ascii="Times New Roman" w:hAnsi="Times New Roman" w:cs="Times New Roman"/>
          <w:sz w:val="28"/>
          <w:szCs w:val="28"/>
        </w:rPr>
        <w:t xml:space="preserve">– орындау. </w:t>
      </w:r>
      <w:r w:rsidRPr="00130DCF">
        <w:rPr>
          <w:rFonts w:ascii="Times New Roman" w:hAnsi="Times New Roman" w:cs="Times New Roman"/>
          <w:b/>
          <w:bCs/>
          <w:sz w:val="28"/>
          <w:szCs w:val="28"/>
        </w:rPr>
        <w:t>Анализ</w:t>
      </w:r>
      <w:r w:rsidRPr="00130DCF">
        <w:rPr>
          <w:rFonts w:ascii="Times New Roman" w:hAnsi="Times New Roman" w:cs="Times New Roman"/>
          <w:sz w:val="28"/>
          <w:szCs w:val="28"/>
        </w:rPr>
        <w:t xml:space="preserve"> – Синтез негізінде тура және кері жылжуды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іктіретін екі бағытты эвристикалық стратегия болуы мүмкін. Олардың әрбірінің үлесі есептің күрделілігіне, есепті шешудің тәжірибесіне және өзге де субъективті факторларға байланысты. Психологиялық тұ</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ғыдан ең күрделісі – стратегияның бірінші түрі. Себебі ол мақсаттан алшақтауды талап етеді. Бірақ ол нақтылау стратегия – жоспар құруды белгісіздерден берілгендерге бағытында және оны жүзеге асыруда тура бағытта жылжу.</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Екінші тип психологиялық тұ</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ғыдан қиыншылық туғызбайды. Себебі, ол есеп шығарушылық жоспарды құруда өзіне </w:t>
      </w:r>
      <w:proofErr w:type="gramStart"/>
      <w:r w:rsidRPr="00130DCF">
        <w:rPr>
          <w:rFonts w:ascii="Times New Roman" w:hAnsi="Times New Roman" w:cs="Times New Roman"/>
          <w:sz w:val="28"/>
          <w:szCs w:val="28"/>
        </w:rPr>
        <w:t>м</w:t>
      </w:r>
      <w:proofErr w:type="gramEnd"/>
      <w:r w:rsidRPr="00130DCF">
        <w:rPr>
          <w:rFonts w:ascii="Times New Roman" w:hAnsi="Times New Roman" w:cs="Times New Roman"/>
          <w:sz w:val="28"/>
          <w:szCs w:val="28"/>
        </w:rPr>
        <w:t xml:space="preserve">әлім идеялар мен әрекеттерді пайдалануына негізделген. Стратегияның мұндай жерін таңдау ұсынылған есептің ол үшін </w:t>
      </w:r>
      <w:r w:rsidRPr="00130DCF">
        <w:rPr>
          <w:rFonts w:ascii="Times New Roman" w:hAnsi="Times New Roman" w:cs="Times New Roman"/>
          <w:b/>
          <w:bCs/>
          <w:sz w:val="28"/>
          <w:szCs w:val="28"/>
        </w:rPr>
        <w:t xml:space="preserve">репродуктивті </w:t>
      </w:r>
      <w:proofErr w:type="gramStart"/>
      <w:r w:rsidRPr="00130DCF">
        <w:rPr>
          <w:rFonts w:ascii="Times New Roman" w:hAnsi="Times New Roman" w:cs="Times New Roman"/>
          <w:sz w:val="28"/>
          <w:szCs w:val="28"/>
        </w:rPr>
        <w:t>сипат</w:t>
      </w:r>
      <w:proofErr w:type="gramEnd"/>
      <w:r w:rsidRPr="00130DCF">
        <w:rPr>
          <w:rFonts w:ascii="Times New Roman" w:hAnsi="Times New Roman" w:cs="Times New Roman"/>
          <w:sz w:val="28"/>
          <w:szCs w:val="28"/>
        </w:rPr>
        <w:t>қа ие болғандығына негізделген.</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Қарастырылған стратегиялардың кез келгенін қолдану бірдей сә</w:t>
      </w:r>
      <w:proofErr w:type="gramStart"/>
      <w:r w:rsidRPr="00130DCF">
        <w:rPr>
          <w:rFonts w:ascii="Times New Roman" w:hAnsi="Times New Roman" w:cs="Times New Roman"/>
          <w:sz w:val="28"/>
          <w:szCs w:val="28"/>
        </w:rPr>
        <w:t>тт</w:t>
      </w:r>
      <w:proofErr w:type="gramEnd"/>
      <w:r w:rsidRPr="00130DCF">
        <w:rPr>
          <w:rFonts w:ascii="Times New Roman" w:hAnsi="Times New Roman" w:cs="Times New Roman"/>
          <w:sz w:val="28"/>
          <w:szCs w:val="28"/>
        </w:rPr>
        <w:t>і жоспар болып та, сәтсіз болып та ақталуы мүмкін. Соңынан басына қарай жүре отырып, шешуге шамамыз келмейтін көмекші есепке келуіміз мүмкін. Басынан соңына қарай жүре отырып, пайдасыз болуы мүмкін жаңа элементтерді берілгендерден табуымыз мүмкін. өйткені ол элементтерден белгісіздерді ала алмаймыз.</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2.Жалпы қарастырылған стратегиялардың ешқайсысын бір-бі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інен жоғары бағалай алмаймыз. Бұ</w:t>
      </w:r>
      <w:proofErr w:type="gramStart"/>
      <w:r w:rsidRPr="00130DCF">
        <w:rPr>
          <w:rFonts w:ascii="Times New Roman" w:hAnsi="Times New Roman" w:cs="Times New Roman"/>
          <w:sz w:val="28"/>
          <w:szCs w:val="28"/>
        </w:rPr>
        <w:t>л</w:t>
      </w:r>
      <w:proofErr w:type="gramEnd"/>
      <w:r w:rsidRPr="00130DCF">
        <w:rPr>
          <w:rFonts w:ascii="Times New Roman" w:hAnsi="Times New Roman" w:cs="Times New Roman"/>
          <w:sz w:val="28"/>
          <w:szCs w:val="28"/>
        </w:rPr>
        <w:t xml:space="preserve"> алдымен өзіңді жоспар құрудан байлап қоймау керектігіне байланысты. Жақсы құрылған жоспар белгілі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 икемділікке, ойламаған қиыншылықтарға бейімделгіш қасиетке ие болуы керек. Классикалық жағдайларда стратегияның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інші типі бойынша әрекет ету жоғары бағаланады.</w:t>
      </w:r>
    </w:p>
    <w:p w:rsidR="000F0F7B" w:rsidRPr="00130DCF" w:rsidRDefault="000F0F7B" w:rsidP="00130DCF">
      <w:pPr>
        <w:ind w:firstLine="567"/>
        <w:jc w:val="both"/>
        <w:rPr>
          <w:rFonts w:ascii="Times New Roman" w:hAnsi="Times New Roman" w:cs="Times New Roman"/>
          <w:sz w:val="28"/>
          <w:szCs w:val="28"/>
        </w:rPr>
      </w:pPr>
      <w:r w:rsidRPr="00130DCF">
        <w:rPr>
          <w:rFonts w:ascii="Times New Roman" w:hAnsi="Times New Roman" w:cs="Times New Roman"/>
          <w:sz w:val="28"/>
          <w:szCs w:val="28"/>
        </w:rPr>
        <w:t>Әдетте үзілісі жоқ соңғы жоспарды қалыптастыру қиын болады. Үзілі</w:t>
      </w:r>
      <w:proofErr w:type="gramStart"/>
      <w:r w:rsidRPr="00130DCF">
        <w:rPr>
          <w:rFonts w:ascii="Times New Roman" w:hAnsi="Times New Roman" w:cs="Times New Roman"/>
          <w:sz w:val="28"/>
          <w:szCs w:val="28"/>
        </w:rPr>
        <w:t>ст</w:t>
      </w:r>
      <w:proofErr w:type="gramEnd"/>
      <w:r w:rsidRPr="00130DCF">
        <w:rPr>
          <w:rFonts w:ascii="Times New Roman" w:hAnsi="Times New Roman" w:cs="Times New Roman"/>
          <w:sz w:val="28"/>
          <w:szCs w:val="28"/>
        </w:rPr>
        <w:t>і жою үшін қажет кейбір идеяларды таппаймыз. Алайда қандай да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 жаңа идея пайда болып, соның көмегімен үзілісті жоямыз деген үмітпен жоспарды жүзеге асыруға кірісеміз. Осылайша жоспарды жүзеге асыруға жоспар толық болмаса да кі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ісу мүмкін. Қалғанын жүзеге асыру процесінде толықтырамыз. Сонда жоспарды құру және оны жүзеге асыру әрекеттерін бі</w:t>
      </w:r>
      <w:proofErr w:type="gramStart"/>
      <w:r w:rsidRPr="00130DCF">
        <w:rPr>
          <w:rFonts w:ascii="Times New Roman" w:hAnsi="Times New Roman" w:cs="Times New Roman"/>
          <w:sz w:val="28"/>
          <w:szCs w:val="28"/>
        </w:rPr>
        <w:t>р</w:t>
      </w:r>
      <w:proofErr w:type="gramEnd"/>
      <w:r w:rsidRPr="00130DCF">
        <w:rPr>
          <w:rFonts w:ascii="Times New Roman" w:hAnsi="Times New Roman" w:cs="Times New Roman"/>
          <w:sz w:val="28"/>
          <w:szCs w:val="28"/>
        </w:rPr>
        <w:t xml:space="preserve"> мезгілде </w:t>
      </w:r>
      <w:r w:rsidRPr="00130DCF">
        <w:rPr>
          <w:rFonts w:ascii="Times New Roman" w:hAnsi="Times New Roman" w:cs="Times New Roman"/>
          <w:sz w:val="28"/>
          <w:szCs w:val="28"/>
        </w:rPr>
        <w:lastRenderedPageBreak/>
        <w:t xml:space="preserve">орындаймыз, бұл жаңа идеялардың пайда болуына септігін тигізуі мүмкін. Егер біз алдын ала қарастырған  қадамдарымыздың жақсы ойластырылғанына және оның мақсатқа жетуді қамтамасыз ететініне көзіміз жетсе, онда жоспарды </w:t>
      </w:r>
      <w:r w:rsidRPr="00130DCF">
        <w:rPr>
          <w:rFonts w:ascii="Times New Roman" w:hAnsi="Times New Roman" w:cs="Times New Roman"/>
          <w:b/>
          <w:bCs/>
          <w:sz w:val="28"/>
          <w:szCs w:val="28"/>
        </w:rPr>
        <w:t xml:space="preserve">әрекеттер бағдарламасы  </w:t>
      </w:r>
      <w:r w:rsidRPr="00130DCF">
        <w:rPr>
          <w:rFonts w:ascii="Times New Roman" w:hAnsi="Times New Roman" w:cs="Times New Roman"/>
          <w:sz w:val="28"/>
          <w:szCs w:val="28"/>
        </w:rPr>
        <w:t xml:space="preserve">және </w:t>
      </w:r>
      <w:r w:rsidRPr="00130DCF">
        <w:rPr>
          <w:rFonts w:ascii="Times New Roman" w:hAnsi="Times New Roman" w:cs="Times New Roman"/>
          <w:b/>
          <w:bCs/>
          <w:sz w:val="28"/>
          <w:szCs w:val="28"/>
        </w:rPr>
        <w:t xml:space="preserve">есепті шешу әдісі </w:t>
      </w:r>
      <w:r w:rsidRPr="00130DCF">
        <w:rPr>
          <w:rFonts w:ascii="Times New Roman" w:hAnsi="Times New Roman" w:cs="Times New Roman"/>
          <w:sz w:val="28"/>
          <w:szCs w:val="28"/>
        </w:rPr>
        <w:t>деп атау мүмкін.</w:t>
      </w:r>
    </w:p>
    <w:p w:rsidR="000F0F7B" w:rsidRPr="00130DCF" w:rsidRDefault="000F0F7B" w:rsidP="00130DCF">
      <w:pPr>
        <w:ind w:firstLine="567"/>
        <w:jc w:val="both"/>
        <w:rPr>
          <w:rFonts w:ascii="Times New Roman" w:hAnsi="Times New Roman" w:cs="Times New Roman"/>
          <w:sz w:val="28"/>
          <w:szCs w:val="28"/>
          <w:lang w:val="kk-KZ"/>
        </w:rPr>
      </w:pPr>
      <w:r w:rsidRPr="00130DCF">
        <w:rPr>
          <w:rFonts w:ascii="Times New Roman" w:hAnsi="Times New Roman" w:cs="Times New Roman"/>
          <w:sz w:val="28"/>
          <w:szCs w:val="28"/>
        </w:rPr>
        <w:t>Жоспар құру – бұл белгісіздер мен берілгендер арасындағы үзілі</w:t>
      </w:r>
      <w:proofErr w:type="gramStart"/>
      <w:r w:rsidRPr="00130DCF">
        <w:rPr>
          <w:rFonts w:ascii="Times New Roman" w:hAnsi="Times New Roman" w:cs="Times New Roman"/>
          <w:sz w:val="28"/>
          <w:szCs w:val="28"/>
        </w:rPr>
        <w:t>ст</w:t>
      </w:r>
      <w:proofErr w:type="gramEnd"/>
      <w:r w:rsidRPr="00130DCF">
        <w:rPr>
          <w:rFonts w:ascii="Times New Roman" w:hAnsi="Times New Roman" w:cs="Times New Roman"/>
          <w:sz w:val="28"/>
          <w:szCs w:val="28"/>
        </w:rPr>
        <w:t>і жою. Олар арасындағы жақындастық қарапайым жағдайда бір-екі қадамда бір-екі әрекетпен жүзеге асуы мүмкін. Жалпы жағдайда жақындасуы үшін бірнеше қадам талап етіледі. Қате жоспардың өзі де мақ</w:t>
      </w:r>
      <w:proofErr w:type="gramStart"/>
      <w:r w:rsidRPr="00130DCF">
        <w:rPr>
          <w:rFonts w:ascii="Times New Roman" w:hAnsi="Times New Roman" w:cs="Times New Roman"/>
          <w:sz w:val="28"/>
          <w:szCs w:val="28"/>
        </w:rPr>
        <w:t>сат</w:t>
      </w:r>
      <w:proofErr w:type="gramEnd"/>
      <w:r w:rsidRPr="00130DCF">
        <w:rPr>
          <w:rFonts w:ascii="Times New Roman" w:hAnsi="Times New Roman" w:cs="Times New Roman"/>
          <w:sz w:val="28"/>
          <w:szCs w:val="28"/>
        </w:rPr>
        <w:t xml:space="preserve">қа жету үшін көмектеседі. Оны құру негізінде үйренуші өзінің </w:t>
      </w:r>
      <w:r w:rsidRPr="00130DCF">
        <w:rPr>
          <w:rFonts w:ascii="Times New Roman" w:hAnsi="Times New Roman" w:cs="Times New Roman"/>
          <w:b/>
          <w:bCs/>
          <w:sz w:val="28"/>
          <w:szCs w:val="28"/>
        </w:rPr>
        <w:t>«оятуы»</w:t>
      </w:r>
      <w:r w:rsidRPr="00130DCF">
        <w:rPr>
          <w:rFonts w:ascii="Times New Roman" w:hAnsi="Times New Roman" w:cs="Times New Roman"/>
          <w:sz w:val="28"/>
          <w:szCs w:val="28"/>
        </w:rPr>
        <w:t xml:space="preserve">, жұмылдыруы және ұйымдастыруы керек. Қате жоспармен болса да қинала жұмыс істей отырып есепті шығарушы жоспарын күйде қалып кетуі мүмкін, сай келетін идеяны табуы мүмкін. Осылайша қате жоспар да кейде пайдалы болады. өйткені ол дұрыс </w:t>
      </w:r>
      <w:proofErr w:type="gramStart"/>
      <w:r w:rsidRPr="00130DCF">
        <w:rPr>
          <w:rFonts w:ascii="Times New Roman" w:hAnsi="Times New Roman" w:cs="Times New Roman"/>
          <w:sz w:val="28"/>
          <w:szCs w:val="28"/>
        </w:rPr>
        <w:t>жоспар</w:t>
      </w:r>
      <w:proofErr w:type="gramEnd"/>
      <w:r w:rsidRPr="00130DCF">
        <w:rPr>
          <w:rFonts w:ascii="Times New Roman" w:hAnsi="Times New Roman" w:cs="Times New Roman"/>
          <w:sz w:val="28"/>
          <w:szCs w:val="28"/>
        </w:rPr>
        <w:t>ға алып келуі мүмкін.</w:t>
      </w:r>
    </w:p>
    <w:p w:rsidR="009F6AE4" w:rsidRPr="000015CB" w:rsidRDefault="009F6AE4" w:rsidP="007E44F8">
      <w:pPr>
        <w:spacing w:after="0" w:line="240" w:lineRule="auto"/>
        <w:jc w:val="both"/>
        <w:rPr>
          <w:rFonts w:ascii="Times New Roman" w:hAnsi="Times New Roman" w:cs="Times New Roman"/>
          <w:sz w:val="28"/>
          <w:szCs w:val="28"/>
        </w:rPr>
      </w:pPr>
    </w:p>
    <w:p w:rsidR="000F0F7B" w:rsidRPr="00130DCF" w:rsidRDefault="002E2F31" w:rsidP="00130DCF">
      <w:pPr>
        <w:pStyle w:val="a6"/>
        <w:spacing w:before="0" w:beforeAutospacing="0" w:after="0" w:afterAutospacing="0"/>
        <w:ind w:firstLine="567"/>
        <w:jc w:val="center"/>
        <w:rPr>
          <w:rStyle w:val="a8"/>
          <w:color w:val="000000"/>
          <w:sz w:val="28"/>
          <w:szCs w:val="28"/>
          <w:lang w:val="kk-KZ"/>
        </w:rPr>
      </w:pPr>
      <w:r>
        <w:rPr>
          <w:b/>
          <w:sz w:val="28"/>
          <w:szCs w:val="28"/>
          <w:lang w:val="kk-KZ"/>
        </w:rPr>
        <w:t>20</w:t>
      </w:r>
      <w:r w:rsidR="00797E39" w:rsidRPr="004D6D44">
        <w:rPr>
          <w:b/>
          <w:sz w:val="28"/>
          <w:szCs w:val="28"/>
          <w:lang w:val="kk-KZ"/>
        </w:rPr>
        <w:t xml:space="preserve"> тақырып</w:t>
      </w:r>
      <w:r w:rsidR="00797E39" w:rsidRPr="004D6D44">
        <w:rPr>
          <w:b/>
          <w:sz w:val="30"/>
          <w:szCs w:val="30"/>
          <w:lang w:val="kk-KZ"/>
        </w:rPr>
        <w:t xml:space="preserve">. </w:t>
      </w:r>
      <w:r w:rsidR="000F0F7B" w:rsidRPr="00130DCF">
        <w:rPr>
          <w:b/>
          <w:sz w:val="28"/>
          <w:szCs w:val="28"/>
          <w:lang w:val="kk-KZ"/>
        </w:rPr>
        <w:t>Индукция - ой қорыту және зерттеу әдісі ретінде</w:t>
      </w:r>
    </w:p>
    <w:p w:rsidR="000F0F7B" w:rsidRPr="00130DCF" w:rsidRDefault="000F0F7B" w:rsidP="007E44F8">
      <w:pPr>
        <w:tabs>
          <w:tab w:val="num" w:pos="0"/>
          <w:tab w:val="left" w:pos="851"/>
        </w:tabs>
        <w:rPr>
          <w:rFonts w:ascii="Times New Roman" w:hAnsi="Times New Roman" w:cs="Times New Roman"/>
          <w:b/>
          <w:sz w:val="28"/>
          <w:szCs w:val="28"/>
          <w:lang w:val="kk-KZ"/>
        </w:rPr>
      </w:pPr>
    </w:p>
    <w:p w:rsidR="000F0F7B" w:rsidRPr="00130DCF" w:rsidRDefault="000F0F7B" w:rsidP="000F0F7B">
      <w:pPr>
        <w:numPr>
          <w:ilvl w:val="0"/>
          <w:numId w:val="18"/>
        </w:numPr>
        <w:tabs>
          <w:tab w:val="left" w:pos="851"/>
          <w:tab w:val="left" w:pos="1134"/>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Индукция.</w:t>
      </w:r>
    </w:p>
    <w:p w:rsidR="000F0F7B" w:rsidRPr="00130DCF" w:rsidRDefault="000F0F7B" w:rsidP="000F0F7B">
      <w:pPr>
        <w:numPr>
          <w:ilvl w:val="0"/>
          <w:numId w:val="18"/>
        </w:numPr>
        <w:tabs>
          <w:tab w:val="left" w:pos="851"/>
          <w:tab w:val="left" w:pos="1134"/>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Толық индкуция.</w:t>
      </w:r>
    </w:p>
    <w:p w:rsidR="000F0F7B" w:rsidRPr="00130DCF" w:rsidRDefault="000F0F7B" w:rsidP="000F0F7B">
      <w:pPr>
        <w:numPr>
          <w:ilvl w:val="0"/>
          <w:numId w:val="18"/>
        </w:numPr>
        <w:tabs>
          <w:tab w:val="left" w:pos="851"/>
          <w:tab w:val="left" w:pos="1134"/>
        </w:tabs>
        <w:spacing w:after="0" w:line="240" w:lineRule="auto"/>
        <w:ind w:left="0" w:firstLine="709"/>
        <w:jc w:val="both"/>
        <w:rPr>
          <w:rFonts w:ascii="Times New Roman" w:hAnsi="Times New Roman" w:cs="Times New Roman"/>
          <w:sz w:val="28"/>
          <w:szCs w:val="28"/>
        </w:rPr>
      </w:pPr>
      <w:r w:rsidRPr="00130DCF">
        <w:rPr>
          <w:rFonts w:ascii="Times New Roman" w:hAnsi="Times New Roman" w:cs="Times New Roman"/>
          <w:sz w:val="28"/>
          <w:szCs w:val="28"/>
        </w:rPr>
        <w:t>Толық емес индукция.</w:t>
      </w:r>
    </w:p>
    <w:p w:rsidR="000015CB" w:rsidRDefault="000015CB" w:rsidP="00130DCF">
      <w:pPr>
        <w:pStyle w:val="a6"/>
        <w:tabs>
          <w:tab w:val="left" w:pos="851"/>
        </w:tabs>
        <w:spacing w:before="0" w:beforeAutospacing="0" w:after="0" w:afterAutospacing="0"/>
        <w:ind w:firstLine="709"/>
        <w:jc w:val="both"/>
        <w:rPr>
          <w:rStyle w:val="a8"/>
          <w:b w:val="0"/>
          <w:sz w:val="28"/>
          <w:szCs w:val="28"/>
        </w:rPr>
      </w:pP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1.Индукция (лат-бағыттау) – ой қорыту және зерттеу әдісінің бі</w:t>
      </w:r>
      <w:proofErr w:type="gramStart"/>
      <w:r w:rsidRPr="00130DCF">
        <w:rPr>
          <w:sz w:val="28"/>
          <w:szCs w:val="28"/>
        </w:rPr>
        <w:t>р</w:t>
      </w:r>
      <w:proofErr w:type="gramEnd"/>
      <w:r w:rsidRPr="00130DCF">
        <w:rPr>
          <w:sz w:val="28"/>
          <w:szCs w:val="28"/>
        </w:rPr>
        <w:t xml:space="preserve"> түрі, онда жекелеген факттерден жалпылама қорытынды жасауға өтіледі.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Индукцияның жекелеген факттерінің негізінде эврикалық қорытынды жасауға алып баратын, бі</w:t>
      </w:r>
      <w:proofErr w:type="gramStart"/>
      <w:r w:rsidRPr="00130DCF">
        <w:rPr>
          <w:sz w:val="28"/>
          <w:szCs w:val="28"/>
        </w:rPr>
        <w:t>р</w:t>
      </w:r>
      <w:proofErr w:type="gramEnd"/>
      <w:r w:rsidRPr="00130DCF">
        <w:rPr>
          <w:sz w:val="28"/>
          <w:szCs w:val="28"/>
        </w:rPr>
        <w:t>іктіруші функция атқаратын гипотеза дүниеге келеді. Осылайша эвристикада индукция эвристикалық операцияның бір типі (түрі) ретінде көрінеді, бірақ кейбір жағдайларда ол эвристикалық ізденудің негізгі стратегиясы болуы мүмкін.</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xml:space="preserve">Бұл мәселе жөнінде алғаш </w:t>
      </w:r>
      <w:proofErr w:type="gramStart"/>
      <w:r w:rsidRPr="00130DCF">
        <w:rPr>
          <w:sz w:val="28"/>
          <w:szCs w:val="28"/>
        </w:rPr>
        <w:t>рет</w:t>
      </w:r>
      <w:proofErr w:type="gramEnd"/>
      <w:r w:rsidRPr="00130DCF">
        <w:rPr>
          <w:sz w:val="28"/>
          <w:szCs w:val="28"/>
        </w:rPr>
        <w:t xml:space="preserve"> ағылшынның жаңа заманғы ғалымы және философы Ф.Бекон айтты. Ол реальды нақты барлықты түсіну үшін «Аристотельше» қорытынды жасау аздық қылатынын, яғни жекелеген ойларды жалпы түсініктен алғаннан гө</w:t>
      </w:r>
      <w:proofErr w:type="gramStart"/>
      <w:r w:rsidRPr="00130DCF">
        <w:rPr>
          <w:sz w:val="28"/>
          <w:szCs w:val="28"/>
        </w:rPr>
        <w:t>р</w:t>
      </w:r>
      <w:proofErr w:type="gramEnd"/>
      <w:r w:rsidRPr="00130DCF">
        <w:rPr>
          <w:sz w:val="28"/>
          <w:szCs w:val="28"/>
        </w:rPr>
        <w:t>і керісінше жекелеген ойлардан жалпы түсінік қалыптастыру маңыздырақ деді. Бұлай ойлауға тәжірибелер мен эксперименттер негіз болды, яғни индуктивтік бі</w:t>
      </w:r>
      <w:proofErr w:type="gramStart"/>
      <w:r w:rsidRPr="00130DCF">
        <w:rPr>
          <w:sz w:val="28"/>
          <w:szCs w:val="28"/>
        </w:rPr>
        <w:t>л</w:t>
      </w:r>
      <w:proofErr w:type="gramEnd"/>
      <w:r w:rsidRPr="00130DCF">
        <w:rPr>
          <w:sz w:val="28"/>
          <w:szCs w:val="28"/>
        </w:rPr>
        <w:t xml:space="preserve">ім процедурасы. Ол классикалық ережелер мен </w:t>
      </w:r>
      <w:proofErr w:type="gramStart"/>
      <w:r w:rsidRPr="00130DCF">
        <w:rPr>
          <w:sz w:val="28"/>
          <w:szCs w:val="28"/>
        </w:rPr>
        <w:t>операциялар</w:t>
      </w:r>
      <w:proofErr w:type="gramEnd"/>
      <w:r w:rsidRPr="00130DCF">
        <w:rPr>
          <w:sz w:val="28"/>
          <w:szCs w:val="28"/>
        </w:rPr>
        <w:t>ға мыналарды қосты.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-Эмпирикалық бақылау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-Факттерді тиянақты жинау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-Мәселені эмпирикалық үйрену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-Экспериментальді әдістерді қолдану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-Факттерді корреляциялау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lastRenderedPageBreak/>
        <w:t>-Шешуші эксперименттерді енгізу.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Нақты барлықтың құбылыстарын зерттеп, оның жеке обьектілері мен өзгерістерін бақылып және үйрені</w:t>
      </w:r>
      <w:proofErr w:type="gramStart"/>
      <w:r w:rsidRPr="00130DCF">
        <w:rPr>
          <w:sz w:val="28"/>
          <w:szCs w:val="28"/>
        </w:rPr>
        <w:t>п</w:t>
      </w:r>
      <w:proofErr w:type="gramEnd"/>
      <w:r w:rsidRPr="00130DCF">
        <w:rPr>
          <w:sz w:val="28"/>
          <w:szCs w:val="28"/>
        </w:rPr>
        <w:t xml:space="preserve"> адамдар олар жөнінде жалпылама білім жинады. Ойда бұл үйрену процесі индуктивті жүрді. Адам жекелеген ой түйулерден жалпы заңдылықтары кө</w:t>
      </w:r>
      <w:proofErr w:type="gramStart"/>
      <w:r w:rsidRPr="00130DCF">
        <w:rPr>
          <w:sz w:val="28"/>
          <w:szCs w:val="28"/>
        </w:rPr>
        <w:t>р</w:t>
      </w:r>
      <w:proofErr w:type="gramEnd"/>
      <w:r w:rsidRPr="00130DCF">
        <w:rPr>
          <w:sz w:val="28"/>
          <w:szCs w:val="28"/>
        </w:rPr>
        <w:t>інген жалпы ой түйулерге келді. Ой қорытудың индуктивті формасы адамның алғашқы еңбек етуді үйренуінен туындады.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Индукцияның жалпы түсінігін оның бірнеше тү</w:t>
      </w:r>
      <w:proofErr w:type="gramStart"/>
      <w:r w:rsidRPr="00130DCF">
        <w:rPr>
          <w:sz w:val="28"/>
          <w:szCs w:val="28"/>
        </w:rPr>
        <w:t>р</w:t>
      </w:r>
      <w:proofErr w:type="gramEnd"/>
      <w:r w:rsidRPr="00130DCF">
        <w:rPr>
          <w:sz w:val="28"/>
          <w:szCs w:val="28"/>
        </w:rPr>
        <w:t>ін қарастырумен нақтылаймыз.</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2.Толық индукция: Бұл бі</w:t>
      </w:r>
      <w:proofErr w:type="gramStart"/>
      <w:r w:rsidRPr="00130DCF">
        <w:rPr>
          <w:sz w:val="28"/>
          <w:szCs w:val="28"/>
        </w:rPr>
        <w:t>р</w:t>
      </w:r>
      <w:proofErr w:type="gramEnd"/>
      <w:r w:rsidRPr="00130DCF">
        <w:rPr>
          <w:sz w:val="28"/>
          <w:szCs w:val="28"/>
        </w:rPr>
        <w:t xml:space="preserve"> топтағы (кластағы) барлық обьектілерді жеке-жеке білгеннен кейін сол топ (класс) үшін жалпы жасалынатын ой қорыту.</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rStyle w:val="a8"/>
          <w:sz w:val="28"/>
          <w:szCs w:val="28"/>
        </w:rPr>
        <w:t>Мысал:</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Натрий селитрасы суда жақсы ериді.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Калий селитрасы суда жақсы ериді.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Аммиак селитрасы суда жақсы ериді.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Кальций селитрасы суда жақсы ериді.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Бұ</w:t>
      </w:r>
      <w:proofErr w:type="gramStart"/>
      <w:r w:rsidRPr="00130DCF">
        <w:rPr>
          <w:sz w:val="28"/>
          <w:szCs w:val="28"/>
        </w:rPr>
        <w:t>л</w:t>
      </w:r>
      <w:proofErr w:type="gramEnd"/>
      <w:r w:rsidRPr="00130DCF">
        <w:rPr>
          <w:sz w:val="28"/>
          <w:szCs w:val="28"/>
        </w:rPr>
        <w:t xml:space="preserve"> барлық белгілі селитралар.</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Қорытынды: барлық селитралар суда жақсы ериді. Шындық негізінде толық индукция нәтижесінде алынған бі</w:t>
      </w:r>
      <w:proofErr w:type="gramStart"/>
      <w:r w:rsidRPr="00130DCF">
        <w:rPr>
          <w:sz w:val="28"/>
          <w:szCs w:val="28"/>
        </w:rPr>
        <w:t>л</w:t>
      </w:r>
      <w:proofErr w:type="gramEnd"/>
      <w:r w:rsidRPr="00130DCF">
        <w:rPr>
          <w:sz w:val="28"/>
          <w:szCs w:val="28"/>
        </w:rPr>
        <w:t>ім ақиқат. Бірақ толық индукция бізге қаралмаған обьектілер жөнінде бі</w:t>
      </w:r>
      <w:proofErr w:type="gramStart"/>
      <w:r w:rsidRPr="00130DCF">
        <w:rPr>
          <w:sz w:val="28"/>
          <w:szCs w:val="28"/>
        </w:rPr>
        <w:t>л</w:t>
      </w:r>
      <w:proofErr w:type="gramEnd"/>
      <w:r w:rsidRPr="00130DCF">
        <w:rPr>
          <w:sz w:val="28"/>
          <w:szCs w:val="28"/>
        </w:rPr>
        <w:t>ім бере алмайды. Осыған қарамай толық индукция өзіндік маң</w:t>
      </w:r>
      <w:proofErr w:type="gramStart"/>
      <w:r w:rsidRPr="00130DCF">
        <w:rPr>
          <w:sz w:val="28"/>
          <w:szCs w:val="28"/>
        </w:rPr>
        <w:t>ыз</w:t>
      </w:r>
      <w:proofErr w:type="gramEnd"/>
      <w:r w:rsidRPr="00130DCF">
        <w:rPr>
          <w:sz w:val="28"/>
          <w:szCs w:val="28"/>
        </w:rPr>
        <w:t>ға ие.</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Толық индукцияның маңызы: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Бізге белгісіз заттар туралы білімі</w:t>
      </w:r>
      <w:proofErr w:type="gramStart"/>
      <w:r w:rsidRPr="00130DCF">
        <w:rPr>
          <w:sz w:val="28"/>
          <w:szCs w:val="28"/>
        </w:rPr>
        <w:t>м</w:t>
      </w:r>
      <w:proofErr w:type="gramEnd"/>
      <w:r w:rsidRPr="00130DCF">
        <w:rPr>
          <w:sz w:val="28"/>
          <w:szCs w:val="28"/>
        </w:rPr>
        <w:t>ізді толықтырмаса да ол қарастырылған заттары бізге жаңа қырынан көрсетеді.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rStyle w:val="a8"/>
          <w:sz w:val="28"/>
          <w:szCs w:val="28"/>
        </w:rPr>
        <w:t xml:space="preserve">3.Толым емес индукция деп – </w:t>
      </w:r>
      <w:r w:rsidRPr="00130DCF">
        <w:rPr>
          <w:sz w:val="28"/>
          <w:szCs w:val="28"/>
        </w:rPr>
        <w:t>бұл сан жағынан кө</w:t>
      </w:r>
      <w:proofErr w:type="gramStart"/>
      <w:r w:rsidRPr="00130DCF">
        <w:rPr>
          <w:sz w:val="28"/>
          <w:szCs w:val="28"/>
        </w:rPr>
        <w:t>п</w:t>
      </w:r>
      <w:proofErr w:type="gramEnd"/>
      <w:r w:rsidRPr="00130DCF">
        <w:rPr>
          <w:sz w:val="28"/>
          <w:szCs w:val="28"/>
        </w:rPr>
        <w:t xml:space="preserve"> обьектілер туралы олардың тек бірнешеуін ғана білу нәтижесінде ой қорыту түрін айтады.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Мысалы: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Гелийдің валенттіліг нольге тең.</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Неонның валенттіліг нольге тең.</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Аргонның валенттіліг нольге тең.</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Қорытынды: Барлық инертті газдардың валенттілігі нольге тең.</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Толымсыз индукцияны кеңеюші индукция деп те атайды. Өйткені толық емес индукцияның фунуциясына қарастырулы обьект жөніндегі білімді кеңейту, ақпарат көлемі</w:t>
      </w:r>
      <w:proofErr w:type="gramStart"/>
      <w:r w:rsidRPr="00130DCF">
        <w:rPr>
          <w:sz w:val="28"/>
          <w:szCs w:val="28"/>
        </w:rPr>
        <w:t>н</w:t>
      </w:r>
      <w:proofErr w:type="gramEnd"/>
      <w:r w:rsidRPr="00130DCF">
        <w:rPr>
          <w:sz w:val="28"/>
          <w:szCs w:val="28"/>
        </w:rPr>
        <w:t xml:space="preserve"> көбейту жатады. Сондықтан жаңалық ашу (тапқырлық) жөнінен толық емес индукция толық индукцияға қарағанда қолайлы. Өйткені онда белгілі азғантай фактіні зерделеу арқылы белгісіз кө</w:t>
      </w:r>
      <w:proofErr w:type="gramStart"/>
      <w:r w:rsidRPr="00130DCF">
        <w:rPr>
          <w:sz w:val="28"/>
          <w:szCs w:val="28"/>
        </w:rPr>
        <w:t>п</w:t>
      </w:r>
      <w:proofErr w:type="gramEnd"/>
      <w:r w:rsidRPr="00130DCF">
        <w:rPr>
          <w:sz w:val="28"/>
          <w:szCs w:val="28"/>
        </w:rPr>
        <w:t xml:space="preserve"> заттар туралы ой қорыту негізінде ізденушілік-тапқырлық мәні бар. Өйткені мұнда қандай да бір заңдылықты, қандай да бі</w:t>
      </w:r>
      <w:proofErr w:type="gramStart"/>
      <w:r w:rsidRPr="00130DCF">
        <w:rPr>
          <w:sz w:val="28"/>
          <w:szCs w:val="28"/>
        </w:rPr>
        <w:t>р</w:t>
      </w:r>
      <w:proofErr w:type="gramEnd"/>
      <w:r w:rsidRPr="00130DCF">
        <w:rPr>
          <w:sz w:val="28"/>
          <w:szCs w:val="28"/>
        </w:rPr>
        <w:t xml:space="preserve"> фактіні іздеу бар. Сонда да ақтық ақиқат ғылымның әрбі</w:t>
      </w:r>
      <w:proofErr w:type="gramStart"/>
      <w:r w:rsidRPr="00130DCF">
        <w:rPr>
          <w:sz w:val="28"/>
          <w:szCs w:val="28"/>
        </w:rPr>
        <w:t>р</w:t>
      </w:r>
      <w:proofErr w:type="gramEnd"/>
      <w:r w:rsidRPr="00130DCF">
        <w:rPr>
          <w:sz w:val="28"/>
          <w:szCs w:val="28"/>
        </w:rPr>
        <w:t xml:space="preserve"> саласында өзінің спецификалық әдістері жәрдемінде дәлелденеді.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Қайшылықты жағдайда кездеспейтін қарапайым атамалы толымсыз индукция – танымал индукция деп те аталады. Бақылауымыздағы бірнеше обьектілердің барлығына тән белгілердің барлығын негізге алып, осы кластағы (топтағы) барлық обьектілерге қатысты қорытынды жасаймыз.</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lastRenderedPageBreak/>
        <w:t xml:space="preserve">                        </w:t>
      </w:r>
      <w:r w:rsidRPr="00130DCF">
        <w:rPr>
          <w:rStyle w:val="a8"/>
          <w:sz w:val="28"/>
          <w:szCs w:val="28"/>
        </w:rPr>
        <w:t>Мысалы: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Темі</w:t>
      </w:r>
      <w:proofErr w:type="gramStart"/>
      <w:r w:rsidRPr="00130DCF">
        <w:rPr>
          <w:sz w:val="28"/>
          <w:szCs w:val="28"/>
        </w:rPr>
        <w:t>р</w:t>
      </w:r>
      <w:proofErr w:type="gramEnd"/>
      <w:r w:rsidRPr="00130DCF">
        <w:rPr>
          <w:sz w:val="28"/>
          <w:szCs w:val="28"/>
        </w:rPr>
        <w:t xml:space="preserve"> – қатты дене</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Мыс – қатты дене</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Мырыш – қатты дене</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Алтын – қатты дене</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Алюминий – қатты дене</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 xml:space="preserve">Қорытынды: барлық металдар қатты денелер. Нәтижесінде бұрыс қорытынды жасалынды, өйткені сынап – металл, </w:t>
      </w:r>
      <w:proofErr w:type="gramStart"/>
      <w:r w:rsidRPr="00130DCF">
        <w:rPr>
          <w:sz w:val="28"/>
          <w:szCs w:val="28"/>
        </w:rPr>
        <w:t>б</w:t>
      </w:r>
      <w:proofErr w:type="gramEnd"/>
      <w:r w:rsidRPr="00130DCF">
        <w:rPr>
          <w:sz w:val="28"/>
          <w:szCs w:val="28"/>
        </w:rPr>
        <w:t>ірақ ол сұйық зат. Сондықтан қарапайым атамалы индукция кейде танымал индукция деп аталады және ол толымсыз индукцияның ең сенімсіз тү</w:t>
      </w:r>
      <w:proofErr w:type="gramStart"/>
      <w:r w:rsidRPr="00130DCF">
        <w:rPr>
          <w:sz w:val="28"/>
          <w:szCs w:val="28"/>
        </w:rPr>
        <w:t>р</w:t>
      </w:r>
      <w:proofErr w:type="gramEnd"/>
      <w:r w:rsidRPr="00130DCF">
        <w:rPr>
          <w:sz w:val="28"/>
          <w:szCs w:val="28"/>
        </w:rPr>
        <w:t>і болып есептеледі. Мұндай индукцияның жәрдемімен жалпылама алынған қорытындыларда қателесу қаупі басым.</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Шығармашылық ойды мына схема бойынша жү</w:t>
      </w:r>
      <w:proofErr w:type="gramStart"/>
      <w:r w:rsidRPr="00130DCF">
        <w:rPr>
          <w:sz w:val="28"/>
          <w:szCs w:val="28"/>
        </w:rPr>
        <w:t>ред</w:t>
      </w:r>
      <w:proofErr w:type="gramEnd"/>
      <w:r w:rsidRPr="00130DCF">
        <w:rPr>
          <w:sz w:val="28"/>
          <w:szCs w:val="28"/>
        </w:rPr>
        <w:t>і деп елестетуге болады.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1.Мәселені тү</w:t>
      </w:r>
      <w:proofErr w:type="gramStart"/>
      <w:r w:rsidRPr="00130DCF">
        <w:rPr>
          <w:sz w:val="28"/>
          <w:szCs w:val="28"/>
        </w:rPr>
        <w:t>с</w:t>
      </w:r>
      <w:proofErr w:type="gramEnd"/>
      <w:r w:rsidRPr="00130DCF">
        <w:rPr>
          <w:sz w:val="28"/>
          <w:szCs w:val="28"/>
        </w:rPr>
        <w:t>іну. Көбінесе сезімталдық реакциясымен байланысты (таңдану, қиындық) кейіннен де жағдайды мұқият қ</w:t>
      </w:r>
      <w:proofErr w:type="gramStart"/>
      <w:r w:rsidRPr="00130DCF">
        <w:rPr>
          <w:sz w:val="28"/>
          <w:szCs w:val="28"/>
        </w:rPr>
        <w:t>арастыру</w:t>
      </w:r>
      <w:proofErr w:type="gramEnd"/>
      <w:r w:rsidRPr="00130DCF">
        <w:rPr>
          <w:sz w:val="28"/>
          <w:szCs w:val="28"/>
        </w:rPr>
        <w:t>ға себепші болады. Бұ</w:t>
      </w:r>
      <w:proofErr w:type="gramStart"/>
      <w:r w:rsidRPr="00130DCF">
        <w:rPr>
          <w:sz w:val="28"/>
          <w:szCs w:val="28"/>
        </w:rPr>
        <w:t>л</w:t>
      </w:r>
      <w:proofErr w:type="gramEnd"/>
      <w:r w:rsidRPr="00130DCF">
        <w:rPr>
          <w:sz w:val="28"/>
          <w:szCs w:val="28"/>
        </w:rPr>
        <w:t xml:space="preserve"> сұрақты анықтаумен аяқталады.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2.Гипотеза. Туындау. Бұ</w:t>
      </w:r>
      <w:proofErr w:type="gramStart"/>
      <w:r w:rsidRPr="00130DCF">
        <w:rPr>
          <w:sz w:val="28"/>
          <w:szCs w:val="28"/>
        </w:rPr>
        <w:t>л</w:t>
      </w:r>
      <w:proofErr w:type="gramEnd"/>
      <w:r w:rsidRPr="00130DCF">
        <w:rPr>
          <w:sz w:val="28"/>
          <w:szCs w:val="28"/>
        </w:rPr>
        <w:t xml:space="preserve"> белгісізден белгіліге өту процесінің орталық буыны. Мұнда да алдыңғы бі</w:t>
      </w:r>
      <w:proofErr w:type="gramStart"/>
      <w:r w:rsidRPr="00130DCF">
        <w:rPr>
          <w:sz w:val="28"/>
          <w:szCs w:val="28"/>
        </w:rPr>
        <w:t>р</w:t>
      </w:r>
      <w:proofErr w:type="gramEnd"/>
      <w:r w:rsidRPr="00130DCF">
        <w:rPr>
          <w:sz w:val="28"/>
          <w:szCs w:val="28"/>
        </w:rPr>
        <w:t>інші этаптағыдай жиналған тәжірибенің маңызы зор. Бұл этап кәсі</w:t>
      </w:r>
      <w:proofErr w:type="gramStart"/>
      <w:r w:rsidRPr="00130DCF">
        <w:rPr>
          <w:sz w:val="28"/>
          <w:szCs w:val="28"/>
        </w:rPr>
        <w:t>би т</w:t>
      </w:r>
      <w:proofErr w:type="gramEnd"/>
      <w:r w:rsidRPr="00130DCF">
        <w:rPr>
          <w:sz w:val="28"/>
          <w:szCs w:val="28"/>
        </w:rPr>
        <w:t>үсінікті қалыптастырумен аяқталады.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3.Шешімді тексеру. Кейбі</w:t>
      </w:r>
      <w:proofErr w:type="gramStart"/>
      <w:r w:rsidRPr="00130DCF">
        <w:rPr>
          <w:sz w:val="28"/>
          <w:szCs w:val="28"/>
        </w:rPr>
        <w:t>р</w:t>
      </w:r>
      <w:proofErr w:type="gramEnd"/>
      <w:r w:rsidRPr="00130DCF">
        <w:rPr>
          <w:sz w:val="28"/>
          <w:szCs w:val="28"/>
        </w:rPr>
        <w:t xml:space="preserve"> сәтті болған жағдайларда гипотеза шындыққа, ал жекелеген пайымдаулар техникалық шешімге айналады.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Кез келген ғылыми таным үш сатыдан өтеді:</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Жекелеген (Е</w:t>
      </w:r>
      <w:proofErr w:type="gramStart"/>
      <w:r w:rsidRPr="00130DCF">
        <w:rPr>
          <w:sz w:val="28"/>
          <w:szCs w:val="28"/>
        </w:rPr>
        <w:t>)-</w:t>
      </w:r>
      <w:proofErr w:type="gramEnd"/>
      <w:r w:rsidRPr="00130DCF">
        <w:rPr>
          <w:sz w:val="28"/>
          <w:szCs w:val="28"/>
        </w:rPr>
        <w:t>ден басталады, айрықша (О)-ға көтеріледі және жалпы (В) мен аяқталады.</w:t>
      </w:r>
    </w:p>
    <w:p w:rsidR="000F0F7B" w:rsidRPr="00130DCF" w:rsidRDefault="000F0F7B" w:rsidP="00130DCF">
      <w:pPr>
        <w:pStyle w:val="a6"/>
        <w:tabs>
          <w:tab w:val="left" w:pos="851"/>
        </w:tabs>
        <w:spacing w:before="0" w:beforeAutospacing="0" w:after="0" w:afterAutospacing="0"/>
        <w:ind w:firstLine="709"/>
        <w:jc w:val="both"/>
        <w:rPr>
          <w:sz w:val="28"/>
          <w:szCs w:val="28"/>
        </w:rPr>
      </w:pPr>
      <w:r w:rsidRPr="00130DCF">
        <w:rPr>
          <w:sz w:val="28"/>
          <w:szCs w:val="28"/>
        </w:rPr>
        <w:t>Мұны схемада көрсетуге болады. Осылай тәжірибелік жеке фактілерден (Е) басталған ой онан соң алғашқы систематизациялауға (О) келеді де, онан соң бұрынғы белгілі жәйттермен ортақтығы белгілені</w:t>
      </w:r>
      <w:proofErr w:type="gramStart"/>
      <w:r w:rsidRPr="00130DCF">
        <w:rPr>
          <w:sz w:val="28"/>
          <w:szCs w:val="28"/>
        </w:rPr>
        <w:t>п</w:t>
      </w:r>
      <w:proofErr w:type="gramEnd"/>
      <w:r w:rsidRPr="00130DCF">
        <w:rPr>
          <w:sz w:val="28"/>
          <w:szCs w:val="28"/>
        </w:rPr>
        <w:t xml:space="preserve"> жалпыға ортақ (В) заңға айналуымен аяқталады.</w:t>
      </w:r>
    </w:p>
    <w:p w:rsidR="000F0F7B" w:rsidRPr="00130DCF" w:rsidRDefault="000F0F7B" w:rsidP="00130DCF">
      <w:pPr>
        <w:tabs>
          <w:tab w:val="num" w:pos="0"/>
          <w:tab w:val="left" w:pos="851"/>
        </w:tabs>
        <w:ind w:firstLine="709"/>
        <w:jc w:val="center"/>
        <w:rPr>
          <w:rFonts w:ascii="Times New Roman" w:hAnsi="Times New Roman" w:cs="Times New Roman"/>
          <w:b/>
          <w:sz w:val="28"/>
          <w:szCs w:val="28"/>
        </w:rPr>
      </w:pPr>
    </w:p>
    <w:p w:rsidR="000F0F7B" w:rsidRPr="00130DCF" w:rsidRDefault="002E2F31" w:rsidP="00130DCF">
      <w:pPr>
        <w:pStyle w:val="a6"/>
        <w:spacing w:before="0" w:beforeAutospacing="0" w:after="0" w:afterAutospacing="0"/>
        <w:ind w:firstLine="567"/>
        <w:jc w:val="center"/>
        <w:rPr>
          <w:rStyle w:val="a8"/>
          <w:color w:val="000000"/>
          <w:sz w:val="28"/>
          <w:szCs w:val="28"/>
          <w:lang w:val="kk-KZ"/>
        </w:rPr>
      </w:pPr>
      <w:r>
        <w:rPr>
          <w:b/>
          <w:sz w:val="28"/>
          <w:szCs w:val="28"/>
          <w:lang w:val="kk-KZ"/>
        </w:rPr>
        <w:t>21</w:t>
      </w:r>
      <w:r w:rsidR="00797E39" w:rsidRPr="004D6D44">
        <w:rPr>
          <w:b/>
          <w:sz w:val="28"/>
          <w:szCs w:val="28"/>
          <w:lang w:val="kk-KZ"/>
        </w:rPr>
        <w:t xml:space="preserve"> тақырып</w:t>
      </w:r>
      <w:r w:rsidR="00797E39" w:rsidRPr="004D6D44">
        <w:rPr>
          <w:b/>
          <w:sz w:val="30"/>
          <w:szCs w:val="30"/>
          <w:lang w:val="kk-KZ"/>
        </w:rPr>
        <w:t xml:space="preserve">. </w:t>
      </w:r>
      <w:r w:rsidR="000F0F7B" w:rsidRPr="00130DCF">
        <w:rPr>
          <w:b/>
          <w:bCs/>
          <w:sz w:val="28"/>
          <w:szCs w:val="28"/>
          <w:lang w:val="kk-KZ"/>
        </w:rPr>
        <w:t>Аналогияның эдвристикалық функциялары</w:t>
      </w:r>
    </w:p>
    <w:p w:rsidR="000F0F7B" w:rsidRPr="00130DCF" w:rsidRDefault="000F0F7B" w:rsidP="00130DCF">
      <w:pPr>
        <w:pStyle w:val="a6"/>
        <w:tabs>
          <w:tab w:val="left" w:pos="851"/>
        </w:tabs>
        <w:spacing w:before="0" w:beforeAutospacing="0" w:after="0" w:afterAutospacing="0"/>
        <w:ind w:firstLine="709"/>
        <w:jc w:val="center"/>
        <w:rPr>
          <w:rStyle w:val="a8"/>
          <w:color w:val="000000"/>
          <w:sz w:val="28"/>
          <w:szCs w:val="28"/>
          <w:lang w:val="kk-KZ"/>
        </w:rPr>
      </w:pPr>
    </w:p>
    <w:p w:rsidR="000015CB" w:rsidRDefault="000015CB" w:rsidP="00130DCF">
      <w:pPr>
        <w:pStyle w:val="a6"/>
        <w:spacing w:before="0" w:beforeAutospacing="0" w:after="0" w:afterAutospacing="0"/>
        <w:ind w:firstLine="1134"/>
        <w:jc w:val="both"/>
        <w:rPr>
          <w:rStyle w:val="a8"/>
          <w:color w:val="000000"/>
          <w:sz w:val="28"/>
          <w:szCs w:val="28"/>
          <w:lang w:val="kk-KZ"/>
        </w:rPr>
      </w:pP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 xml:space="preserve">1. Аналогия (ұқсастық). </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 xml:space="preserve">2. Аналогия бойынша ой қорыту. </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3. Себеп және әрекеттің аналогиясы.</w:t>
      </w:r>
    </w:p>
    <w:p w:rsidR="000F0F7B" w:rsidRPr="00130DCF" w:rsidRDefault="000F0F7B" w:rsidP="00130DCF">
      <w:pPr>
        <w:pStyle w:val="a6"/>
        <w:spacing w:before="0" w:beforeAutospacing="0" w:after="0" w:afterAutospacing="0"/>
        <w:ind w:firstLine="1134"/>
        <w:jc w:val="both"/>
        <w:rPr>
          <w:sz w:val="28"/>
          <w:szCs w:val="28"/>
          <w:lang w:val="kk-KZ"/>
        </w:rPr>
      </w:pPr>
    </w:p>
    <w:p w:rsidR="000F0F7B" w:rsidRPr="00130DCF" w:rsidRDefault="000F0F7B" w:rsidP="00130DCF">
      <w:pPr>
        <w:pStyle w:val="a6"/>
        <w:spacing w:before="0" w:beforeAutospacing="0" w:after="0" w:afterAutospacing="0"/>
        <w:ind w:firstLine="1134"/>
        <w:jc w:val="both"/>
        <w:rPr>
          <w:sz w:val="28"/>
          <w:szCs w:val="28"/>
          <w:lang w:val="kk-KZ"/>
        </w:rPr>
      </w:pPr>
      <w:r w:rsidRPr="00130DCF">
        <w:rPr>
          <w:rStyle w:val="a8"/>
          <w:rFonts w:eastAsia="Calibri"/>
          <w:b w:val="0"/>
          <w:sz w:val="28"/>
          <w:szCs w:val="28"/>
          <w:lang w:val="kk-KZ"/>
        </w:rPr>
        <w:t>1.</w:t>
      </w:r>
      <w:r w:rsidRPr="00130DCF">
        <w:rPr>
          <w:sz w:val="28"/>
          <w:szCs w:val="28"/>
          <w:lang w:val="kk-KZ"/>
        </w:rPr>
        <w:t xml:space="preserve">Өткен тақырыптағы жұп сандарды тақсандардың қосындысы түрінде бейнелеу болжамын </w:t>
      </w:r>
      <w:r w:rsidRPr="00130DCF">
        <w:rPr>
          <w:rStyle w:val="a8"/>
          <w:rFonts w:eastAsia="Calibri"/>
          <w:b w:val="0"/>
          <w:sz w:val="28"/>
          <w:szCs w:val="28"/>
          <w:lang w:val="kk-KZ"/>
        </w:rPr>
        <w:t xml:space="preserve">1742 </w:t>
      </w:r>
      <w:r w:rsidRPr="00130DCF">
        <w:rPr>
          <w:sz w:val="28"/>
          <w:szCs w:val="28"/>
          <w:lang w:val="kk-KZ"/>
        </w:rPr>
        <w:t>Х.Гольдбахо қалыптастырды. Гольдбахо мәселесінде үш қатынастың ұқсастығын пайдаландық: оларқандай да біржағынанұқсас.</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                                   3+7=10</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                                   3+17=20</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                                   13+17=30</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lastRenderedPageBreak/>
        <w:t>Әрбір қатынас ақпараттық жүйені бейнелей отырып, өз бөліктерімен келісімге келеді (согласуется). Бөліктердің ақпараттық келісімі, яғни аналогия гипотезаны Гольдбах мәселесі түрінде қалыптастыруға мүмкіндік береді.</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Аналогия – теңбе-теңемес пропорция, (теңбе-теңдік – заттардың (предметов) байланысы, белгілері және қатынастары бойынша толық ұқсастығы; пропорция-жүйенің құрылымдық реттелген параметрі. Ол жүйенің бөліктерінің өзара қатынастарын сандық түрде бейнелейді).</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2.</w:t>
      </w:r>
      <w:r w:rsidRPr="00130DCF">
        <w:rPr>
          <w:rStyle w:val="a8"/>
          <w:rFonts w:eastAsia="Calibri"/>
          <w:sz w:val="28"/>
          <w:szCs w:val="28"/>
          <w:lang w:val="kk-KZ"/>
        </w:rPr>
        <w:t xml:space="preserve">Аналогия бойынша ой қорыту – </w:t>
      </w:r>
      <w:r w:rsidRPr="00130DCF">
        <w:rPr>
          <w:sz w:val="28"/>
          <w:szCs w:val="28"/>
          <w:lang w:val="kk-KZ"/>
        </w:rPr>
        <w:t>бұл эвристикалық қорытынды, нәтижесінде бұл обьекттің басқа обьектілермен ұқсастығы бар деген білім негізінде бұл обьекттің белгілері туралы ықтимал білімге жетуге болады. Толық ұқсастық – бұл теңбе-теңдік, сонда аналогия бойынша қорытындылау сенімді (анық) болады. Қалған жағдайларда ұқсастық дәрежесі ұқсастығына қарай қорытындылаудың шындыққа жақындығының дәрежесін анықтайды. Аналолгия эвристикада есептің шешімін табуда эвристикалық амал ретінде қолданылуы мүмкін, сондай-ақ эвристикалық стратегия да болуы мүмкін, егер есептің шешімін табудың ыңғайлы тәсілі негізделген болса</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Ұқсастығына қарай ой қорытындылау барлық ғылыми зерттеулерде қолданылады. Ол былай түсіндіріледі:</w:t>
      </w:r>
    </w:p>
    <w:p w:rsidR="000F0F7B" w:rsidRPr="00130DCF" w:rsidRDefault="000F0F7B" w:rsidP="00130DCF">
      <w:pPr>
        <w:pStyle w:val="a6"/>
        <w:spacing w:before="0" w:beforeAutospacing="0" w:after="0" w:afterAutospacing="0"/>
        <w:ind w:firstLine="1134"/>
        <w:jc w:val="both"/>
        <w:rPr>
          <w:sz w:val="28"/>
          <w:szCs w:val="28"/>
          <w:lang w:val="kk-KZ"/>
        </w:rPr>
      </w:pPr>
      <w:r w:rsidRPr="00130DCF">
        <w:rPr>
          <w:sz w:val="28"/>
          <w:szCs w:val="28"/>
          <w:lang w:val="kk-KZ"/>
        </w:rPr>
        <w:t>Ғылымның барлық саласында модельдеу жүргізіледі, өйткені бізді қызықтыратын обьектілердің жай-күйі шартты үлгілерде, схемаларда, физикалық конструкцияларда, ұқсас обьектілерде зерттеледі.</w:t>
      </w:r>
    </w:p>
    <w:p w:rsidR="000F0F7B" w:rsidRPr="00130DCF" w:rsidRDefault="000F0F7B" w:rsidP="00130DCF">
      <w:pPr>
        <w:ind w:firstLine="1134"/>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Екі обьекттің ұқсастық белгілері қаншалықты мәнді болмасын ұқсастығына қарай ой қорытындылауда жалпы жағдайда эвристикалық білім ұсынды. Ұқсастығына қарай қорытындынып айдалану мүмкін және керек, бірақ ол обьективті өмірді танудағы біліміміздің жалғыз көзі болып қалмауы керек. Ұқсастықтың кезкелген нәтижесі, сондай-ақ ең дұрыс нәтижесі де практикаға нақты ғылымның әдістері мен тексерілуі керек.</w:t>
      </w:r>
    </w:p>
    <w:p w:rsidR="000F0F7B" w:rsidRPr="00130DCF" w:rsidRDefault="000F0F7B" w:rsidP="00130DCF">
      <w:pPr>
        <w:jc w:val="both"/>
        <w:outlineLvl w:val="0"/>
        <w:rPr>
          <w:rFonts w:ascii="Times New Roman" w:hAnsi="Times New Roman" w:cs="Times New Roman"/>
          <w:b/>
          <w:sz w:val="28"/>
          <w:szCs w:val="28"/>
          <w:lang w:val="kk-KZ"/>
        </w:rPr>
      </w:pPr>
      <w:r w:rsidRPr="00130DCF">
        <w:rPr>
          <w:rFonts w:ascii="Times New Roman" w:hAnsi="Times New Roman" w:cs="Times New Roman"/>
          <w:b/>
          <w:sz w:val="28"/>
          <w:szCs w:val="28"/>
          <w:lang w:val="kk-KZ"/>
        </w:rPr>
        <w:tab/>
        <w:t>Аналогия (ұқсастық) туралы түсінік. Аналогия бойынша ой қорыту. Тура, жеке, символдық және фантастикалық ұқсастықтар</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bCs/>
          <w:sz w:val="28"/>
          <w:szCs w:val="28"/>
          <w:lang w:val="kk-KZ"/>
        </w:rPr>
        <w:t>1.</w:t>
      </w:r>
      <w:r w:rsidRPr="00130DCF">
        <w:rPr>
          <w:rFonts w:ascii="Times New Roman" w:hAnsi="Times New Roman" w:cs="Times New Roman"/>
          <w:sz w:val="28"/>
          <w:szCs w:val="28"/>
          <w:lang w:val="kk-KZ"/>
        </w:rPr>
        <w:t xml:space="preserve">Өткен тақырыптағы жұп сандарды тақ сандардың қосындысы түрінде бейнелеу болжамын </w:t>
      </w:r>
      <w:r w:rsidRPr="00130DCF">
        <w:rPr>
          <w:rFonts w:ascii="Times New Roman" w:hAnsi="Times New Roman" w:cs="Times New Roman"/>
          <w:bCs/>
          <w:sz w:val="28"/>
          <w:szCs w:val="28"/>
          <w:lang w:val="kk-KZ"/>
        </w:rPr>
        <w:t>1742</w:t>
      </w:r>
      <w:r w:rsidRPr="00130DCF">
        <w:rPr>
          <w:rFonts w:ascii="Times New Roman" w:hAnsi="Times New Roman" w:cs="Times New Roman"/>
          <w:sz w:val="28"/>
          <w:szCs w:val="28"/>
          <w:lang w:val="kk-KZ"/>
        </w:rPr>
        <w:t xml:space="preserve"> Х.Гольдбахо қалыптастырды. Гольдбахо мәселесінде үш қатынастың ұқсастығын пайдаландық: олар қандай да бір жағынан ұқсас.</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3+7=10</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3+17=20</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13+17=30</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xml:space="preserve">Әрбір қатынас ақпараттық жүйені бейнелей отырып, өз бөліктерімен келісімге келеді (согласуется). Бөліктердің ақпараттық келісімі, яғни </w:t>
      </w:r>
      <w:r w:rsidRPr="00130DCF">
        <w:rPr>
          <w:rFonts w:ascii="Times New Roman" w:hAnsi="Times New Roman" w:cs="Times New Roman"/>
          <w:sz w:val="28"/>
          <w:szCs w:val="28"/>
          <w:lang w:val="kk-KZ"/>
        </w:rPr>
        <w:lastRenderedPageBreak/>
        <w:t>аналогия гипотезаны Гольдбах мәселесі түрінде қалыптастыруға мүмкіндік береді.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Аналогия – теңбе-тең емес пропорция, (теңбе-теңдік – заттардың (предметов) байланысы, белгілері және қатынастары бойынша толық ұқсастығы; пропорция-жүйенің құрылымдық реттелген параметрі. Ол жүйенің бөліктерінің өзара қатынастарын сандық түрде бейнелейді).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2.</w:t>
      </w:r>
      <w:r w:rsidRPr="00130DCF">
        <w:rPr>
          <w:rFonts w:ascii="Times New Roman" w:hAnsi="Times New Roman" w:cs="Times New Roman"/>
          <w:bCs/>
          <w:sz w:val="28"/>
          <w:szCs w:val="28"/>
          <w:lang w:val="kk-KZ"/>
        </w:rPr>
        <w:t xml:space="preserve">Аналогия бойынша ой қорыту – </w:t>
      </w:r>
      <w:r w:rsidRPr="00130DCF">
        <w:rPr>
          <w:rFonts w:ascii="Times New Roman" w:hAnsi="Times New Roman" w:cs="Times New Roman"/>
          <w:sz w:val="28"/>
          <w:szCs w:val="28"/>
          <w:lang w:val="kk-KZ"/>
        </w:rPr>
        <w:t>бұл эвристикалық қорытынды, нәтижесінде бұл обьекттің басқа обьектілермен ұқсастығы бар деген білім негізінде бұл обьекттің белгілері туралы ықтимал білімге жетуге болады. Толық ұқсастық – бұл теңбе-теңдік, сонда аналогия бойынша қорытындылау сенімді (анық) болады. Қалған жағдайларда ұқсастық дәрежесі ұқсастығына қарай қорытындылаудың шындыққа жақындығының дәрежесін анықтайды. Аналолгия эвристикада есептің шешімін табуда эвристикалық амал ретінде қолданылуы мүмкін, сондай-ақ эвристикалық стратегия да болуы мүмкін, егер есептің шешімін табудың ыңғайлы тәсілі негізделген болса</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Ұқсастығына қарай ой қорытындылау барлық ғылыми зерттеулерде қолданылады. Ол былай түсіндіріледі: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Ғылымның барлық саласында модельдеу жүргізіледі, өйткені бізді қызықтыратын обьектілердің жай-күйі шартты үлгілерде, схемаларда, физикалық конструкцияларда, ұқсас обьектілерде зерттеледі.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Екі обьекттің ұқсастық белгілері қаншалықты мәнді болмасын ұқсастығына қарай ой қорытындылауда жалпы жағдайда эвристикалық білім ұсынды. Ұқсастығына қарай қорытындыны пайдалану мүмкін және керек, бірақ ол обьективті өмірді танудағы біліміміздің жалғыз көзі болып қалмауы керек. Ұқсастықтың кез келген нәтижесі, сондай-ақ ең дұрыс нәтижесі де практикаға нақты ғылымның әдістерімен тексерілуі керек.</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3.Себеп және әрекет ұқсастықтарының мәні үлкен. Ол себеп не әрекеттің байланыстарын зерттейді және түсіндіреді. Ұқсас құбылыстардан оларды тудырған себептердің ұқсастығы, керісінше ұқсас себептерден олар тудыратын әрекеттердің ұқсастығы жайлы қорытындылауға болады.</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Ұқсастығына қарай ой қорытындылаудың шындыққа жақындық дәрежесін бағалау үшін келесі негізгі шарттарды есепке алу керек:</w:t>
      </w:r>
    </w:p>
    <w:p w:rsidR="000F0F7B" w:rsidRPr="00130DCF" w:rsidRDefault="000F0F7B" w:rsidP="000F0F7B">
      <w:pPr>
        <w:numPr>
          <w:ilvl w:val="0"/>
          <w:numId w:val="19"/>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Салыстыратын обьектілердің ортақ қасиеттері неғұрлым көп болса, ұқсастығына қарай ой қорытындылардың ықтималдық дәрежесі соғұрлым жоғары;</w:t>
      </w:r>
    </w:p>
    <w:p w:rsidR="000F0F7B" w:rsidRPr="00130DCF" w:rsidRDefault="000F0F7B" w:rsidP="000F0F7B">
      <w:pPr>
        <w:numPr>
          <w:ilvl w:val="0"/>
          <w:numId w:val="19"/>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lastRenderedPageBreak/>
        <w:t>Салыстырылатын обьектілердің ортақ қасиеттері неғұрлым елеулі, мәнді болса, шындыққа жақындық дәрежесі соғұрлым жоғары;</w:t>
      </w:r>
    </w:p>
    <w:p w:rsidR="000F0F7B" w:rsidRPr="00130DCF" w:rsidRDefault="000F0F7B" w:rsidP="000F0F7B">
      <w:pPr>
        <w:numPr>
          <w:ilvl w:val="0"/>
          <w:numId w:val="19"/>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Ұқсастығына қарай ой қорытындылап жатқан обьектімізді қандай да бір қасиет екінші обьектідегі сондай қасиетпен сәйкес келмесе, онда ортақ ұқсастығының еш мәні болмайды.</w:t>
      </w:r>
    </w:p>
    <w:p w:rsidR="000F0F7B" w:rsidRPr="00130DCF" w:rsidRDefault="000F0F7B" w:rsidP="00130DCF">
      <w:pPr>
        <w:tabs>
          <w:tab w:val="left" w:pos="1276"/>
        </w:tabs>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Көптеген зерттеулерде бұл шарттарды келесі ережелермен анықтаған пайдалы:</w:t>
      </w:r>
    </w:p>
    <w:p w:rsidR="000F0F7B" w:rsidRPr="00130DCF" w:rsidRDefault="000F0F7B" w:rsidP="000F0F7B">
      <w:pPr>
        <w:numPr>
          <w:ilvl w:val="0"/>
          <w:numId w:val="20"/>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Салыстырылатын обьектілердегі ортақ қасиет кез келген қасиет болуы керек.</w:t>
      </w:r>
    </w:p>
    <w:p w:rsidR="000F0F7B" w:rsidRPr="00130DCF" w:rsidRDefault="000F0F7B" w:rsidP="000F0F7B">
      <w:pPr>
        <w:numPr>
          <w:ilvl w:val="0"/>
          <w:numId w:val="20"/>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Модельде анықталған қасиеттің типі ортақ қасиеттің типімен бірдей болуы керек.</w:t>
      </w:r>
    </w:p>
    <w:p w:rsidR="000F0F7B" w:rsidRPr="00130DCF" w:rsidRDefault="000F0F7B" w:rsidP="000F0F7B">
      <w:pPr>
        <w:numPr>
          <w:ilvl w:val="0"/>
          <w:numId w:val="20"/>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Ортақ қасиеттер салыстырылатын обьектілер үшін өзгешелеу, ерекшелеу болуы керек; обьектілердің аз ортасына тиісті.</w:t>
      </w:r>
    </w:p>
    <w:p w:rsidR="000F0F7B" w:rsidRPr="00130DCF" w:rsidRDefault="000F0F7B" w:rsidP="000F0F7B">
      <w:pPr>
        <w:numPr>
          <w:ilvl w:val="0"/>
          <w:numId w:val="20"/>
        </w:numPr>
        <w:tabs>
          <w:tab w:val="left" w:pos="1276"/>
        </w:tabs>
        <w:spacing w:after="0" w:line="240" w:lineRule="auto"/>
        <w:ind w:left="0"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Алынған қасиеттер, керісінше өзгешелігі аздау болуы керек, обьектілердің кең ортасына тиісті.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Аналогия – бізді тапқырлыққа бағыттауымен бағалы. Ол өздігінен болжамның дұрыстығына жауап бере алмайды. Ғылыми есептің шешімін табуға көмектесетін аналогия әдетте кішірек қарастырылатын пәндік, жалпы ғылыми саладан алшақ түрде беріледі.</w:t>
      </w:r>
    </w:p>
    <w:p w:rsidR="000F0F7B" w:rsidRPr="00130DCF" w:rsidRDefault="000F0F7B" w:rsidP="00130DCF">
      <w:pPr>
        <w:ind w:firstLine="993"/>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xml:space="preserve">Осылайша, аналогияның (ұқсастықтың) эвристикалық қасиеттері жаңа құбылыстарды түсіндіруге және күтпеген жаңалықтар ашуға мүмкіндік береді. Аналогия жаңа идеяларды іздеудің өте күшті эвристикалық құралы болып табылады. Аналогия негізінде бірнеше эвристикалық тәсілдер, әдістер құрылған. Тірі организмдер мен техниканың құрылғылар арасындағы ұқсастық </w:t>
      </w:r>
      <w:r w:rsidRPr="00130DCF">
        <w:rPr>
          <w:rFonts w:ascii="Times New Roman" w:hAnsi="Times New Roman" w:cs="Times New Roman"/>
          <w:bCs/>
          <w:sz w:val="28"/>
          <w:szCs w:val="28"/>
          <w:lang w:val="kk-KZ"/>
        </w:rPr>
        <w:t xml:space="preserve">бионика </w:t>
      </w:r>
      <w:r w:rsidRPr="00130DCF">
        <w:rPr>
          <w:rFonts w:ascii="Times New Roman" w:hAnsi="Times New Roman" w:cs="Times New Roman"/>
          <w:sz w:val="28"/>
          <w:szCs w:val="28"/>
          <w:lang w:val="kk-KZ"/>
        </w:rPr>
        <w:t>негізінде жатыр. Кибернетиканың бұл ғылыми бағыты организмдердің құрылымын және тіршілік әрекетін зерттейді.ашылған заңдылықтар және байқалған қасиеттер сипаттамалары бойынша тірі организмдерге жақын инженерлік есептерді шешуге және техникалық жүйелерді құруға пайдаланылады. Ұқсастығы бойынша шындыққа жақын пікірлердің бұрынғы тарихи оқиғаларды қалпына келтіруде үлкен мәнге ие.</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 xml:space="preserve">Өнертапқыштың бағытындағы есептерді шешуде кейде </w:t>
      </w:r>
      <w:r w:rsidRPr="00130DCF">
        <w:rPr>
          <w:rFonts w:ascii="Times New Roman" w:hAnsi="Times New Roman" w:cs="Times New Roman"/>
          <w:bCs/>
          <w:sz w:val="28"/>
          <w:szCs w:val="28"/>
          <w:lang w:val="kk-KZ"/>
        </w:rPr>
        <w:t xml:space="preserve">инверсиялық ұқсастықты </w:t>
      </w:r>
      <w:r w:rsidRPr="00130DCF">
        <w:rPr>
          <w:rFonts w:ascii="Times New Roman" w:hAnsi="Times New Roman" w:cs="Times New Roman"/>
          <w:sz w:val="28"/>
          <w:szCs w:val="28"/>
          <w:lang w:val="kk-KZ"/>
        </w:rPr>
        <w:t>баса айтады және сипаттайды. (инверсия – жаңа алгоритм бойынша элементтер жүйесін қайта өзгерту). Инверсиялы ұқсастықты мысалы:</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Ағайынды Монголфелерге әуе шарын құрудағы бірінші ұқсастық ауада булану қасиеті бар бұлт болады. Алайда жеңіл қабықшаға орналастырылған бу тез қоюланып (сұйық түрге айналып) көтерілу қасиетінен айрылады. Сәтсіз әрекеттен кейін өнертапқыштар тікелей ұқсастықтан бас тартып, қабықшаны түтінмен толтырады. Осылайша мәселені шешті.</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lastRenderedPageBreak/>
        <w:t>Шешімдер жорамалын және ойлау әрекетін белсендіруді іздеу әдістерінде ұқсастықты функциональды мақсаттарына байланысты: тура, жеке, символдық және фантастикалық деп бөледі.</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bCs/>
          <w:sz w:val="28"/>
          <w:szCs w:val="28"/>
          <w:lang w:val="kk-KZ"/>
        </w:rPr>
        <w:t xml:space="preserve">Тура ұқсастық </w:t>
      </w:r>
      <w:r w:rsidRPr="00130DCF">
        <w:rPr>
          <w:rFonts w:ascii="Times New Roman" w:hAnsi="Times New Roman" w:cs="Times New Roman"/>
          <w:sz w:val="28"/>
          <w:szCs w:val="28"/>
          <w:lang w:val="kk-KZ"/>
        </w:rPr>
        <w:t>обьектті басқа ғылыми саладағы немесе тірі табиғаттағы соған ұқсас обьекпен салыстырып қарайды. Мұнда басқа облыстағы дайын шешімдерді қолдануға әрекет жасалады.</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bCs/>
          <w:sz w:val="28"/>
          <w:szCs w:val="28"/>
          <w:lang w:val="kk-KZ"/>
        </w:rPr>
        <w:t xml:space="preserve">Жеке ұқсастық </w:t>
      </w:r>
      <w:r w:rsidRPr="00130DCF">
        <w:rPr>
          <w:rFonts w:ascii="Times New Roman" w:hAnsi="Times New Roman" w:cs="Times New Roman"/>
          <w:sz w:val="28"/>
          <w:szCs w:val="28"/>
          <w:lang w:val="kk-KZ"/>
        </w:rPr>
        <w:t>(эмпатия) зерттеушіні обьекпен теңдестіру мүмкіндігін қарастырады. Есепті шеше отырып, зерттеуші обьектің образына кіруі керек, осылайша ол есепті сезінуге тырысады, осылайша есепті дұрыс түсінуге болады.</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bCs/>
          <w:sz w:val="28"/>
          <w:szCs w:val="28"/>
          <w:lang w:val="kk-KZ"/>
        </w:rPr>
        <w:t xml:space="preserve">Символдық ұқсастық – </w:t>
      </w:r>
      <w:r w:rsidRPr="00130DCF">
        <w:rPr>
          <w:rFonts w:ascii="Times New Roman" w:hAnsi="Times New Roman" w:cs="Times New Roman"/>
          <w:sz w:val="28"/>
          <w:szCs w:val="28"/>
          <w:lang w:val="kk-KZ"/>
        </w:rPr>
        <w:t>құбылыстың мәнін бейнелейтін қысқа фраза (сөйлем, сөз) қалыптастыру қажет болғандағы талдап қорыту ұқсастығы.</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bCs/>
          <w:sz w:val="28"/>
          <w:szCs w:val="28"/>
          <w:lang w:val="kk-KZ"/>
        </w:rPr>
        <w:t>Фантастикалық ұқсастық –</w:t>
      </w:r>
      <w:r w:rsidRPr="00130DCF">
        <w:rPr>
          <w:rFonts w:ascii="Times New Roman" w:hAnsi="Times New Roman" w:cs="Times New Roman"/>
          <w:sz w:val="28"/>
          <w:szCs w:val="28"/>
          <w:lang w:val="kk-KZ"/>
        </w:rPr>
        <w:t xml:space="preserve"> есепке есептің талаптарын орындауға бағытталатын фантастикалық құрылғылар мен кейіпкерлерді енгізуге негізделеді.</w:t>
      </w:r>
    </w:p>
    <w:p w:rsidR="000F0F7B" w:rsidRPr="00130DCF" w:rsidRDefault="000F0F7B" w:rsidP="009F6AE4">
      <w:pPr>
        <w:pStyle w:val="a6"/>
        <w:tabs>
          <w:tab w:val="left" w:pos="851"/>
        </w:tabs>
        <w:spacing w:before="0" w:beforeAutospacing="0" w:after="0" w:afterAutospacing="0"/>
        <w:ind w:firstLine="709"/>
        <w:jc w:val="both"/>
        <w:rPr>
          <w:rStyle w:val="a8"/>
          <w:color w:val="000000"/>
          <w:sz w:val="28"/>
          <w:szCs w:val="28"/>
          <w:lang w:val="kk-KZ"/>
        </w:rPr>
      </w:pPr>
    </w:p>
    <w:p w:rsidR="000F0F7B" w:rsidRPr="00130DCF" w:rsidRDefault="002E2F31" w:rsidP="00130DCF">
      <w:pPr>
        <w:pStyle w:val="a6"/>
        <w:spacing w:before="0" w:beforeAutospacing="0" w:after="0" w:afterAutospacing="0"/>
        <w:ind w:firstLine="567"/>
        <w:jc w:val="center"/>
        <w:rPr>
          <w:rStyle w:val="a8"/>
          <w:color w:val="000000"/>
          <w:sz w:val="28"/>
          <w:szCs w:val="28"/>
          <w:lang w:val="kk-KZ"/>
        </w:rPr>
      </w:pPr>
      <w:r>
        <w:rPr>
          <w:b/>
          <w:sz w:val="28"/>
          <w:szCs w:val="28"/>
          <w:lang w:val="kk-KZ"/>
        </w:rPr>
        <w:t>22</w:t>
      </w:r>
      <w:r w:rsidR="00797E39" w:rsidRPr="004D6D44">
        <w:rPr>
          <w:b/>
          <w:sz w:val="28"/>
          <w:szCs w:val="28"/>
          <w:lang w:val="kk-KZ"/>
        </w:rPr>
        <w:t xml:space="preserve"> тақырып</w:t>
      </w:r>
      <w:r w:rsidR="00797E39" w:rsidRPr="004D6D44">
        <w:rPr>
          <w:b/>
          <w:sz w:val="30"/>
          <w:szCs w:val="30"/>
          <w:lang w:val="kk-KZ"/>
        </w:rPr>
        <w:t xml:space="preserve">. </w:t>
      </w:r>
      <w:r w:rsidR="000F0F7B" w:rsidRPr="00130DCF">
        <w:rPr>
          <w:b/>
          <w:sz w:val="28"/>
          <w:szCs w:val="28"/>
          <w:lang w:val="kk-KZ"/>
        </w:rPr>
        <w:t>Жалпылаудың эвристикалық қасиеттері</w:t>
      </w:r>
    </w:p>
    <w:p w:rsidR="000F0F7B" w:rsidRPr="00130DCF" w:rsidRDefault="000F0F7B" w:rsidP="00130DCF">
      <w:pPr>
        <w:pStyle w:val="a6"/>
        <w:tabs>
          <w:tab w:val="left" w:pos="851"/>
        </w:tabs>
        <w:spacing w:before="0" w:beforeAutospacing="0" w:after="0" w:afterAutospacing="0"/>
        <w:ind w:firstLine="709"/>
        <w:jc w:val="center"/>
        <w:rPr>
          <w:rStyle w:val="a8"/>
          <w:color w:val="000000"/>
          <w:sz w:val="28"/>
          <w:szCs w:val="28"/>
          <w:lang w:val="kk-KZ"/>
        </w:rPr>
      </w:pPr>
    </w:p>
    <w:p w:rsidR="000015CB" w:rsidRDefault="000015CB" w:rsidP="00130DCF">
      <w:pPr>
        <w:pStyle w:val="a6"/>
        <w:tabs>
          <w:tab w:val="left" w:pos="851"/>
        </w:tabs>
        <w:spacing w:before="0" w:beforeAutospacing="0" w:after="0" w:afterAutospacing="0"/>
        <w:ind w:firstLine="567"/>
        <w:jc w:val="both"/>
        <w:rPr>
          <w:rStyle w:val="a8"/>
          <w:color w:val="000000"/>
          <w:sz w:val="28"/>
          <w:szCs w:val="28"/>
          <w:lang w:val="kk-KZ"/>
        </w:rPr>
      </w:pPr>
    </w:p>
    <w:p w:rsidR="000F0F7B" w:rsidRPr="00130DCF" w:rsidRDefault="000F0F7B" w:rsidP="00130DCF">
      <w:pPr>
        <w:pStyle w:val="a6"/>
        <w:tabs>
          <w:tab w:val="left" w:pos="851"/>
        </w:tabs>
        <w:spacing w:before="0" w:beforeAutospacing="0" w:after="0" w:afterAutospacing="0"/>
        <w:ind w:firstLine="567"/>
        <w:jc w:val="both"/>
        <w:rPr>
          <w:sz w:val="28"/>
          <w:szCs w:val="28"/>
          <w:lang w:val="kk-KZ"/>
        </w:rPr>
      </w:pPr>
      <w:r w:rsidRPr="00130DCF">
        <w:rPr>
          <w:sz w:val="28"/>
          <w:szCs w:val="28"/>
          <w:lang w:val="kk-KZ"/>
        </w:rPr>
        <w:t xml:space="preserve">1. Жалпылау. </w:t>
      </w:r>
    </w:p>
    <w:p w:rsidR="000F0F7B" w:rsidRPr="00130DCF" w:rsidRDefault="000F0F7B" w:rsidP="00130DCF">
      <w:pPr>
        <w:pStyle w:val="a6"/>
        <w:tabs>
          <w:tab w:val="left" w:pos="851"/>
        </w:tabs>
        <w:spacing w:before="0" w:beforeAutospacing="0" w:after="0" w:afterAutospacing="0"/>
        <w:ind w:firstLine="567"/>
        <w:jc w:val="both"/>
        <w:rPr>
          <w:sz w:val="28"/>
          <w:szCs w:val="28"/>
          <w:lang w:val="kk-KZ"/>
        </w:rPr>
      </w:pPr>
      <w:r w:rsidRPr="00130DCF">
        <w:rPr>
          <w:sz w:val="28"/>
          <w:szCs w:val="28"/>
          <w:lang w:val="kk-KZ"/>
        </w:rPr>
        <w:t>2. Алғашқы n натурал санның қосындысын табу.</w:t>
      </w:r>
    </w:p>
    <w:p w:rsidR="000F0F7B" w:rsidRPr="00130DCF" w:rsidRDefault="000F0F7B" w:rsidP="00130DCF">
      <w:pPr>
        <w:pStyle w:val="a6"/>
        <w:tabs>
          <w:tab w:val="left" w:pos="851"/>
        </w:tabs>
        <w:spacing w:before="0" w:beforeAutospacing="0" w:after="0" w:afterAutospacing="0"/>
        <w:ind w:firstLine="567"/>
        <w:jc w:val="both"/>
        <w:rPr>
          <w:rStyle w:val="a8"/>
          <w:color w:val="000000"/>
          <w:sz w:val="28"/>
          <w:szCs w:val="28"/>
          <w:lang w:val="kk-KZ"/>
        </w:rPr>
      </w:pPr>
    </w:p>
    <w:p w:rsidR="000F0F7B" w:rsidRPr="00130DCF" w:rsidRDefault="000F0F7B" w:rsidP="00130DCF">
      <w:pPr>
        <w:ind w:firstLine="567"/>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1.Математикалық әдістерді пайдаланып шешуге қанша күш-жігер кеткеніне қарамастан бүгінде Гольдбахтың болжамдарының дұрыстығына ешкім жауап бере алмайды. Дұрыс жағдайлардың санының көрнекілігі роль ойнамайды. Жоғарыда қарастырылған эксперименттік тәжірибелерді дәлелдеуші күш жоқ, өйткені белгілі бір жағдайларды қамтуда эвристикалық функцияларды орындайды.</w:t>
      </w:r>
      <w:r w:rsidRPr="00130DCF">
        <w:rPr>
          <w:rFonts w:ascii="Times New Roman" w:hAnsi="Times New Roman" w:cs="Times New Roman"/>
          <w:color w:val="000000"/>
          <w:sz w:val="28"/>
          <w:szCs w:val="28"/>
          <w:lang w:val="kk-KZ"/>
        </w:rPr>
        <w:tab/>
      </w:r>
    </w:p>
    <w:p w:rsidR="000F0F7B" w:rsidRPr="00130DCF" w:rsidRDefault="000F0F7B" w:rsidP="00130DCF">
      <w:pPr>
        <w:ind w:firstLine="567"/>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Біз Гольдбахтың мәселесін зерттегенде жалпылауды қолдандық: 3, 7, 13,  және 17 сандарын қарастырғанда барлық жай сандарға өттік, ал 10, 20, 30 сандарынан барлық жұп сандарға өттік. Жалпы қорытындылап, жалпы пікір қалыптастырдық. Бұл жалпылауымыз болжам. Оны жеке жағдайларда қайта тексеріп, айнымалы және тұрақты шамалармен эксперименттен өткіздік.</w:t>
      </w:r>
    </w:p>
    <w:p w:rsidR="000F0F7B" w:rsidRPr="00130DCF" w:rsidRDefault="000F0F7B" w:rsidP="00130DCF">
      <w:pPr>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ab/>
        <w:t>Жалпылау – обьектілердің кіші (аз) жиынынан қарастырудан үлкен жиынға, обьектті зерттеу кезінде бізді қызықтыратын қасиеттері бар бастапқы жиындардан тұратын жиынға өту. Сонымен қатар жалпылау эксперимент пен бақылаудан басталатын және жалпы қорытынды арқылы экспериментпен тексерілетін болжам түрінде жалғасатын зерттеудің жалпы процесінің кезеңдерін бейнелейді. Соңғы кезең дәлелденген пікір түрінде берілуі керек.</w:t>
      </w:r>
    </w:p>
    <w:p w:rsidR="000F0F7B" w:rsidRPr="00130DCF" w:rsidRDefault="000F0F7B" w:rsidP="00130DCF">
      <w:pPr>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lastRenderedPageBreak/>
        <w:t>Егер біз бір обьектімен жұмыс істесек, онда ол туралы ұғым қалыптастыру үшін бір мәнді белгісінің өзі жеткілікті. Егер обьектілер жиыны туралы немесе математикалық функциялар үшін түсінік құрастыру қажет болса, қиындау. Мұндай жағдайларда алдымен берілген обьект жиынының әрбір белгісі үшін ортақ белгілері ізделеді. Кейін бұл орьақ белгілерден олар үшін мәнді болатын белгілер таңдап алынады, яғни жалпыланған болжамға өтудің эвристикалық амалын бейнелейтін белгілерді ойша жалпылау жүреді. Жалпы жағдайда бұл өту нәтижелілеу есепке өтудегі бір бағытты редукция. Жалпылаудың эвристикалық сапасы айқын көрінетін мына мысалды қарастырайық. Бұл есептің шешімін математика королі К.Гаусс тапқан деп есептейді. Гаусс бастауыш мектепке барып жүргенде оған және кластастарына 1+2+3+4+….+20 өрнегінің мәнін есептеу ұсынылады. Кластастары есептеуді енді бастап жатқанда Гаусс ұстазына жауабын көрсетеді. Оның қалай ойлағанын білмейміз, бірақ ойлау нәтижесінде мынадай шешу жолын тапқаны анық.</w:t>
      </w:r>
    </w:p>
    <w:p w:rsidR="000F0F7B" w:rsidRPr="00130DCF" w:rsidRDefault="000F0F7B" w:rsidP="00130DCF">
      <w:pPr>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ab/>
        <w:t>1+2+3+4+….+20=(1+20)*10=210</w:t>
      </w:r>
    </w:p>
    <w:p w:rsidR="000F0F7B" w:rsidRPr="00130DCF" w:rsidRDefault="000F0F7B" w:rsidP="00130DCF">
      <w:pPr>
        <w:ind w:firstLine="851"/>
        <w:jc w:val="both"/>
        <w:rPr>
          <w:rFonts w:ascii="Times New Roman" w:hAnsi="Times New Roman" w:cs="Times New Roman"/>
          <w:color w:val="000000"/>
          <w:sz w:val="28"/>
          <w:szCs w:val="28"/>
          <w:lang w:val="kk-KZ"/>
        </w:rPr>
      </w:pPr>
    </w:p>
    <w:p w:rsidR="000F0F7B" w:rsidRPr="00130DCF" w:rsidRDefault="000F0F7B" w:rsidP="00130DCF">
      <w:pPr>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Бұл тәсілді жалпыланған есептерге қолдануға болады: бірінші n натурал сандардың қосындысын табу. Осындай типті есептерді шешуде кеңінен қолданылады.</w:t>
      </w:r>
    </w:p>
    <w:p w:rsidR="000F0F7B" w:rsidRPr="00130DCF" w:rsidRDefault="000F0F7B" w:rsidP="00130DCF">
      <w:pPr>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Ғылым негізін қалайтын ғылым мен техникадағы көптеген маңызды нәтижелер жалпылаудың нәтижесінде алынған. Кейбір зерттеушілер мынадай пікірді айтады: жақсы жалпыланған есептерді шешудің шанстары жоғары, себебі ұсақ, мәнсіз детальдарсыз құрастырылған дұрыс жалпыланған есептерге жалпы әдістерді қолдануға болады.</w:t>
      </w:r>
    </w:p>
    <w:p w:rsidR="000F0F7B" w:rsidRPr="00130DCF" w:rsidRDefault="000F0F7B" w:rsidP="00130DCF">
      <w:pPr>
        <w:ind w:firstLine="851"/>
        <w:jc w:val="both"/>
        <w:rPr>
          <w:rFonts w:ascii="Times New Roman" w:hAnsi="Times New Roman" w:cs="Times New Roman"/>
          <w:color w:val="000000"/>
          <w:sz w:val="28"/>
          <w:szCs w:val="28"/>
          <w:lang w:val="kk-KZ"/>
        </w:rPr>
      </w:pPr>
      <w:r w:rsidRPr="00130DCF">
        <w:rPr>
          <w:rFonts w:ascii="Times New Roman" w:hAnsi="Times New Roman" w:cs="Times New Roman"/>
          <w:b/>
          <w:sz w:val="28"/>
          <w:szCs w:val="28"/>
          <w:lang w:val="kk-KZ"/>
        </w:rPr>
        <w:t>Жалпылау турылы түсінік. Алғашқы n натурал санының қосындыларын табу мысалы. Мамандату (специализация) және суперпозиция. Компьютер және ғылыми зерттеулер.</w:t>
      </w:r>
    </w:p>
    <w:p w:rsidR="000F0F7B" w:rsidRPr="00130DCF" w:rsidRDefault="000F0F7B" w:rsidP="00130DCF">
      <w:pPr>
        <w:ind w:firstLine="851"/>
        <w:jc w:val="both"/>
        <w:rPr>
          <w:rFonts w:ascii="Times New Roman" w:hAnsi="Times New Roman" w:cs="Times New Roman"/>
          <w:sz w:val="28"/>
          <w:szCs w:val="28"/>
          <w:lang w:val="kk-KZ"/>
        </w:rPr>
      </w:pPr>
      <w:r w:rsidRPr="00130DCF">
        <w:rPr>
          <w:rFonts w:ascii="Times New Roman" w:hAnsi="Times New Roman" w:cs="Times New Roman"/>
          <w:sz w:val="28"/>
          <w:szCs w:val="28"/>
          <w:lang w:val="kk-KZ"/>
        </w:rPr>
        <w:t>Жалпылау турылы түсінік. Алғашқы n натурал санының қосындыларын табу мысалы. Мамандату (специализация) және суперпозиция. Компьютер және ғылыми зерттеулер.</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1.Мысалы: Алғашқы n натурал сандардың қосындысын табу керек.</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Шешуі: ізделінді қосындыны тура және кері бағытта жазып сәйкес қосылғыштарды мүшелеп қосамыз.</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lastRenderedPageBreak/>
        <w:t>S=1+2+…+(n-1)+n</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S=n+(n-1)+…+2+1</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2S=(n+1)+(n+1)+…+(n+1)+(n+1)</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2S=(n+1)*n</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S=;</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Сонымен, эвристикалық тәсіл ретінде қолданылатын жалпылау ұғымдарды қалыптастыру негізінде жатыр, яғни обьектілердің және құбылыстардың ортақ қасиеттерін ойша біріктіру.</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Бастапқы жалпылау әрекетпен тығыз байланысты. Бір топқа практикалық әрекетте бірдей функция орындайтын обьектілер біріктітіледі. Обьекттің елеулі белгілері ретінде «онымен не істеуге болады» дегенмен байланысты белгілер алынады. Теориялық жалпылаудың бұйымдардың қасиетін көрсетуге негізделген қабілеті жайлап дами түседі.</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Толығырақ формада жалпылау ұғымдар да жүзеге асады, бірақ ол елестету кезінде-ақ басталады. Біздің жадымызда қалған көріністерді, (түсініктерді) есте қалған бейнелерді екі топқа бөлуге болады: біріншіден берілген обьекттің ерекше есте қалған сәттерін суреттейтін көрініс (елес), екіншіден берілген обьекттің жалпы бейнесін суреттейтін көрініс.</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Бірінші топтағы түсінікте (елес, көрініс) жалпылау жоқ, бұл қабылдау кезінде алынған бейненің жай суреттелуі. Екінші топтағы түсінік біздің жадымыздағы басым көпшілігін құрайды, жеке обьектке қатысты болса да көптеген жеке қабылдаулардың жалпылау нәтижесі болып табылады.</w:t>
      </w:r>
    </w:p>
    <w:p w:rsidR="000F0F7B" w:rsidRPr="00130DCF" w:rsidRDefault="000F0F7B" w:rsidP="00130DCF">
      <w:pPr>
        <w:tabs>
          <w:tab w:val="left" w:pos="1698"/>
        </w:tabs>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Осылайша, біздің жеке заттар туралы түсініктеріміз жалпылаудың қайсыбір элементінде болады. Ұқсас обьектілердің үлкен тобын қамтитын жалпылау процесі екі түрлі жолмен жүруі мүмкін. Бірінші топ типтік (әдеттегі) бейнеге алып келеді (бұл психология саласына жақын), екінші топ – түсінікке (ұғымға, понятие) алып келді.</w:t>
      </w:r>
    </w:p>
    <w:p w:rsidR="000F0F7B" w:rsidRDefault="000F0F7B" w:rsidP="00130DCF">
      <w:pPr>
        <w:ind w:firstLine="851"/>
        <w:jc w:val="both"/>
        <w:rPr>
          <w:rFonts w:ascii="Times New Roman" w:hAnsi="Times New Roman" w:cs="Times New Roman"/>
          <w:color w:val="000000"/>
          <w:sz w:val="28"/>
          <w:szCs w:val="28"/>
          <w:lang w:val="kk-KZ"/>
        </w:rPr>
      </w:pPr>
      <w:r w:rsidRPr="00130DCF">
        <w:rPr>
          <w:rFonts w:ascii="Times New Roman" w:hAnsi="Times New Roman" w:cs="Times New Roman"/>
          <w:color w:val="000000"/>
          <w:sz w:val="28"/>
          <w:szCs w:val="28"/>
          <w:lang w:val="kk-KZ"/>
        </w:rPr>
        <w:t xml:space="preserve">Типтік бейне жеке обьектілердің жеке қасиеттері мен белгілерін сақтайды, ол жалпылауда осы топты сипаттайтын қасиеттер бірінші орынға қойылады. Түсінікте (ұғымда) басқаша. Қандайда бір түсінікке ие болу үшін жеке обьектілердің барлық кездейсоқ белгілері мен қасиеттеріне көңіл аудармай берілген топ үшін мәнді қасиеттерді ғана сақтаймыз. Мәнсіз белгілерге көңіл аудармау абстрактілі ойлау деңгейінде жүреді. Абстракция </w:t>
      </w:r>
      <w:r w:rsidRPr="00130DCF">
        <w:rPr>
          <w:rFonts w:ascii="Times New Roman" w:hAnsi="Times New Roman" w:cs="Times New Roman"/>
          <w:color w:val="000000"/>
          <w:sz w:val="28"/>
          <w:szCs w:val="28"/>
          <w:lang w:val="kk-KZ"/>
        </w:rPr>
        <w:lastRenderedPageBreak/>
        <w:t>арқылы іске асатын жалпылау нәтижесінде біз бейне емес басқаша бағытталған (отвлеченный) ой аламыз.</w:t>
      </w:r>
    </w:p>
    <w:p w:rsidR="0078464B" w:rsidRPr="00130DCF" w:rsidRDefault="0078464B" w:rsidP="00130DCF">
      <w:pPr>
        <w:ind w:firstLine="851"/>
        <w:jc w:val="both"/>
        <w:rPr>
          <w:rFonts w:ascii="Times New Roman" w:hAnsi="Times New Roman" w:cs="Times New Roman"/>
          <w:color w:val="000000"/>
          <w:sz w:val="28"/>
          <w:szCs w:val="28"/>
          <w:lang w:val="kk-KZ"/>
        </w:rPr>
      </w:pPr>
    </w:p>
    <w:p w:rsidR="00E240D6" w:rsidRPr="00E240D6" w:rsidRDefault="0078464B" w:rsidP="00E240D6">
      <w:pPr>
        <w:tabs>
          <w:tab w:val="num" w:pos="0"/>
        </w:tabs>
        <w:spacing w:after="0" w:line="240" w:lineRule="auto"/>
        <w:ind w:firstLine="709"/>
        <w:jc w:val="both"/>
        <w:rPr>
          <w:rFonts w:ascii="Times New Roman" w:hAnsi="Times New Roman" w:cs="Times New Roman"/>
          <w:b/>
          <w:bCs/>
          <w:sz w:val="28"/>
          <w:szCs w:val="28"/>
          <w:lang w:val="kk-KZ"/>
        </w:rPr>
      </w:pPr>
      <w:r>
        <w:rPr>
          <w:rFonts w:ascii="Times New Roman" w:hAnsi="Times New Roman" w:cs="Times New Roman"/>
          <w:b/>
          <w:sz w:val="28"/>
          <w:szCs w:val="28"/>
          <w:lang w:val="kk-KZ"/>
        </w:rPr>
        <w:t>23</w:t>
      </w:r>
      <w:r w:rsidRPr="0078464B">
        <w:rPr>
          <w:rFonts w:ascii="Times New Roman" w:hAnsi="Times New Roman" w:cs="Times New Roman"/>
          <w:b/>
          <w:sz w:val="28"/>
          <w:szCs w:val="28"/>
          <w:lang w:val="kk-KZ"/>
        </w:rPr>
        <w:t xml:space="preserve"> тақырып</w:t>
      </w:r>
      <w:r w:rsidRPr="0078464B">
        <w:rPr>
          <w:rFonts w:ascii="Times New Roman" w:hAnsi="Times New Roman" w:cs="Times New Roman"/>
          <w:b/>
          <w:sz w:val="30"/>
          <w:szCs w:val="30"/>
          <w:lang w:val="kk-KZ"/>
        </w:rPr>
        <w:t>.</w:t>
      </w:r>
      <w:r w:rsidR="00E240D6" w:rsidRPr="00E240D6">
        <w:rPr>
          <w:rFonts w:ascii="Times New Roman" w:hAnsi="Times New Roman" w:cs="Times New Roman"/>
          <w:b/>
          <w:bCs/>
          <w:sz w:val="28"/>
          <w:szCs w:val="28"/>
          <w:lang w:val="kk-KZ"/>
        </w:rPr>
        <w:t>Оқу мен педагогикалық жұмыстардың әрекеттері</w:t>
      </w:r>
    </w:p>
    <w:p w:rsidR="00E240D6" w:rsidRPr="00E240D6" w:rsidRDefault="00E240D6" w:rsidP="00E240D6">
      <w:pPr>
        <w:tabs>
          <w:tab w:val="num" w:pos="0"/>
        </w:tabs>
        <w:spacing w:after="0" w:line="240" w:lineRule="auto"/>
        <w:ind w:firstLine="709"/>
        <w:jc w:val="both"/>
        <w:rPr>
          <w:rFonts w:ascii="Times New Roman" w:hAnsi="Times New Roman" w:cs="Times New Roman"/>
          <w:b/>
          <w:bCs/>
          <w:sz w:val="28"/>
          <w:szCs w:val="28"/>
          <w:lang w:val="kk-KZ"/>
        </w:rPr>
      </w:pPr>
    </w:p>
    <w:p w:rsidR="00E240D6" w:rsidRPr="00E240D6" w:rsidRDefault="00E240D6" w:rsidP="00E240D6">
      <w:pPr>
        <w:tabs>
          <w:tab w:val="num" w:pos="0"/>
        </w:tabs>
        <w:spacing w:after="0" w:line="240" w:lineRule="auto"/>
        <w:ind w:firstLine="709"/>
        <w:jc w:val="both"/>
        <w:rPr>
          <w:rFonts w:ascii="Times New Roman" w:hAnsi="Times New Roman" w:cs="Times New Roman"/>
          <w:b/>
          <w:bCs/>
          <w:sz w:val="28"/>
          <w:szCs w:val="28"/>
          <w:lang w:val="kk-KZ"/>
        </w:rPr>
      </w:pPr>
    </w:p>
    <w:p w:rsidR="00E240D6" w:rsidRPr="00E240D6" w:rsidRDefault="0078464B" w:rsidP="00E240D6">
      <w:pPr>
        <w:pStyle w:val="a6"/>
        <w:spacing w:before="0" w:beforeAutospacing="0" w:after="0" w:afterAutospacing="0"/>
        <w:ind w:firstLine="709"/>
        <w:jc w:val="both"/>
        <w:rPr>
          <w:sz w:val="28"/>
          <w:szCs w:val="28"/>
          <w:lang w:val="kk-KZ"/>
        </w:rPr>
      </w:pPr>
      <w:r>
        <w:rPr>
          <w:sz w:val="28"/>
          <w:szCs w:val="28"/>
          <w:lang w:val="kk-KZ"/>
        </w:rPr>
        <w:t>1.</w:t>
      </w:r>
      <w:r w:rsidR="00E240D6" w:rsidRPr="00E240D6">
        <w:rPr>
          <w:sz w:val="28"/>
          <w:szCs w:val="28"/>
          <w:lang w:val="kk-KZ"/>
        </w:rPr>
        <w:t>Педагогикалық  тәсілдер-педагогтардыңтәжірибелітәрбиежұмыстары.</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2. Педагогика тәжірибесіндемұғалімніңоқутәрбиеізденісі</w:t>
      </w:r>
    </w:p>
    <w:p w:rsidR="00E240D6" w:rsidRPr="00E240D6" w:rsidRDefault="00E240D6" w:rsidP="00E240D6">
      <w:pPr>
        <w:pStyle w:val="a6"/>
        <w:spacing w:before="0" w:beforeAutospacing="0" w:after="0" w:afterAutospacing="0"/>
        <w:ind w:firstLine="709"/>
        <w:jc w:val="both"/>
        <w:rPr>
          <w:sz w:val="28"/>
          <w:szCs w:val="28"/>
          <w:lang w:val="kk-KZ"/>
        </w:rPr>
      </w:pP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ab/>
        <w:t>1. Педагогикалық  тәсілдер-педагогтардың тәжірибелі тәрбие жұмыстары.</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ab/>
        <w:t>Педагогикалық тәсіл ол педагогиканың жоғарғы қорытынды жұмысын ұғады. Соңғы кезде мектеп практикасында  көптеген қызықты жағдайлар кездеседі, педагогикалық жұмыстарда, оқу үлгісін жиғару диагносикалық мысалдарда.</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Педагогикалық қызмет бірнеше  зерттеу түрлерімен, білімдерін таныстыру. Білімді мұғалім бар, осындай тәрбиемен  білімді, мамандық арқылы байланыстарды, және мынадай мұғалім бар, педагогикалық тәжірибесі  бар, және өзінің жұмыстарын жоғары бағалауға  ұмтылады. Көптеген мұғалімдер, сабақты қызықты өту үшін, тәжірибелі педагог психологтың зерттеу жұмыстарының  тәсілдерін қолданады. Ал кейбір мұғалімдер де кездеседі сабақтарын жаңалық ашу, оқу мен және  тәрбиесімен, педагогикалық теорияларын, байытады, кеңейтеді.</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            Педагогикалық ізденіс – олсыз мұғалімнің мектепте жұмыс істеуі мүмкін  емес. Мұғалімге міндетті  түрде  оқу тапсырмалар мен  дайындалу міндетті  оқу жүйесін  дұрыс байланыстыру, кейбір сабақтарда  методика түрлерін жеке, жеке керекті тәсілдер мен  амалдарды қолдану, оқушылардың сабақтағы  мінездеріне  назар аудару,  білімдерін дұрыс бағалау және т.б.</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            Өкінішке орай, осы барлық кейбір мұғалімдер осындай амал, тәсілдерді дұрыс қолданбайды, кейбір мұғалімдер педагогикалық әрекеттерге бұл дәрежеде сай емес.</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ab/>
        <w:t>2.Педагогика тәжірибесінд емұғалімнің оқу тәрбие ізденіс зерттеуінде жоғары оқу,  тәрбие процесі жоғарыда айтылған пікірлерге  келіседі. Педагогикалық творчествода жаңадан ашылған элементтердің  қорытындысын анықтайды,  бұл жаңалық жаңадан ашылған пікірлермен, талаптармен, оқу мен тәрбиеде байланысып қана қоймайды, оқу тәрбие жұмыстары  жаңадан ашылған бір немесе бірнеше әдістермен байланыстырып анықталады.</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           Мұғалімнің жоғарғы қызметтеңдігі оның педагогикалық ұмтылысында дәлелді. Ұмтылыс-адамзаттың жаңалықты зерттеудег ұмтылыс қызметі.</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lastRenderedPageBreak/>
        <w:t>            Осымен, педагогикалық жұмыста  жаңалық ашуға ұмтылыс бар, керекті материалдар, бұл мұғалімнің өмірдегі жемісі болып табылады.</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            Зерттеу бұл ең қиын жұмыстың  түрі, ең үлкен көлемдегі жұмыс, осымен қатар, нақты және керекті жұмыстардың дамуы.</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            Ғылымда және практикада зерттеусіз, жұмыстардағы  қиыншылыққа қарамастан,  аттау мүмкін емес, дұрыс ұйымдастыру және өтілген нақты жұмыстардың қорытынды шешімдерін зерттеу.</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           Зерттеусіз гипотеза жоқ теориялық және статистикалық дәлелдеулердің көрсетпелерінсіз, жақсы жауапты талап етеді.</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Міндетті түрде  психолог-педагогикалық зерттеулерде  негізгі ережелермен таныстыру:</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Нақты проблемалық жұмыстары, мақсатпен міндеттерін зерттеу, гипотезді тексеру.</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Ережелер мен қағидалардың  жолдары, зерттеу арқылы жақсы өтілгені, осындағы гипотездер жүзеге асыуын емес еаспауы.</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Нақты жоба мен мысалдардың байланыс қызметтері.</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Керекті методтарды таңдау психо-диагностикадағы зерттеулердің  қорытындысы.</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Қолданылған ойлар мен пікірлерді дәлелдеу, зерттеу нәтижелі шықты.</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Анықтап келесінің жұмыстардың өткізілген қорытынды зерттеулері.</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Ғылым мен практикада қолданатын мінездердің  қорытындысын зерттеу.</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Зерттеутүрлері.</w:t>
      </w:r>
    </w:p>
    <w:p w:rsidR="00E240D6" w:rsidRPr="00E240D6" w:rsidRDefault="00E240D6" w:rsidP="00E240D6">
      <w:pPr>
        <w:pStyle w:val="a6"/>
        <w:spacing w:before="0" w:beforeAutospacing="0" w:after="0" w:afterAutospacing="0"/>
        <w:ind w:firstLine="709"/>
        <w:jc w:val="both"/>
        <w:rPr>
          <w:sz w:val="28"/>
          <w:szCs w:val="28"/>
          <w:lang w:val="kk-KZ"/>
        </w:rPr>
      </w:pPr>
      <w:r w:rsidRPr="00E240D6">
        <w:rPr>
          <w:sz w:val="28"/>
          <w:szCs w:val="28"/>
          <w:lang w:val="kk-KZ"/>
        </w:rPr>
        <w:t>Педагогикада негізгі 4-түрі бар (констатирулалық, формулалық, бақылау, айырмашылық)</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Констатирулалық – негізгі жандарды анықтайды, сапалы жұмыстардың теңдіктері.</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Формулалық – осы жаңа факторлардың жобасын өткізу( жаңа технология методтар, формалар және т.б.) және оны анықтап дәлелдейді.</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Бақылау-қандайда бір белгілеу уақытта сапаларын    тек анықтап қабылдайды.</w:t>
      </w:r>
    </w:p>
    <w:p w:rsidR="00E240D6" w:rsidRPr="00E240D6" w:rsidRDefault="00E240D6" w:rsidP="00E240D6">
      <w:pPr>
        <w:spacing w:after="0" w:line="240" w:lineRule="auto"/>
        <w:ind w:firstLine="709"/>
        <w:jc w:val="both"/>
        <w:rPr>
          <w:rFonts w:ascii="Times New Roman" w:hAnsi="Times New Roman" w:cs="Times New Roman"/>
          <w:sz w:val="28"/>
          <w:szCs w:val="28"/>
          <w:lang w:val="kk-KZ"/>
        </w:rPr>
      </w:pPr>
      <w:r w:rsidRPr="00E240D6">
        <w:rPr>
          <w:rFonts w:ascii="Times New Roman" w:hAnsi="Times New Roman" w:cs="Times New Roman"/>
          <w:sz w:val="28"/>
          <w:szCs w:val="28"/>
          <w:lang w:val="kk-KZ"/>
        </w:rPr>
        <w:t>Айырмашылық – бақылау және эксперименталдық топқа қорытындысын зерттеп айыру.</w:t>
      </w:r>
    </w:p>
    <w:p w:rsidR="00E240D6" w:rsidRPr="00E240D6" w:rsidRDefault="00E240D6" w:rsidP="00E240D6">
      <w:pPr>
        <w:tabs>
          <w:tab w:val="num" w:pos="0"/>
        </w:tabs>
        <w:spacing w:after="0" w:line="240" w:lineRule="auto"/>
        <w:ind w:firstLine="709"/>
        <w:jc w:val="both"/>
        <w:rPr>
          <w:rFonts w:ascii="Times New Roman" w:hAnsi="Times New Roman" w:cs="Times New Roman"/>
          <w:b/>
          <w:sz w:val="28"/>
          <w:szCs w:val="28"/>
          <w:lang w:val="kk-KZ"/>
        </w:rPr>
      </w:pPr>
    </w:p>
    <w:p w:rsidR="002E2F31" w:rsidRDefault="002E2F31" w:rsidP="00E240D6">
      <w:pPr>
        <w:tabs>
          <w:tab w:val="num" w:pos="0"/>
          <w:tab w:val="left" w:pos="851"/>
        </w:tabs>
        <w:spacing w:after="0" w:line="240" w:lineRule="auto"/>
        <w:jc w:val="both"/>
        <w:rPr>
          <w:rFonts w:ascii="Times New Roman" w:hAnsi="Times New Roman" w:cs="Times New Roman"/>
          <w:b/>
          <w:sz w:val="28"/>
          <w:szCs w:val="28"/>
          <w:lang w:val="kk-KZ"/>
        </w:rPr>
      </w:pPr>
    </w:p>
    <w:p w:rsidR="002E2F31" w:rsidRDefault="002E2F31"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78464B" w:rsidRPr="00130DCF" w:rsidRDefault="0078464B" w:rsidP="009F6AE4">
      <w:pPr>
        <w:tabs>
          <w:tab w:val="num" w:pos="0"/>
          <w:tab w:val="left" w:pos="851"/>
        </w:tabs>
        <w:spacing w:after="0" w:line="240" w:lineRule="auto"/>
        <w:ind w:firstLine="709"/>
        <w:jc w:val="both"/>
        <w:rPr>
          <w:rFonts w:ascii="Times New Roman" w:hAnsi="Times New Roman" w:cs="Times New Roman"/>
          <w:b/>
          <w:sz w:val="28"/>
          <w:szCs w:val="28"/>
          <w:lang w:val="kk-KZ"/>
        </w:rPr>
      </w:pP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b/>
          <w:bCs/>
          <w:color w:val="000000"/>
          <w:sz w:val="28"/>
          <w:szCs w:val="28"/>
          <w:lang w:val="kk-KZ"/>
        </w:rPr>
        <w:t>Қолданылған әдебие</w:t>
      </w:r>
      <w:r w:rsidRPr="00130DCF">
        <w:rPr>
          <w:rFonts w:ascii="Times New Roman" w:hAnsi="Times New Roman" w:cs="Times New Roman"/>
          <w:b/>
          <w:bCs/>
          <w:sz w:val="28"/>
          <w:szCs w:val="28"/>
          <w:lang w:val="kk-KZ"/>
        </w:rPr>
        <w:t>ттер тізімі.</w:t>
      </w:r>
    </w:p>
    <w:p w:rsidR="000F0F7B" w:rsidRPr="00130DCF" w:rsidRDefault="000F0F7B" w:rsidP="009F6AE4">
      <w:pPr>
        <w:spacing w:after="0" w:line="240" w:lineRule="auto"/>
        <w:ind w:firstLine="709"/>
        <w:jc w:val="both"/>
        <w:rPr>
          <w:rFonts w:ascii="Times New Roman" w:hAnsi="Times New Roman" w:cs="Times New Roman"/>
          <w:sz w:val="28"/>
          <w:szCs w:val="28"/>
          <w:lang w:val="kk-KZ"/>
        </w:rPr>
      </w:pPr>
      <w:r w:rsidRPr="00130DCF">
        <w:rPr>
          <w:rFonts w:ascii="Times New Roman" w:hAnsi="Times New Roman" w:cs="Times New Roman"/>
          <w:b/>
          <w:bCs/>
          <w:i/>
          <w:iCs/>
          <w:sz w:val="28"/>
          <w:szCs w:val="28"/>
          <w:lang w:val="kk-KZ"/>
        </w:rPr>
        <w:t>Негізгі:</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1. Болдин, А.П. Основы научных исследований [Текст]</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учебник для студ. учреждений высш. проф. образования / А.П.Болдин, В.А.Максимов. - М.</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Издательский центр «Академия», 2012. — 336 с. ISBN 978-5-7695-7171-8. </w:t>
      </w:r>
    </w:p>
    <w:p w:rsidR="0078464B" w:rsidRPr="00D11606" w:rsidRDefault="00D11606" w:rsidP="0078464B">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2. </w:t>
      </w:r>
      <w:r w:rsidR="0078464B" w:rsidRPr="00D11606">
        <w:rPr>
          <w:rFonts w:ascii="Times New Roman" w:hAnsi="Times New Roman" w:cs="Times New Roman"/>
          <w:sz w:val="28"/>
          <w:szCs w:val="28"/>
        </w:rPr>
        <w:t>Фатьянов, Е.В. Основы научных исследований</w:t>
      </w:r>
      <w:proofErr w:type="gramStart"/>
      <w:r w:rsidR="0078464B" w:rsidRPr="00D11606">
        <w:rPr>
          <w:rFonts w:ascii="Times New Roman" w:hAnsi="Times New Roman" w:cs="Times New Roman"/>
          <w:sz w:val="28"/>
          <w:szCs w:val="28"/>
        </w:rPr>
        <w:t xml:space="preserve"> :</w:t>
      </w:r>
      <w:proofErr w:type="gramEnd"/>
      <w:r w:rsidR="0078464B" w:rsidRPr="00D11606">
        <w:rPr>
          <w:rFonts w:ascii="Times New Roman" w:hAnsi="Times New Roman" w:cs="Times New Roman"/>
          <w:sz w:val="28"/>
          <w:szCs w:val="28"/>
        </w:rPr>
        <w:t xml:space="preserve"> Методические указания к лабораторно-практическим работам для студентов </w:t>
      </w:r>
      <w:proofErr w:type="gramStart"/>
      <w:r w:rsidR="0078464B" w:rsidRPr="00D11606">
        <w:rPr>
          <w:rFonts w:ascii="Times New Roman" w:hAnsi="Times New Roman" w:cs="Times New Roman"/>
          <w:sz w:val="28"/>
          <w:szCs w:val="28"/>
        </w:rPr>
        <w:t>спец</w:t>
      </w:r>
      <w:proofErr w:type="gramEnd"/>
      <w:r w:rsidR="0078464B" w:rsidRPr="00D11606">
        <w:rPr>
          <w:rFonts w:ascii="Times New Roman" w:hAnsi="Times New Roman" w:cs="Times New Roman"/>
          <w:sz w:val="28"/>
          <w:szCs w:val="28"/>
        </w:rPr>
        <w:t>. 260301. – Саратов</w:t>
      </w:r>
      <w:proofErr w:type="gramStart"/>
      <w:r w:rsidR="0078464B" w:rsidRPr="00D11606">
        <w:rPr>
          <w:rFonts w:ascii="Times New Roman" w:hAnsi="Times New Roman" w:cs="Times New Roman"/>
          <w:sz w:val="28"/>
          <w:szCs w:val="28"/>
        </w:rPr>
        <w:t xml:space="preserve"> :</w:t>
      </w:r>
      <w:proofErr w:type="gramEnd"/>
      <w:r w:rsidR="0078464B" w:rsidRPr="00D11606">
        <w:rPr>
          <w:rFonts w:ascii="Times New Roman" w:hAnsi="Times New Roman" w:cs="Times New Roman"/>
          <w:sz w:val="28"/>
          <w:szCs w:val="28"/>
        </w:rPr>
        <w:t xml:space="preserve"> СГАУ, 20</w:t>
      </w:r>
      <w:r w:rsidR="0078464B" w:rsidRPr="00D11606">
        <w:rPr>
          <w:rFonts w:ascii="Times New Roman" w:hAnsi="Times New Roman" w:cs="Times New Roman"/>
          <w:sz w:val="28"/>
          <w:szCs w:val="28"/>
          <w:lang w:val="kk-KZ"/>
        </w:rPr>
        <w:t>1</w:t>
      </w:r>
      <w:r w:rsidR="0078464B" w:rsidRPr="00D11606">
        <w:rPr>
          <w:rFonts w:ascii="Times New Roman" w:hAnsi="Times New Roman" w:cs="Times New Roman"/>
          <w:sz w:val="28"/>
          <w:szCs w:val="28"/>
        </w:rPr>
        <w:t>6. – 38 с.</w:t>
      </w:r>
    </w:p>
    <w:p w:rsidR="0078464B" w:rsidRPr="00D11606" w:rsidRDefault="00D11606" w:rsidP="0078464B">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3</w:t>
      </w:r>
      <w:r w:rsidR="0078464B" w:rsidRPr="00D11606">
        <w:rPr>
          <w:rFonts w:ascii="Times New Roman" w:hAnsi="Times New Roman" w:cs="Times New Roman"/>
          <w:sz w:val="28"/>
          <w:szCs w:val="28"/>
        </w:rPr>
        <w:t>Фатьянов, Е.В. Методические указания к выполнению дипломной научной работы и раздела НИР в дипломных проектах / Е.В. Фатьянов // СГАУ. – Саратов, 20</w:t>
      </w:r>
      <w:r w:rsidR="0078464B" w:rsidRPr="00D11606">
        <w:rPr>
          <w:rFonts w:ascii="Times New Roman" w:hAnsi="Times New Roman" w:cs="Times New Roman"/>
          <w:sz w:val="28"/>
          <w:szCs w:val="28"/>
          <w:lang w:val="kk-KZ"/>
        </w:rPr>
        <w:t>1</w:t>
      </w:r>
      <w:r w:rsidR="0078464B" w:rsidRPr="00D11606">
        <w:rPr>
          <w:rFonts w:ascii="Times New Roman" w:hAnsi="Times New Roman" w:cs="Times New Roman"/>
          <w:sz w:val="28"/>
          <w:szCs w:val="28"/>
        </w:rPr>
        <w:t>5. – 25 с.</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4. Жуков, В.И. Правовая охрана объектов научно-технического творчества. [Текст]</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Учебное пособие. / В.И. Жуков – Харьков: Юридический институт. –</w:t>
      </w:r>
      <w:r w:rsidRPr="00D11606">
        <w:rPr>
          <w:rFonts w:ascii="Times New Roman" w:hAnsi="Times New Roman" w:cs="Times New Roman"/>
          <w:sz w:val="28"/>
          <w:szCs w:val="28"/>
          <w:lang w:val="kk-KZ"/>
        </w:rPr>
        <w:t>201</w:t>
      </w:r>
      <w:r w:rsidRPr="00D11606">
        <w:rPr>
          <w:rFonts w:ascii="Times New Roman" w:hAnsi="Times New Roman" w:cs="Times New Roman"/>
          <w:sz w:val="28"/>
          <w:szCs w:val="28"/>
        </w:rPr>
        <w:t xml:space="preserve">3. –96 с.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5. Коптев, В. В. Основы научных исследований и патентоведения: учеб</w:t>
      </w:r>
      <w:proofErr w:type="gramStart"/>
      <w:r w:rsidRPr="00D11606">
        <w:rPr>
          <w:rFonts w:ascii="Times New Roman" w:hAnsi="Times New Roman" w:cs="Times New Roman"/>
          <w:sz w:val="28"/>
          <w:szCs w:val="28"/>
        </w:rPr>
        <w:t>.п</w:t>
      </w:r>
      <w:proofErr w:type="gramEnd"/>
      <w:r w:rsidRPr="00D11606">
        <w:rPr>
          <w:rFonts w:ascii="Times New Roman" w:hAnsi="Times New Roman" w:cs="Times New Roman"/>
          <w:sz w:val="28"/>
          <w:szCs w:val="28"/>
        </w:rPr>
        <w:t>особие / В.В.Коптев, В.А.Богомягких, М.Ф.Трифонова : учебное пособие / В.В. Коптев. - М.</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Колос, </w:t>
      </w:r>
      <w:r w:rsidRPr="00D11606">
        <w:rPr>
          <w:rFonts w:ascii="Times New Roman" w:hAnsi="Times New Roman" w:cs="Times New Roman"/>
          <w:sz w:val="28"/>
          <w:szCs w:val="28"/>
          <w:lang w:val="kk-KZ"/>
        </w:rPr>
        <w:t>201</w:t>
      </w:r>
      <w:r w:rsidRPr="00D11606">
        <w:rPr>
          <w:rFonts w:ascii="Times New Roman" w:hAnsi="Times New Roman" w:cs="Times New Roman"/>
          <w:sz w:val="28"/>
          <w:szCs w:val="28"/>
        </w:rPr>
        <w:t>3. - 144 с.</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 6. Кринецкий И.И. Основы научных исследований Учебное пособие для вузов / И.И. Кринецкий / - Киев - Одесса: Вища школа, </w:t>
      </w:r>
      <w:r w:rsidRPr="00D11606">
        <w:rPr>
          <w:rFonts w:ascii="Times New Roman" w:hAnsi="Times New Roman" w:cs="Times New Roman"/>
          <w:sz w:val="28"/>
          <w:szCs w:val="28"/>
          <w:lang w:val="kk-KZ"/>
        </w:rPr>
        <w:t>2011</w:t>
      </w:r>
      <w:r w:rsidRPr="00D11606">
        <w:rPr>
          <w:rFonts w:ascii="Times New Roman" w:hAnsi="Times New Roman" w:cs="Times New Roman"/>
          <w:sz w:val="28"/>
          <w:szCs w:val="28"/>
        </w:rPr>
        <w:t xml:space="preserve">. - 208 с.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7. Мазуркин, П. М. Основы научных исследований : учеб</w:t>
      </w:r>
      <w:proofErr w:type="gramStart"/>
      <w:r w:rsidRPr="00D11606">
        <w:rPr>
          <w:rFonts w:ascii="Times New Roman" w:hAnsi="Times New Roman" w:cs="Times New Roman"/>
          <w:sz w:val="28"/>
          <w:szCs w:val="28"/>
        </w:rPr>
        <w:t>.п</w:t>
      </w:r>
      <w:proofErr w:type="gramEnd"/>
      <w:r w:rsidRPr="00D11606">
        <w:rPr>
          <w:rFonts w:ascii="Times New Roman" w:hAnsi="Times New Roman" w:cs="Times New Roman"/>
          <w:sz w:val="28"/>
          <w:szCs w:val="28"/>
        </w:rPr>
        <w:t>особие / Марийский гос.ун-т. - Йошкар-Ола</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[б. и.], </w:t>
      </w:r>
      <w:r w:rsidRPr="00D11606">
        <w:rPr>
          <w:rFonts w:ascii="Times New Roman" w:hAnsi="Times New Roman" w:cs="Times New Roman"/>
          <w:sz w:val="28"/>
          <w:szCs w:val="28"/>
          <w:lang w:val="kk-KZ"/>
        </w:rPr>
        <w:t>201</w:t>
      </w:r>
      <w:r w:rsidRPr="00D11606">
        <w:rPr>
          <w:rFonts w:ascii="Times New Roman" w:hAnsi="Times New Roman" w:cs="Times New Roman"/>
          <w:sz w:val="28"/>
          <w:szCs w:val="28"/>
        </w:rPr>
        <w:t>6. - 412 с.</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 8. Общие требования к выполнению конструкторских и технологических документов на печатающих и графических устройствах вывода ЭВМ (ГОСТ 2.004-88).</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 9. Основные надписи (ЕСКД ГОСТ 2.104-68).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10. Основные требования к текстовым документам (ЕСКД ГОСТ 2.105-95).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11. Основы научных исследований в агрономии</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учебное пособие / сост. М. Н. Худенко, А. Ф. Дружкин. - Саратов</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СГАУ, 20</w:t>
      </w:r>
      <w:r w:rsidRPr="00D11606">
        <w:rPr>
          <w:rFonts w:ascii="Times New Roman" w:hAnsi="Times New Roman" w:cs="Times New Roman"/>
          <w:sz w:val="28"/>
          <w:szCs w:val="28"/>
          <w:lang w:val="kk-KZ"/>
        </w:rPr>
        <w:t>1</w:t>
      </w:r>
      <w:r w:rsidRPr="00D11606">
        <w:rPr>
          <w:rFonts w:ascii="Times New Roman" w:hAnsi="Times New Roman" w:cs="Times New Roman"/>
          <w:sz w:val="28"/>
          <w:szCs w:val="28"/>
        </w:rPr>
        <w:t>3. - 139 с.</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 12. Основы научных исследований в агрономии [Текст]</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учебник для вузов / ред. А. А. Белоусова ; сост. В. Ф. Моисейченко [и др.]. - М.</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Колос, </w:t>
      </w:r>
      <w:r w:rsidRPr="00D11606">
        <w:rPr>
          <w:rFonts w:ascii="Times New Roman" w:hAnsi="Times New Roman" w:cs="Times New Roman"/>
          <w:sz w:val="28"/>
          <w:szCs w:val="28"/>
          <w:lang w:val="kk-KZ"/>
        </w:rPr>
        <w:t>201</w:t>
      </w:r>
      <w:r w:rsidRPr="00D11606">
        <w:rPr>
          <w:rFonts w:ascii="Times New Roman" w:hAnsi="Times New Roman" w:cs="Times New Roman"/>
          <w:sz w:val="28"/>
          <w:szCs w:val="28"/>
        </w:rPr>
        <w:t>6. - 336 с.</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 xml:space="preserve"> 13. Основы научных исследований: Методические указания к лабораторно - практическим занятиям по изучению курса «Основы научных исследований»: Для студентов </w:t>
      </w:r>
      <w:proofErr w:type="gramStart"/>
      <w:r w:rsidRPr="00D11606">
        <w:rPr>
          <w:rFonts w:ascii="Times New Roman" w:hAnsi="Times New Roman" w:cs="Times New Roman"/>
          <w:sz w:val="28"/>
          <w:szCs w:val="28"/>
        </w:rPr>
        <w:t>дневной</w:t>
      </w:r>
      <w:proofErr w:type="gramEnd"/>
      <w:r w:rsidRPr="00D11606">
        <w:rPr>
          <w:rFonts w:ascii="Times New Roman" w:hAnsi="Times New Roman" w:cs="Times New Roman"/>
          <w:sz w:val="28"/>
          <w:szCs w:val="28"/>
        </w:rPr>
        <w:t xml:space="preserve"> и заочной форм обучения специальностей: 260301 - Технология мяса и мясных продуктов; / Сост.: У.М. Курако, И.С. Быстрова; ФГБОУ ВПО «Саратовский ГАУ». Саратов, 2012. 44 с.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lastRenderedPageBreak/>
        <w:t>14. Основы научных исследований</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учебное пособие к лабораторным и самостоятельным занятиям / ФГБОУ ВПО СГАУ ; сост. В. М. Скорляков [и др.]. - Саратов</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ФГБОУ ВПО "Саратовский ГАУ", 2012. - 83 с.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15. Свиридов, Л. Т. Основы научных исследований: Учеб</w:t>
      </w:r>
      <w:proofErr w:type="gramStart"/>
      <w:r w:rsidRPr="00D11606">
        <w:rPr>
          <w:rFonts w:ascii="Times New Roman" w:hAnsi="Times New Roman" w:cs="Times New Roman"/>
          <w:sz w:val="28"/>
          <w:szCs w:val="28"/>
        </w:rPr>
        <w:t>.п</w:t>
      </w:r>
      <w:proofErr w:type="gramEnd"/>
      <w:r w:rsidRPr="00D11606">
        <w:rPr>
          <w:rFonts w:ascii="Times New Roman" w:hAnsi="Times New Roman" w:cs="Times New Roman"/>
          <w:sz w:val="28"/>
          <w:szCs w:val="28"/>
        </w:rPr>
        <w:t>особие : учебное пособие / Л.Т. Свиридов. - Воронеж</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Воронеж</w:t>
      </w:r>
      <w:proofErr w:type="gramStart"/>
      <w:r w:rsidRPr="00D11606">
        <w:rPr>
          <w:rFonts w:ascii="Times New Roman" w:hAnsi="Times New Roman" w:cs="Times New Roman"/>
          <w:sz w:val="28"/>
          <w:szCs w:val="28"/>
        </w:rPr>
        <w:t>.г</w:t>
      </w:r>
      <w:proofErr w:type="gramEnd"/>
      <w:r w:rsidRPr="00D11606">
        <w:rPr>
          <w:rFonts w:ascii="Times New Roman" w:hAnsi="Times New Roman" w:cs="Times New Roman"/>
          <w:sz w:val="28"/>
          <w:szCs w:val="28"/>
        </w:rPr>
        <w:t>ос. лесотех. акад., 20</w:t>
      </w:r>
      <w:r w:rsidRPr="00D11606">
        <w:rPr>
          <w:rFonts w:ascii="Times New Roman" w:hAnsi="Times New Roman" w:cs="Times New Roman"/>
          <w:sz w:val="28"/>
          <w:szCs w:val="28"/>
          <w:lang w:val="kk-KZ"/>
        </w:rPr>
        <w:t>1</w:t>
      </w:r>
      <w:r w:rsidRPr="00D11606">
        <w:rPr>
          <w:rFonts w:ascii="Times New Roman" w:hAnsi="Times New Roman" w:cs="Times New Roman"/>
          <w:sz w:val="28"/>
          <w:szCs w:val="28"/>
        </w:rPr>
        <w:t xml:space="preserve">3. - 314 с </w:t>
      </w:r>
    </w:p>
    <w:p w:rsidR="00D11606" w:rsidRDefault="0078464B"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rPr>
        <w:t>1</w:t>
      </w:r>
      <w:r>
        <w:rPr>
          <w:rFonts w:ascii="Times New Roman" w:hAnsi="Times New Roman" w:cs="Times New Roman"/>
          <w:sz w:val="28"/>
          <w:szCs w:val="28"/>
          <w:lang w:val="kk-KZ"/>
        </w:rPr>
        <w:t>6</w:t>
      </w:r>
      <w:r w:rsidR="00D11606" w:rsidRPr="00D11606">
        <w:rPr>
          <w:rFonts w:ascii="Times New Roman" w:hAnsi="Times New Roman" w:cs="Times New Roman"/>
          <w:sz w:val="28"/>
          <w:szCs w:val="28"/>
        </w:rPr>
        <w:t>. Трифонова, М.Ф. Основы научных исследований / П.М. Заика, А.П. Устюжанин. – М.</w:t>
      </w:r>
      <w:proofErr w:type="gramStart"/>
      <w:r w:rsidR="00D11606" w:rsidRPr="00D11606">
        <w:rPr>
          <w:rFonts w:ascii="Times New Roman" w:hAnsi="Times New Roman" w:cs="Times New Roman"/>
          <w:sz w:val="28"/>
          <w:szCs w:val="28"/>
        </w:rPr>
        <w:t xml:space="preserve"> :</w:t>
      </w:r>
      <w:proofErr w:type="gramEnd"/>
      <w:r w:rsidR="00D11606" w:rsidRPr="00D11606">
        <w:rPr>
          <w:rFonts w:ascii="Times New Roman" w:hAnsi="Times New Roman" w:cs="Times New Roman"/>
          <w:sz w:val="28"/>
          <w:szCs w:val="28"/>
        </w:rPr>
        <w:t xml:space="preserve"> Колос, </w:t>
      </w:r>
      <w:r w:rsidR="00D11606" w:rsidRPr="00D11606">
        <w:rPr>
          <w:rFonts w:ascii="Times New Roman" w:hAnsi="Times New Roman" w:cs="Times New Roman"/>
          <w:sz w:val="28"/>
          <w:szCs w:val="28"/>
          <w:lang w:val="kk-KZ"/>
        </w:rPr>
        <w:t>2013</w:t>
      </w:r>
      <w:r w:rsidR="00D11606" w:rsidRPr="00D11606">
        <w:rPr>
          <w:rFonts w:ascii="Times New Roman" w:hAnsi="Times New Roman" w:cs="Times New Roman"/>
          <w:sz w:val="28"/>
          <w:szCs w:val="28"/>
        </w:rPr>
        <w:t>. – 239 с.</w:t>
      </w:r>
    </w:p>
    <w:p w:rsidR="0078464B" w:rsidRPr="0078464B" w:rsidRDefault="0078464B"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sz w:val="28"/>
          <w:szCs w:val="28"/>
        </w:rPr>
        <w:t>Фатьянов, Е.В. Методические указания к выполнению дипломной научной работы и раздела НИР в дипломных проектах производственного характера для студентов специал</w:t>
      </w:r>
      <w:proofErr w:type="gramStart"/>
      <w:r w:rsidRPr="00D11606">
        <w:rPr>
          <w:rFonts w:ascii="Times New Roman" w:hAnsi="Times New Roman" w:cs="Times New Roman"/>
          <w:sz w:val="28"/>
          <w:szCs w:val="28"/>
        </w:rPr>
        <w:t>ь-</w:t>
      </w:r>
      <w:proofErr w:type="gramEnd"/>
      <w:r w:rsidRPr="00D11606">
        <w:rPr>
          <w:rFonts w:ascii="Times New Roman" w:hAnsi="Times New Roman" w:cs="Times New Roman"/>
          <w:sz w:val="28"/>
          <w:szCs w:val="28"/>
        </w:rPr>
        <w:t xml:space="preserve"> ности 260301 «Технология мяса и мясных продуктов» [Текст] / Е.В. Фатьянов. – Саратов</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ФГОУ ВПО «Саратовский ГАУ», 2011. – 24 с. </w:t>
      </w:r>
    </w:p>
    <w:p w:rsidR="00D11606" w:rsidRPr="00D11606" w:rsidRDefault="00D11606"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11606">
        <w:rPr>
          <w:rFonts w:ascii="Times New Roman" w:hAnsi="Times New Roman" w:cs="Times New Roman"/>
          <w:b/>
          <w:sz w:val="28"/>
          <w:szCs w:val="28"/>
          <w:lang w:val="kk-KZ"/>
        </w:rPr>
        <w:t>7.2</w:t>
      </w:r>
      <w:r w:rsidRPr="00D11606">
        <w:rPr>
          <w:rFonts w:ascii="Times New Roman" w:hAnsi="Times New Roman" w:cs="Times New Roman"/>
          <w:b/>
          <w:bCs/>
          <w:color w:val="000000" w:themeColor="text1"/>
          <w:sz w:val="28"/>
          <w:szCs w:val="28"/>
          <w:lang w:val="kk-KZ"/>
        </w:rPr>
        <w:t xml:space="preserve"> Қосымша әдебиеттер</w:t>
      </w:r>
      <w:r w:rsidRPr="00D11606">
        <w:rPr>
          <w:rFonts w:ascii="Times New Roman" w:hAnsi="Times New Roman" w:cs="Times New Roman"/>
          <w:b/>
          <w:sz w:val="28"/>
          <w:szCs w:val="28"/>
          <w:lang w:val="kk-KZ"/>
        </w:rPr>
        <w:t xml:space="preserve"> (</w:t>
      </w:r>
      <w:r w:rsidRPr="00D11606">
        <w:rPr>
          <w:rFonts w:ascii="Times New Roman" w:hAnsi="Times New Roman" w:cs="Times New Roman"/>
          <w:sz w:val="28"/>
          <w:szCs w:val="28"/>
          <w:lang w:val="kk-KZ"/>
        </w:rPr>
        <w:t>кейстер, ролдік ойындар, анықтамалар, монографиялар, сөздіктер,  басылымдар  және т.б. сабақ түрлеріне арналған әдістемелік нұсқаулар)</w:t>
      </w:r>
    </w:p>
    <w:p w:rsidR="0078464B" w:rsidRPr="00D11606" w:rsidRDefault="0078464B" w:rsidP="0078464B">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AA4234">
        <w:rPr>
          <w:rFonts w:ascii="Times New Roman" w:hAnsi="Times New Roman" w:cs="Times New Roman"/>
          <w:sz w:val="28"/>
          <w:szCs w:val="28"/>
          <w:lang w:val="kk-KZ"/>
        </w:rPr>
        <w:t xml:space="preserve"> </w:t>
      </w:r>
      <w:r>
        <w:rPr>
          <w:rFonts w:ascii="Times New Roman" w:hAnsi="Times New Roman" w:cs="Times New Roman"/>
          <w:sz w:val="28"/>
          <w:szCs w:val="28"/>
        </w:rPr>
        <w:t>1</w:t>
      </w:r>
      <w:r>
        <w:rPr>
          <w:rFonts w:ascii="Times New Roman" w:hAnsi="Times New Roman" w:cs="Times New Roman"/>
          <w:sz w:val="28"/>
          <w:szCs w:val="28"/>
          <w:lang w:val="kk-KZ"/>
        </w:rPr>
        <w:t>8</w:t>
      </w:r>
      <w:r w:rsidR="00D11606" w:rsidRPr="00D11606">
        <w:rPr>
          <w:rFonts w:ascii="Times New Roman" w:hAnsi="Times New Roman" w:cs="Times New Roman"/>
          <w:sz w:val="28"/>
          <w:szCs w:val="28"/>
        </w:rPr>
        <w:t xml:space="preserve">. </w:t>
      </w:r>
      <w:r w:rsidRPr="00D11606">
        <w:rPr>
          <w:rFonts w:ascii="Times New Roman" w:hAnsi="Times New Roman" w:cs="Times New Roman"/>
          <w:sz w:val="28"/>
          <w:szCs w:val="28"/>
        </w:rPr>
        <w:t>Сопко, В. В. Основы научных исследований: Учеб</w:t>
      </w:r>
      <w:proofErr w:type="gramStart"/>
      <w:r w:rsidRPr="00D11606">
        <w:rPr>
          <w:rFonts w:ascii="Times New Roman" w:hAnsi="Times New Roman" w:cs="Times New Roman"/>
          <w:sz w:val="28"/>
          <w:szCs w:val="28"/>
        </w:rPr>
        <w:t>.п</w:t>
      </w:r>
      <w:proofErr w:type="gramEnd"/>
      <w:r w:rsidRPr="00D11606">
        <w:rPr>
          <w:rFonts w:ascii="Times New Roman" w:hAnsi="Times New Roman" w:cs="Times New Roman"/>
          <w:sz w:val="28"/>
          <w:szCs w:val="28"/>
        </w:rPr>
        <w:t>особие [Текст] : учебное пособие / В.В. Сопко. - Киев</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УМК ВО, </w:t>
      </w:r>
      <w:r w:rsidRPr="00D11606">
        <w:rPr>
          <w:rFonts w:ascii="Times New Roman" w:hAnsi="Times New Roman" w:cs="Times New Roman"/>
          <w:sz w:val="28"/>
          <w:szCs w:val="28"/>
          <w:lang w:val="kk-KZ"/>
        </w:rPr>
        <w:t>2010</w:t>
      </w:r>
      <w:r w:rsidRPr="00D11606">
        <w:rPr>
          <w:rFonts w:ascii="Times New Roman" w:hAnsi="Times New Roman" w:cs="Times New Roman"/>
          <w:sz w:val="28"/>
          <w:szCs w:val="28"/>
        </w:rPr>
        <w:t xml:space="preserve"> - 159 с. </w:t>
      </w:r>
    </w:p>
    <w:p w:rsidR="00D11606" w:rsidRPr="00D11606" w:rsidRDefault="0078464B" w:rsidP="00D11606">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19</w:t>
      </w:r>
      <w:r w:rsidR="00D11606" w:rsidRPr="00D11606">
        <w:rPr>
          <w:rFonts w:ascii="Times New Roman" w:hAnsi="Times New Roman" w:cs="Times New Roman"/>
          <w:sz w:val="28"/>
          <w:szCs w:val="28"/>
        </w:rPr>
        <w:t>. Шкляр М.Ф. Основы научных исследований</w:t>
      </w:r>
      <w:proofErr w:type="gramStart"/>
      <w:r w:rsidR="00D11606" w:rsidRPr="00D11606">
        <w:rPr>
          <w:rFonts w:ascii="Times New Roman" w:hAnsi="Times New Roman" w:cs="Times New Roman"/>
          <w:sz w:val="28"/>
          <w:szCs w:val="28"/>
        </w:rPr>
        <w:t xml:space="preserve"> :</w:t>
      </w:r>
      <w:proofErr w:type="gramEnd"/>
      <w:r w:rsidR="00D11606" w:rsidRPr="00D11606">
        <w:rPr>
          <w:rFonts w:ascii="Times New Roman" w:hAnsi="Times New Roman" w:cs="Times New Roman"/>
          <w:sz w:val="28"/>
          <w:szCs w:val="28"/>
        </w:rPr>
        <w:t xml:space="preserve"> учебное пособие / М. Ф. Шкляр. — М.: Дашков и К, 20</w:t>
      </w:r>
      <w:r w:rsidR="00D11606" w:rsidRPr="00D11606">
        <w:rPr>
          <w:rFonts w:ascii="Times New Roman" w:hAnsi="Times New Roman" w:cs="Times New Roman"/>
          <w:sz w:val="28"/>
          <w:szCs w:val="28"/>
          <w:lang w:val="kk-KZ"/>
        </w:rPr>
        <w:t>10</w:t>
      </w:r>
      <w:r w:rsidR="00D11606" w:rsidRPr="00D11606">
        <w:rPr>
          <w:rFonts w:ascii="Times New Roman" w:hAnsi="Times New Roman" w:cs="Times New Roman"/>
          <w:sz w:val="28"/>
          <w:szCs w:val="28"/>
        </w:rPr>
        <w:t xml:space="preserve">. — 244 с. </w:t>
      </w:r>
    </w:p>
    <w:p w:rsidR="0078464B" w:rsidRPr="00D11606" w:rsidRDefault="0078464B" w:rsidP="0078464B">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20</w:t>
      </w:r>
      <w:r w:rsidRPr="00D11606">
        <w:rPr>
          <w:rFonts w:ascii="Times New Roman" w:hAnsi="Times New Roman" w:cs="Times New Roman"/>
          <w:sz w:val="28"/>
          <w:szCs w:val="28"/>
        </w:rPr>
        <w:t>. Кожухар, В. М. Основы научных исследований [Текст]</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учебное пособие / В. М. Кожухар. - Электрон</w:t>
      </w:r>
      <w:proofErr w:type="gramStart"/>
      <w:r w:rsidRPr="00D11606">
        <w:rPr>
          <w:rFonts w:ascii="Times New Roman" w:hAnsi="Times New Roman" w:cs="Times New Roman"/>
          <w:sz w:val="28"/>
          <w:szCs w:val="28"/>
        </w:rPr>
        <w:t>.т</w:t>
      </w:r>
      <w:proofErr w:type="gramEnd"/>
      <w:r w:rsidRPr="00D11606">
        <w:rPr>
          <w:rFonts w:ascii="Times New Roman" w:hAnsi="Times New Roman" w:cs="Times New Roman"/>
          <w:sz w:val="28"/>
          <w:szCs w:val="28"/>
        </w:rPr>
        <w:t>екстовые дан. - М.</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Дашков и К, 2010. - 216 с. ISBN 978-5-394-00346- 2. </w:t>
      </w:r>
    </w:p>
    <w:p w:rsidR="0078464B" w:rsidRPr="00D11606" w:rsidRDefault="0078464B" w:rsidP="0078464B">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21</w:t>
      </w:r>
      <w:r w:rsidRPr="00D11606">
        <w:rPr>
          <w:rFonts w:ascii="Times New Roman" w:hAnsi="Times New Roman" w:cs="Times New Roman"/>
          <w:sz w:val="28"/>
          <w:szCs w:val="28"/>
        </w:rPr>
        <w:t>. Большаков, О.В. Научное и инженерное обеспечение мясной промышленности / О.В. Большаков. – М.</w:t>
      </w:r>
      <w:proofErr w:type="gramStart"/>
      <w:r w:rsidRPr="00D11606">
        <w:rPr>
          <w:rFonts w:ascii="Times New Roman" w:hAnsi="Times New Roman" w:cs="Times New Roman"/>
          <w:sz w:val="28"/>
          <w:szCs w:val="28"/>
        </w:rPr>
        <w:t xml:space="preserve"> :</w:t>
      </w:r>
      <w:proofErr w:type="gramEnd"/>
      <w:r w:rsidRPr="00D11606">
        <w:rPr>
          <w:rFonts w:ascii="Times New Roman" w:hAnsi="Times New Roman" w:cs="Times New Roman"/>
          <w:sz w:val="28"/>
          <w:szCs w:val="28"/>
        </w:rPr>
        <w:t xml:space="preserve"> Пищевая пром-сть, </w:t>
      </w:r>
      <w:r w:rsidRPr="00D11606">
        <w:rPr>
          <w:rFonts w:ascii="Times New Roman" w:hAnsi="Times New Roman" w:cs="Times New Roman"/>
          <w:sz w:val="28"/>
          <w:szCs w:val="28"/>
          <w:lang w:val="kk-KZ"/>
        </w:rPr>
        <w:t>2010</w:t>
      </w:r>
      <w:r w:rsidRPr="00D11606">
        <w:rPr>
          <w:rFonts w:ascii="Times New Roman" w:hAnsi="Times New Roman" w:cs="Times New Roman"/>
          <w:sz w:val="28"/>
          <w:szCs w:val="28"/>
        </w:rPr>
        <w:t xml:space="preserve">. – 368 с. </w:t>
      </w:r>
    </w:p>
    <w:p w:rsidR="000F0F7B" w:rsidRPr="00D11606" w:rsidRDefault="000F0F7B" w:rsidP="009F6AE4">
      <w:pPr>
        <w:tabs>
          <w:tab w:val="left" w:pos="851"/>
        </w:tabs>
        <w:spacing w:after="0" w:line="240" w:lineRule="auto"/>
        <w:ind w:firstLine="709"/>
        <w:jc w:val="both"/>
        <w:rPr>
          <w:rFonts w:ascii="Times New Roman" w:hAnsi="Times New Roman" w:cs="Times New Roman"/>
          <w:b/>
          <w:sz w:val="28"/>
          <w:szCs w:val="28"/>
          <w:lang w:val="kk-KZ"/>
        </w:rPr>
      </w:pPr>
    </w:p>
    <w:p w:rsidR="000F0F7B" w:rsidRPr="00D11606" w:rsidRDefault="000F0F7B" w:rsidP="00130DCF">
      <w:pPr>
        <w:tabs>
          <w:tab w:val="left" w:pos="851"/>
        </w:tabs>
        <w:ind w:firstLine="709"/>
        <w:jc w:val="center"/>
        <w:rPr>
          <w:rFonts w:ascii="Times New Roman" w:hAnsi="Times New Roman" w:cs="Times New Roman"/>
          <w:b/>
          <w:sz w:val="28"/>
          <w:szCs w:val="28"/>
          <w:lang w:val="kk-KZ"/>
        </w:rPr>
      </w:pPr>
    </w:p>
    <w:p w:rsidR="000F0F7B" w:rsidRPr="00130DCF" w:rsidRDefault="000F0F7B" w:rsidP="000F0F7B">
      <w:pPr>
        <w:tabs>
          <w:tab w:val="left" w:pos="851"/>
        </w:tabs>
        <w:ind w:firstLine="709"/>
        <w:jc w:val="center"/>
        <w:rPr>
          <w:rFonts w:ascii="Times New Roman" w:hAnsi="Times New Roman" w:cs="Times New Roman"/>
          <w:b/>
          <w:sz w:val="28"/>
          <w:szCs w:val="28"/>
          <w:lang w:val="kk-KZ"/>
        </w:rPr>
      </w:pPr>
    </w:p>
    <w:p w:rsidR="0072429A" w:rsidRPr="00130DCF" w:rsidRDefault="0072429A" w:rsidP="00F5622D">
      <w:pPr>
        <w:rPr>
          <w:rFonts w:ascii="Times New Roman" w:hAnsi="Times New Roman" w:cs="Times New Roman"/>
          <w:sz w:val="28"/>
          <w:szCs w:val="28"/>
          <w:lang w:val="kk-KZ"/>
        </w:rPr>
      </w:pPr>
    </w:p>
    <w:p w:rsidR="00F5622D" w:rsidRPr="00130DCF" w:rsidRDefault="00F5622D"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B2678A" w:rsidRPr="00130DCF" w:rsidRDefault="00B2678A" w:rsidP="00D50339">
      <w:pPr>
        <w:rPr>
          <w:rFonts w:ascii="Times New Roman" w:hAnsi="Times New Roman" w:cs="Times New Roman"/>
          <w:sz w:val="28"/>
          <w:szCs w:val="28"/>
          <w:lang w:val="kk-KZ"/>
        </w:rPr>
      </w:pPr>
    </w:p>
    <w:p w:rsidR="00D83BD4" w:rsidRPr="001458E7" w:rsidRDefault="001458E7" w:rsidP="00D83BD4">
      <w:pPr>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Калдыбекова Ж.Б.</w:t>
      </w:r>
      <w:r w:rsidR="00D83BD4" w:rsidRPr="001458E7">
        <w:rPr>
          <w:rFonts w:ascii="Times New Roman" w:hAnsi="Times New Roman" w:cs="Times New Roman"/>
          <w:sz w:val="28"/>
          <w:szCs w:val="28"/>
          <w:lang w:val="kk-KZ" w:eastAsia="ko-KR"/>
        </w:rPr>
        <w:t>,</w:t>
      </w:r>
      <w:r w:rsidR="00D83BD4" w:rsidRPr="001458E7">
        <w:rPr>
          <w:rFonts w:ascii="Times New Roman" w:hAnsi="Times New Roman" w:cs="Times New Roman"/>
          <w:sz w:val="28"/>
          <w:szCs w:val="28"/>
          <w:lang w:val="kk-KZ"/>
        </w:rPr>
        <w:t xml:space="preserve"> Коштаева Г.Е.</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1458E7">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5В072700-Азық-түлік өнімдерінің технологиясы мамандығның студенттірі үшін</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w:t>
      </w:r>
      <w:r w:rsidR="001458E7" w:rsidRPr="00D83BD4">
        <w:rPr>
          <w:rFonts w:ascii="Times New Roman" w:hAnsi="Times New Roman" w:cs="Times New Roman"/>
          <w:sz w:val="28"/>
          <w:szCs w:val="28"/>
          <w:lang w:val="kk-KZ"/>
        </w:rPr>
        <w:t>ҒЫЛЫМИ ЗЕРТТЕУ ЖҰМЫСТАРЫ ЖӘНЕ ПАТЕНТТІК ҒЫЛЫМ</w:t>
      </w:r>
      <w:r w:rsidRPr="001458E7">
        <w:rPr>
          <w:rFonts w:ascii="Times New Roman" w:hAnsi="Times New Roman" w:cs="Times New Roman"/>
          <w:sz w:val="28"/>
          <w:szCs w:val="28"/>
          <w:lang w:val="kk-KZ"/>
        </w:rPr>
        <w:t xml:space="preserve">» </w:t>
      </w:r>
    </w:p>
    <w:p w:rsidR="00D83BD4" w:rsidRPr="001458E7" w:rsidRDefault="001458E7" w:rsidP="001458E7">
      <w:pPr>
        <w:shd w:val="clear" w:color="auto" w:fill="FFFFFF"/>
        <w:jc w:val="center"/>
        <w:rPr>
          <w:rFonts w:ascii="Times New Roman" w:hAnsi="Times New Roman" w:cs="Times New Roman"/>
          <w:sz w:val="28"/>
          <w:szCs w:val="28"/>
          <w:lang w:val="kk-KZ"/>
        </w:rPr>
      </w:pPr>
      <w:r w:rsidRPr="00D83BD4">
        <w:rPr>
          <w:rFonts w:ascii="Times New Roman" w:hAnsi="Times New Roman" w:cs="Times New Roman"/>
          <w:sz w:val="28"/>
          <w:szCs w:val="28"/>
          <w:lang w:val="kk-KZ"/>
        </w:rPr>
        <w:t xml:space="preserve">пәні бойынша </w:t>
      </w:r>
      <w:r>
        <w:rPr>
          <w:rFonts w:ascii="Times New Roman" w:eastAsia="Times New Roman" w:hAnsi="Times New Roman" w:cs="Times New Roman"/>
          <w:sz w:val="28"/>
          <w:szCs w:val="28"/>
          <w:lang w:val="kk-KZ"/>
        </w:rPr>
        <w:t>оқу құралы</w:t>
      </w:r>
    </w:p>
    <w:p w:rsidR="00D83BD4" w:rsidRPr="001458E7" w:rsidRDefault="00D83BD4" w:rsidP="00D83BD4">
      <w:pPr>
        <w:tabs>
          <w:tab w:val="left" w:pos="2506"/>
        </w:tabs>
        <w:ind w:firstLine="709"/>
        <w:rPr>
          <w:rFonts w:ascii="Times New Roman" w:hAnsi="Times New Roman" w:cs="Times New Roman"/>
          <w:sz w:val="28"/>
          <w:szCs w:val="28"/>
          <w:lang w:val="kk-KZ"/>
        </w:rPr>
      </w:pPr>
    </w:p>
    <w:p w:rsidR="00D83BD4" w:rsidRPr="001458E7" w:rsidRDefault="00D83BD4" w:rsidP="001458E7">
      <w:pPr>
        <w:tabs>
          <w:tab w:val="left" w:pos="2506"/>
        </w:tabs>
        <w:rPr>
          <w:rFonts w:ascii="Times New Roman" w:hAnsi="Times New Roman" w:cs="Times New Roman"/>
          <w:sz w:val="28"/>
          <w:szCs w:val="28"/>
          <w:lang w:val="kk-KZ"/>
        </w:rPr>
      </w:pPr>
    </w:p>
    <w:p w:rsidR="00D83BD4" w:rsidRPr="001458E7" w:rsidRDefault="001458E7" w:rsidP="00D83BD4">
      <w:pPr>
        <w:tabs>
          <w:tab w:val="left" w:pos="2506"/>
        </w:tabs>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Мөр басылымы «____» ________2021</w:t>
      </w:r>
      <w:r w:rsidR="00D83BD4" w:rsidRPr="001458E7">
        <w:rPr>
          <w:rFonts w:ascii="Times New Roman" w:hAnsi="Times New Roman" w:cs="Times New Roman"/>
          <w:sz w:val="28"/>
          <w:szCs w:val="28"/>
          <w:lang w:val="kk-KZ"/>
        </w:rPr>
        <w:t xml:space="preserve"> ж.</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Қағаз форматы X×Y1/16</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Типографиалық қағаз.Офсеттік қағаз . Көлемі 10 б.т.</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Тираж 1 дана. Тапсырыс ________________</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 М.Әуезов атындағы Оңтүстік Қазақстан Мемлекеттік Университеті</w:t>
      </w:r>
    </w:p>
    <w:p w:rsidR="00D83BD4" w:rsidRPr="001458E7" w:rsidRDefault="00D83BD4" w:rsidP="00D83BD4">
      <w:pPr>
        <w:tabs>
          <w:tab w:val="left" w:pos="2506"/>
        </w:tabs>
        <w:ind w:firstLine="709"/>
        <w:jc w:val="center"/>
        <w:rPr>
          <w:rFonts w:ascii="Times New Roman" w:hAnsi="Times New Roman" w:cs="Times New Roman"/>
          <w:sz w:val="28"/>
          <w:szCs w:val="28"/>
          <w:lang w:val="kk-KZ"/>
        </w:rPr>
      </w:pPr>
    </w:p>
    <w:p w:rsidR="00D83BD4" w:rsidRPr="001458E7" w:rsidRDefault="00D83BD4" w:rsidP="00D83BD4">
      <w:pPr>
        <w:tabs>
          <w:tab w:val="left" w:pos="2506"/>
        </w:tabs>
        <w:ind w:firstLine="709"/>
        <w:jc w:val="center"/>
        <w:rPr>
          <w:rFonts w:ascii="Times New Roman" w:hAnsi="Times New Roman" w:cs="Times New Roman"/>
          <w:sz w:val="28"/>
          <w:szCs w:val="28"/>
          <w:lang w:val="kk-KZ"/>
        </w:rPr>
      </w:pPr>
      <w:r w:rsidRPr="001458E7">
        <w:rPr>
          <w:rFonts w:ascii="Times New Roman" w:hAnsi="Times New Roman" w:cs="Times New Roman"/>
          <w:sz w:val="28"/>
          <w:szCs w:val="28"/>
          <w:lang w:val="kk-KZ"/>
        </w:rPr>
        <w:t>Баспа орталығы М.Әуезов атындағы ОҚМУ, Шымкент , Тауке хан даң,5</w:t>
      </w:r>
      <w:r w:rsidRPr="001458E7">
        <w:rPr>
          <w:rFonts w:ascii="Times New Roman" w:hAnsi="Times New Roman" w:cs="Times New Roman"/>
          <w:sz w:val="28"/>
          <w:szCs w:val="28"/>
          <w:lang w:val="kk-KZ"/>
        </w:rPr>
        <w:br/>
      </w:r>
      <w:r w:rsidRPr="001458E7">
        <w:rPr>
          <w:rFonts w:ascii="Times New Roman" w:hAnsi="Times New Roman" w:cs="Times New Roman"/>
          <w:sz w:val="28"/>
          <w:szCs w:val="28"/>
          <w:lang w:val="kk-KZ"/>
        </w:rPr>
        <w:br/>
      </w:r>
    </w:p>
    <w:p w:rsidR="00D83BD4" w:rsidRPr="001458E7" w:rsidRDefault="00D83BD4" w:rsidP="00D83BD4">
      <w:pPr>
        <w:ind w:left="927"/>
        <w:jc w:val="both"/>
        <w:rPr>
          <w:rFonts w:ascii="Times New Roman" w:hAnsi="Times New Roman" w:cs="Times New Roman"/>
          <w:sz w:val="30"/>
          <w:szCs w:val="30"/>
          <w:lang w:val="kk-KZ"/>
        </w:rPr>
      </w:pPr>
    </w:p>
    <w:p w:rsidR="00D83BD4" w:rsidRPr="001458E7" w:rsidRDefault="00D83BD4" w:rsidP="00D83BD4">
      <w:pPr>
        <w:rPr>
          <w:rFonts w:ascii="Times New Roman" w:hAnsi="Times New Roman" w:cs="Times New Roman"/>
          <w:lang w:val="kk-KZ"/>
        </w:rPr>
      </w:pPr>
    </w:p>
    <w:p w:rsidR="00B2678A" w:rsidRPr="001458E7" w:rsidRDefault="00B2678A" w:rsidP="00D50339">
      <w:pPr>
        <w:rPr>
          <w:rFonts w:ascii="Times New Roman" w:hAnsi="Times New Roman" w:cs="Times New Roman"/>
          <w:sz w:val="28"/>
          <w:szCs w:val="28"/>
          <w:lang w:val="kk-KZ"/>
        </w:rPr>
      </w:pPr>
    </w:p>
    <w:p w:rsidR="00B2678A" w:rsidRPr="001458E7" w:rsidRDefault="00B2678A" w:rsidP="00D50339">
      <w:pPr>
        <w:rPr>
          <w:rFonts w:ascii="Times New Roman" w:hAnsi="Times New Roman" w:cs="Times New Roman"/>
          <w:sz w:val="28"/>
          <w:szCs w:val="28"/>
          <w:lang w:val="kk-KZ"/>
        </w:rPr>
      </w:pPr>
    </w:p>
    <w:p w:rsidR="00B2678A" w:rsidRPr="001458E7" w:rsidRDefault="00B2678A" w:rsidP="00D50339">
      <w:pPr>
        <w:rPr>
          <w:rFonts w:ascii="Times New Roman" w:hAnsi="Times New Roman" w:cs="Times New Roman"/>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Default="00B2678A" w:rsidP="00D50339">
      <w:pPr>
        <w:rPr>
          <w:lang w:val="kk-KZ"/>
        </w:rPr>
      </w:pPr>
    </w:p>
    <w:p w:rsidR="00B2678A" w:rsidRPr="0072429A" w:rsidRDefault="00B2678A" w:rsidP="00D50339">
      <w:pPr>
        <w:rPr>
          <w:lang w:val="kk-KZ"/>
        </w:rPr>
      </w:pPr>
    </w:p>
    <w:sectPr w:rsidR="00B2678A" w:rsidRPr="0072429A" w:rsidSect="00227962">
      <w:footerReference w:type="default" r:id="rId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410" w:rsidRDefault="003C0410" w:rsidP="008C7412">
      <w:pPr>
        <w:spacing w:after="0" w:line="240" w:lineRule="auto"/>
      </w:pPr>
      <w:r>
        <w:separator/>
      </w:r>
    </w:p>
  </w:endnote>
  <w:endnote w:type="continuationSeparator" w:id="1">
    <w:p w:rsidR="003C0410" w:rsidRDefault="003C0410" w:rsidP="008C74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imes New Roman KZ">
    <w:altName w:val="Times New Roman"/>
    <w:charset w:val="CC"/>
    <w:family w:val="roman"/>
    <w:pitch w:val="variable"/>
    <w:sig w:usb0="00000001" w:usb1="0000387A" w:usb2="00000020" w:usb3="00000000" w:csb0="0000009F" w:csb1="00000000"/>
  </w:font>
  <w:font w:name="Times/Kazakh">
    <w:panose1 w:val="020B0604020202020204"/>
    <w:charset w:val="00"/>
    <w:family w:val="swiss"/>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8019719"/>
      <w:docPartObj>
        <w:docPartGallery w:val="Page Numbers (Bottom of Page)"/>
        <w:docPartUnique/>
      </w:docPartObj>
    </w:sdtPr>
    <w:sdtContent>
      <w:p w:rsidR="001B44BE" w:rsidRDefault="00054B50">
        <w:pPr>
          <w:pStyle w:val="af"/>
          <w:jc w:val="center"/>
        </w:pPr>
        <w:r>
          <w:fldChar w:fldCharType="begin"/>
        </w:r>
        <w:r w:rsidR="001B44BE">
          <w:instrText>PAGE   \* MERGEFORMAT</w:instrText>
        </w:r>
        <w:r>
          <w:fldChar w:fldCharType="separate"/>
        </w:r>
        <w:r w:rsidR="00AA4234">
          <w:rPr>
            <w:noProof/>
          </w:rPr>
          <w:t>3</w:t>
        </w:r>
        <w:r>
          <w:fldChar w:fldCharType="end"/>
        </w:r>
      </w:p>
    </w:sdtContent>
  </w:sdt>
  <w:p w:rsidR="001B44BE" w:rsidRDefault="001B44B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410" w:rsidRDefault="003C0410" w:rsidP="008C7412">
      <w:pPr>
        <w:spacing w:after="0" w:line="240" w:lineRule="auto"/>
      </w:pPr>
      <w:r>
        <w:separator/>
      </w:r>
    </w:p>
  </w:footnote>
  <w:footnote w:type="continuationSeparator" w:id="1">
    <w:p w:rsidR="003C0410" w:rsidRDefault="003C0410" w:rsidP="008C74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E7EE2"/>
    <w:multiLevelType w:val="multilevel"/>
    <w:tmpl w:val="D6D8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1907B8"/>
    <w:multiLevelType w:val="multilevel"/>
    <w:tmpl w:val="A824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0EC6674"/>
    <w:multiLevelType w:val="multilevel"/>
    <w:tmpl w:val="7364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F157C1"/>
    <w:multiLevelType w:val="multilevel"/>
    <w:tmpl w:val="BF98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057513"/>
    <w:multiLevelType w:val="multilevel"/>
    <w:tmpl w:val="71E00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520261"/>
    <w:multiLevelType w:val="hybridMultilevel"/>
    <w:tmpl w:val="9F9EEC82"/>
    <w:lvl w:ilvl="0" w:tplc="E81E53F6">
      <w:start w:val="2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8A6B2D"/>
    <w:multiLevelType w:val="multilevel"/>
    <w:tmpl w:val="BF42D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01349C"/>
    <w:multiLevelType w:val="multilevel"/>
    <w:tmpl w:val="E18E821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03B50"/>
    <w:multiLevelType w:val="multilevel"/>
    <w:tmpl w:val="7D7A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D61229"/>
    <w:multiLevelType w:val="hybridMultilevel"/>
    <w:tmpl w:val="0A9C7444"/>
    <w:lvl w:ilvl="0" w:tplc="45C2AE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A522675"/>
    <w:multiLevelType w:val="multilevel"/>
    <w:tmpl w:val="44200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D692D23"/>
    <w:multiLevelType w:val="multilevel"/>
    <w:tmpl w:val="AD8EC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14554C"/>
    <w:multiLevelType w:val="hybridMultilevel"/>
    <w:tmpl w:val="184EE176"/>
    <w:lvl w:ilvl="0" w:tplc="F2E850E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CEF3AB6"/>
    <w:multiLevelType w:val="multilevel"/>
    <w:tmpl w:val="41AE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A73193"/>
    <w:multiLevelType w:val="multilevel"/>
    <w:tmpl w:val="FE6C2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FB773E0"/>
    <w:multiLevelType w:val="multilevel"/>
    <w:tmpl w:val="6BD40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0B016A"/>
    <w:multiLevelType w:val="multilevel"/>
    <w:tmpl w:val="C9A2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111298"/>
    <w:multiLevelType w:val="multilevel"/>
    <w:tmpl w:val="226042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7B012B"/>
    <w:multiLevelType w:val="multilevel"/>
    <w:tmpl w:val="1520B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6312CED"/>
    <w:multiLevelType w:val="multilevel"/>
    <w:tmpl w:val="64A45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65A5867"/>
    <w:multiLevelType w:val="multilevel"/>
    <w:tmpl w:val="822EA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C000BE1"/>
    <w:multiLevelType w:val="multilevel"/>
    <w:tmpl w:val="DB584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E741D73"/>
    <w:multiLevelType w:val="hybridMultilevel"/>
    <w:tmpl w:val="6F18787C"/>
    <w:lvl w:ilvl="0" w:tplc="CF08049E">
      <w:start w:val="2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915BF4"/>
    <w:multiLevelType w:val="multilevel"/>
    <w:tmpl w:val="D60AC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3"/>
  </w:num>
  <w:num w:numId="3">
    <w:abstractNumId w:val="10"/>
  </w:num>
  <w:num w:numId="4">
    <w:abstractNumId w:val="21"/>
  </w:num>
  <w:num w:numId="5">
    <w:abstractNumId w:val="19"/>
  </w:num>
  <w:num w:numId="6">
    <w:abstractNumId w:val="7"/>
  </w:num>
  <w:num w:numId="7">
    <w:abstractNumId w:val="23"/>
  </w:num>
  <w:num w:numId="8">
    <w:abstractNumId w:val="1"/>
  </w:num>
  <w:num w:numId="9">
    <w:abstractNumId w:val="12"/>
  </w:num>
  <w:num w:numId="10">
    <w:abstractNumId w:val="2"/>
  </w:num>
  <w:num w:numId="11">
    <w:abstractNumId w:val="18"/>
  </w:num>
  <w:num w:numId="12">
    <w:abstractNumId w:val="11"/>
  </w:num>
  <w:num w:numId="13">
    <w:abstractNumId w:val="14"/>
  </w:num>
  <w:num w:numId="14">
    <w:abstractNumId w:val="0"/>
  </w:num>
  <w:num w:numId="15">
    <w:abstractNumId w:val="4"/>
  </w:num>
  <w:num w:numId="16">
    <w:abstractNumId w:val="8"/>
  </w:num>
  <w:num w:numId="17">
    <w:abstractNumId w:val="6"/>
  </w:num>
  <w:num w:numId="18">
    <w:abstractNumId w:val="20"/>
  </w:num>
  <w:num w:numId="19">
    <w:abstractNumId w:val="13"/>
  </w:num>
  <w:num w:numId="20">
    <w:abstractNumId w:val="16"/>
  </w:num>
  <w:num w:numId="21">
    <w:abstractNumId w:val="15"/>
  </w:num>
  <w:num w:numId="22">
    <w:abstractNumId w:val="17"/>
  </w:num>
  <w:num w:numId="23">
    <w:abstractNumId w:val="22"/>
  </w:num>
  <w:num w:numId="24">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0"/>
    <w:footnote w:id="1"/>
  </w:footnotePr>
  <w:endnotePr>
    <w:endnote w:id="0"/>
    <w:endnote w:id="1"/>
  </w:endnotePr>
  <w:compat>
    <w:useFELayout/>
  </w:compat>
  <w:rsids>
    <w:rsidRoot w:val="007561E3"/>
    <w:rsid w:val="000015CB"/>
    <w:rsid w:val="00054B50"/>
    <w:rsid w:val="00056E4E"/>
    <w:rsid w:val="000F0F7B"/>
    <w:rsid w:val="00130DCF"/>
    <w:rsid w:val="001458E7"/>
    <w:rsid w:val="00163F13"/>
    <w:rsid w:val="001A79D7"/>
    <w:rsid w:val="001B44BE"/>
    <w:rsid w:val="001D57EE"/>
    <w:rsid w:val="002018ED"/>
    <w:rsid w:val="00213B27"/>
    <w:rsid w:val="00227962"/>
    <w:rsid w:val="0027458E"/>
    <w:rsid w:val="002A1AC9"/>
    <w:rsid w:val="002D38A0"/>
    <w:rsid w:val="002D67B5"/>
    <w:rsid w:val="002E2F31"/>
    <w:rsid w:val="00305AC0"/>
    <w:rsid w:val="0031527F"/>
    <w:rsid w:val="003311F7"/>
    <w:rsid w:val="00344F5A"/>
    <w:rsid w:val="0038158F"/>
    <w:rsid w:val="00387368"/>
    <w:rsid w:val="003C0410"/>
    <w:rsid w:val="003C5EC1"/>
    <w:rsid w:val="003F461D"/>
    <w:rsid w:val="00481D36"/>
    <w:rsid w:val="00485FCD"/>
    <w:rsid w:val="00495CAF"/>
    <w:rsid w:val="004D07A9"/>
    <w:rsid w:val="004D6D44"/>
    <w:rsid w:val="00537286"/>
    <w:rsid w:val="00566DF5"/>
    <w:rsid w:val="00575635"/>
    <w:rsid w:val="005824A9"/>
    <w:rsid w:val="005A0B8E"/>
    <w:rsid w:val="005C5872"/>
    <w:rsid w:val="00673E5B"/>
    <w:rsid w:val="006D6849"/>
    <w:rsid w:val="0072429A"/>
    <w:rsid w:val="007561E3"/>
    <w:rsid w:val="0078464B"/>
    <w:rsid w:val="00797E39"/>
    <w:rsid w:val="007E44F8"/>
    <w:rsid w:val="00824356"/>
    <w:rsid w:val="00871157"/>
    <w:rsid w:val="00897F8A"/>
    <w:rsid w:val="008B3BDA"/>
    <w:rsid w:val="008B784C"/>
    <w:rsid w:val="008C3709"/>
    <w:rsid w:val="008C5981"/>
    <w:rsid w:val="008C62F4"/>
    <w:rsid w:val="008C7412"/>
    <w:rsid w:val="0095742D"/>
    <w:rsid w:val="009855DE"/>
    <w:rsid w:val="00995D24"/>
    <w:rsid w:val="009F6AE4"/>
    <w:rsid w:val="00A13293"/>
    <w:rsid w:val="00AA4234"/>
    <w:rsid w:val="00B01D33"/>
    <w:rsid w:val="00B2678A"/>
    <w:rsid w:val="00B4146F"/>
    <w:rsid w:val="00B71BC4"/>
    <w:rsid w:val="00B90397"/>
    <w:rsid w:val="00BE11A1"/>
    <w:rsid w:val="00BF1021"/>
    <w:rsid w:val="00C55883"/>
    <w:rsid w:val="00C835E1"/>
    <w:rsid w:val="00C860CA"/>
    <w:rsid w:val="00CA6729"/>
    <w:rsid w:val="00CB1E5F"/>
    <w:rsid w:val="00CE46F4"/>
    <w:rsid w:val="00CE5676"/>
    <w:rsid w:val="00D11606"/>
    <w:rsid w:val="00D50339"/>
    <w:rsid w:val="00D768AC"/>
    <w:rsid w:val="00D83BD4"/>
    <w:rsid w:val="00DA6E20"/>
    <w:rsid w:val="00E00F99"/>
    <w:rsid w:val="00E240D6"/>
    <w:rsid w:val="00E36F42"/>
    <w:rsid w:val="00E87E93"/>
    <w:rsid w:val="00EE4AE1"/>
    <w:rsid w:val="00F403D1"/>
    <w:rsid w:val="00F542A7"/>
    <w:rsid w:val="00F5622D"/>
    <w:rsid w:val="00F567E2"/>
    <w:rsid w:val="00FE5D0C"/>
    <w:rsid w:val="00FF3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962"/>
  </w:style>
  <w:style w:type="paragraph" w:styleId="1">
    <w:name w:val="heading 1"/>
    <w:basedOn w:val="a"/>
    <w:next w:val="a"/>
    <w:link w:val="10"/>
    <w:qFormat/>
    <w:rsid w:val="000F0F7B"/>
    <w:pPr>
      <w:keepNext/>
      <w:spacing w:after="0" w:line="240" w:lineRule="auto"/>
      <w:ind w:firstLine="540"/>
      <w:jc w:val="both"/>
      <w:outlineLvl w:val="0"/>
    </w:pPr>
    <w:rPr>
      <w:rFonts w:ascii="Times New Roman" w:eastAsia="Times New Roman" w:hAnsi="Times New Roman" w:cs="Times New Roman"/>
      <w:b/>
      <w:bCs/>
      <w:sz w:val="28"/>
      <w:szCs w:val="24"/>
      <w:lang w:val="kk-KZ"/>
    </w:rPr>
  </w:style>
  <w:style w:type="paragraph" w:styleId="2">
    <w:name w:val="heading 2"/>
    <w:basedOn w:val="a"/>
    <w:next w:val="a"/>
    <w:link w:val="20"/>
    <w:qFormat/>
    <w:rsid w:val="000F0F7B"/>
    <w:pPr>
      <w:keepNext/>
      <w:spacing w:after="0" w:line="240" w:lineRule="auto"/>
      <w:ind w:firstLine="540"/>
      <w:jc w:val="both"/>
      <w:outlineLvl w:val="1"/>
    </w:pPr>
    <w:rPr>
      <w:rFonts w:ascii="Times New Roman" w:eastAsia="Times New Roman" w:hAnsi="Times New Roman" w:cs="Times New Roman"/>
      <w:b/>
      <w:bCs/>
      <w:sz w:val="32"/>
      <w:szCs w:val="24"/>
      <w:lang w:val="kk-KZ"/>
    </w:rPr>
  </w:style>
  <w:style w:type="paragraph" w:styleId="3">
    <w:name w:val="heading 3"/>
    <w:basedOn w:val="a"/>
    <w:next w:val="a"/>
    <w:link w:val="30"/>
    <w:qFormat/>
    <w:rsid w:val="000F0F7B"/>
    <w:pPr>
      <w:keepNext/>
      <w:spacing w:after="0" w:line="240" w:lineRule="auto"/>
      <w:ind w:firstLine="540"/>
      <w:jc w:val="center"/>
      <w:outlineLvl w:val="2"/>
    </w:pPr>
    <w:rPr>
      <w:rFonts w:ascii="Times New Roman" w:eastAsia="Times New Roman" w:hAnsi="Times New Roman" w:cs="Times New Roman"/>
      <w:b/>
      <w:bCs/>
      <w:sz w:val="28"/>
      <w:szCs w:val="24"/>
      <w:lang w:val="kk-KZ"/>
    </w:rPr>
  </w:style>
  <w:style w:type="paragraph" w:styleId="4">
    <w:name w:val="heading 4"/>
    <w:basedOn w:val="a"/>
    <w:next w:val="a"/>
    <w:link w:val="40"/>
    <w:qFormat/>
    <w:rsid w:val="000F0F7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0F0F7B"/>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0F0F7B"/>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0F0F7B"/>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0F0F7B"/>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0F0F7B"/>
    <w:pPr>
      <w:keepNext/>
      <w:spacing w:after="0" w:line="240" w:lineRule="auto"/>
      <w:ind w:firstLine="708"/>
      <w:jc w:val="right"/>
      <w:outlineLvl w:val="8"/>
    </w:pPr>
    <w:rPr>
      <w:rFonts w:ascii="Times New Roman" w:eastAsia="Times New Roman" w:hAnsi="Times New Roman" w:cs="Times New Roman"/>
      <w:b/>
      <w:bCs/>
      <w:color w:val="000000"/>
      <w:sz w:val="28"/>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7561E3"/>
    <w:pPr>
      <w:spacing w:after="0" w:line="240" w:lineRule="auto"/>
      <w:jc w:val="center"/>
    </w:pPr>
    <w:rPr>
      <w:rFonts w:ascii="Times New Roman" w:eastAsia="Times New Roman" w:hAnsi="Times New Roman" w:cs="Times New Roman"/>
      <w:sz w:val="28"/>
      <w:szCs w:val="20"/>
    </w:rPr>
  </w:style>
  <w:style w:type="character" w:customStyle="1" w:styleId="31">
    <w:name w:val="Оглавление 3 Знак"/>
    <w:basedOn w:val="a0"/>
    <w:link w:val="32"/>
    <w:locked/>
    <w:rsid w:val="0095742D"/>
    <w:rPr>
      <w:rFonts w:ascii="Times New Roman" w:eastAsia="Times New Roman" w:hAnsi="Times New Roman" w:cs="Times New Roman"/>
      <w:color w:val="0D0D0D" w:themeColor="text1" w:themeTint="F2"/>
      <w:sz w:val="28"/>
      <w:szCs w:val="28"/>
      <w:lang w:val="kk-KZ"/>
    </w:rPr>
  </w:style>
  <w:style w:type="paragraph" w:styleId="32">
    <w:name w:val="toc 3"/>
    <w:basedOn w:val="a"/>
    <w:link w:val="31"/>
    <w:autoRedefine/>
    <w:unhideWhenUsed/>
    <w:rsid w:val="0095742D"/>
    <w:pPr>
      <w:widowControl w:val="0"/>
      <w:tabs>
        <w:tab w:val="right" w:pos="0"/>
        <w:tab w:val="right" w:pos="6427"/>
      </w:tabs>
      <w:spacing w:after="0" w:line="240" w:lineRule="auto"/>
      <w:ind w:firstLine="426"/>
      <w:jc w:val="center"/>
    </w:pPr>
    <w:rPr>
      <w:rFonts w:ascii="Times New Roman" w:eastAsia="Times New Roman" w:hAnsi="Times New Roman" w:cs="Times New Roman"/>
      <w:color w:val="0D0D0D" w:themeColor="text1" w:themeTint="F2"/>
      <w:sz w:val="28"/>
      <w:szCs w:val="28"/>
      <w:lang w:val="kk-KZ"/>
    </w:rPr>
  </w:style>
  <w:style w:type="table" w:styleId="a4">
    <w:name w:val="Table Grid"/>
    <w:basedOn w:val="a1"/>
    <w:rsid w:val="00897F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F5622D"/>
    <w:pPr>
      <w:spacing w:after="0" w:line="240" w:lineRule="auto"/>
    </w:pPr>
    <w:rPr>
      <w:rFonts w:ascii="Calibri" w:eastAsia="Calibri" w:hAnsi="Calibri" w:cs="Times New Roman"/>
      <w:lang w:eastAsia="en-US"/>
    </w:rPr>
  </w:style>
  <w:style w:type="paragraph" w:styleId="a6">
    <w:name w:val="Normal (Web)"/>
    <w:basedOn w:val="a"/>
    <w:uiPriority w:val="99"/>
    <w:unhideWhenUsed/>
    <w:rsid w:val="0038158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38158F"/>
    <w:rPr>
      <w:i/>
      <w:iCs/>
    </w:rPr>
  </w:style>
  <w:style w:type="character" w:styleId="a8">
    <w:name w:val="Strong"/>
    <w:basedOn w:val="a0"/>
    <w:uiPriority w:val="22"/>
    <w:qFormat/>
    <w:rsid w:val="0038158F"/>
    <w:rPr>
      <w:b/>
      <w:bCs/>
    </w:rPr>
  </w:style>
  <w:style w:type="paragraph" w:styleId="a9">
    <w:name w:val="Balloon Text"/>
    <w:basedOn w:val="a"/>
    <w:link w:val="aa"/>
    <w:uiPriority w:val="99"/>
    <w:semiHidden/>
    <w:unhideWhenUsed/>
    <w:rsid w:val="003815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8158F"/>
    <w:rPr>
      <w:rFonts w:ascii="Tahoma" w:hAnsi="Tahoma" w:cs="Tahoma"/>
      <w:sz w:val="16"/>
      <w:szCs w:val="16"/>
    </w:rPr>
  </w:style>
  <w:style w:type="character" w:customStyle="1" w:styleId="apple-converted-space">
    <w:name w:val="apple-converted-space"/>
    <w:basedOn w:val="a0"/>
    <w:rsid w:val="00CA6729"/>
  </w:style>
  <w:style w:type="character" w:customStyle="1" w:styleId="10">
    <w:name w:val="Заголовок 1 Знак"/>
    <w:basedOn w:val="a0"/>
    <w:link w:val="1"/>
    <w:rsid w:val="000F0F7B"/>
    <w:rPr>
      <w:rFonts w:ascii="Times New Roman" w:eastAsia="Times New Roman" w:hAnsi="Times New Roman" w:cs="Times New Roman"/>
      <w:b/>
      <w:bCs/>
      <w:sz w:val="28"/>
      <w:szCs w:val="24"/>
      <w:lang w:val="kk-KZ"/>
    </w:rPr>
  </w:style>
  <w:style w:type="character" w:customStyle="1" w:styleId="20">
    <w:name w:val="Заголовок 2 Знак"/>
    <w:basedOn w:val="a0"/>
    <w:link w:val="2"/>
    <w:rsid w:val="000F0F7B"/>
    <w:rPr>
      <w:rFonts w:ascii="Times New Roman" w:eastAsia="Times New Roman" w:hAnsi="Times New Roman" w:cs="Times New Roman"/>
      <w:b/>
      <w:bCs/>
      <w:sz w:val="32"/>
      <w:szCs w:val="24"/>
      <w:lang w:val="kk-KZ"/>
    </w:rPr>
  </w:style>
  <w:style w:type="character" w:customStyle="1" w:styleId="30">
    <w:name w:val="Заголовок 3 Знак"/>
    <w:basedOn w:val="a0"/>
    <w:link w:val="3"/>
    <w:rsid w:val="000F0F7B"/>
    <w:rPr>
      <w:rFonts w:ascii="Times New Roman" w:eastAsia="Times New Roman" w:hAnsi="Times New Roman" w:cs="Times New Roman"/>
      <w:b/>
      <w:bCs/>
      <w:sz w:val="28"/>
      <w:szCs w:val="24"/>
      <w:lang w:val="kk-KZ"/>
    </w:rPr>
  </w:style>
  <w:style w:type="character" w:customStyle="1" w:styleId="40">
    <w:name w:val="Заголовок 4 Знак"/>
    <w:basedOn w:val="a0"/>
    <w:link w:val="4"/>
    <w:rsid w:val="000F0F7B"/>
    <w:rPr>
      <w:rFonts w:ascii="Times New Roman" w:eastAsia="Times New Roman" w:hAnsi="Times New Roman" w:cs="Times New Roman"/>
      <w:b/>
      <w:bCs/>
      <w:sz w:val="28"/>
      <w:szCs w:val="28"/>
    </w:rPr>
  </w:style>
  <w:style w:type="character" w:customStyle="1" w:styleId="50">
    <w:name w:val="Заголовок 5 Знак"/>
    <w:basedOn w:val="a0"/>
    <w:link w:val="5"/>
    <w:rsid w:val="000F0F7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0F0F7B"/>
    <w:rPr>
      <w:rFonts w:ascii="Times New Roman" w:eastAsia="Times New Roman" w:hAnsi="Times New Roman" w:cs="Times New Roman"/>
      <w:b/>
      <w:bCs/>
    </w:rPr>
  </w:style>
  <w:style w:type="character" w:customStyle="1" w:styleId="70">
    <w:name w:val="Заголовок 7 Знак"/>
    <w:basedOn w:val="a0"/>
    <w:link w:val="7"/>
    <w:rsid w:val="000F0F7B"/>
    <w:rPr>
      <w:rFonts w:ascii="Times New Roman" w:eastAsia="Times New Roman" w:hAnsi="Times New Roman" w:cs="Times New Roman"/>
      <w:sz w:val="24"/>
      <w:szCs w:val="24"/>
    </w:rPr>
  </w:style>
  <w:style w:type="character" w:customStyle="1" w:styleId="80">
    <w:name w:val="Заголовок 8 Знак"/>
    <w:basedOn w:val="a0"/>
    <w:link w:val="8"/>
    <w:rsid w:val="000F0F7B"/>
    <w:rPr>
      <w:rFonts w:ascii="Times New Roman" w:eastAsia="Times New Roman" w:hAnsi="Times New Roman" w:cs="Times New Roman"/>
      <w:i/>
      <w:iCs/>
      <w:sz w:val="24"/>
      <w:szCs w:val="24"/>
    </w:rPr>
  </w:style>
  <w:style w:type="character" w:customStyle="1" w:styleId="90">
    <w:name w:val="Заголовок 9 Знак"/>
    <w:basedOn w:val="a0"/>
    <w:link w:val="9"/>
    <w:rsid w:val="000F0F7B"/>
    <w:rPr>
      <w:rFonts w:ascii="Times New Roman" w:eastAsia="Times New Roman" w:hAnsi="Times New Roman" w:cs="Times New Roman"/>
      <w:b/>
      <w:bCs/>
      <w:color w:val="000000"/>
      <w:sz w:val="28"/>
      <w:szCs w:val="24"/>
      <w:lang w:val="kk-KZ"/>
    </w:rPr>
  </w:style>
  <w:style w:type="character" w:styleId="ab">
    <w:name w:val="Hyperlink"/>
    <w:rsid w:val="000F0F7B"/>
    <w:rPr>
      <w:color w:val="000080"/>
      <w:u w:val="single"/>
    </w:rPr>
  </w:style>
  <w:style w:type="character" w:styleId="ac">
    <w:name w:val="FollowedHyperlink"/>
    <w:rsid w:val="000F0F7B"/>
    <w:rPr>
      <w:color w:val="800080"/>
      <w:u w:val="single"/>
    </w:rPr>
  </w:style>
  <w:style w:type="paragraph" w:styleId="ad">
    <w:name w:val="header"/>
    <w:basedOn w:val="a"/>
    <w:link w:val="ae"/>
    <w:rsid w:val="000F0F7B"/>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e">
    <w:name w:val="Верхний колонтитул Знак"/>
    <w:basedOn w:val="a0"/>
    <w:link w:val="ad"/>
    <w:rsid w:val="000F0F7B"/>
    <w:rPr>
      <w:rFonts w:ascii="Arial" w:eastAsia="Times New Roman" w:hAnsi="Arial" w:cs="Arial"/>
      <w:sz w:val="20"/>
      <w:szCs w:val="20"/>
    </w:rPr>
  </w:style>
  <w:style w:type="paragraph" w:styleId="af">
    <w:name w:val="footer"/>
    <w:basedOn w:val="a"/>
    <w:link w:val="af0"/>
    <w:uiPriority w:val="99"/>
    <w:rsid w:val="000F0F7B"/>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f0">
    <w:name w:val="Нижний колонтитул Знак"/>
    <w:basedOn w:val="a0"/>
    <w:link w:val="af"/>
    <w:uiPriority w:val="99"/>
    <w:rsid w:val="000F0F7B"/>
    <w:rPr>
      <w:rFonts w:ascii="Arial" w:eastAsia="Times New Roman" w:hAnsi="Arial" w:cs="Arial"/>
      <w:sz w:val="20"/>
      <w:szCs w:val="20"/>
    </w:rPr>
  </w:style>
  <w:style w:type="paragraph" w:styleId="af1">
    <w:name w:val="List Bullet"/>
    <w:basedOn w:val="a"/>
    <w:autoRedefine/>
    <w:rsid w:val="000F0F7B"/>
    <w:pPr>
      <w:tabs>
        <w:tab w:val="num" w:pos="720"/>
      </w:tabs>
      <w:spacing w:after="0" w:line="240" w:lineRule="auto"/>
      <w:ind w:left="720" w:hanging="360"/>
    </w:pPr>
    <w:rPr>
      <w:rFonts w:ascii="Times New Roman" w:eastAsia="Times New Roman" w:hAnsi="Times New Roman" w:cs="Times New Roman"/>
      <w:sz w:val="24"/>
      <w:szCs w:val="24"/>
    </w:rPr>
  </w:style>
  <w:style w:type="paragraph" w:styleId="af2">
    <w:name w:val="Title"/>
    <w:basedOn w:val="a"/>
    <w:link w:val="af3"/>
    <w:qFormat/>
    <w:rsid w:val="000F0F7B"/>
    <w:pPr>
      <w:shd w:val="clear" w:color="auto" w:fill="FFFFFF"/>
      <w:autoSpaceDE w:val="0"/>
      <w:autoSpaceDN w:val="0"/>
      <w:adjustRightInd w:val="0"/>
      <w:spacing w:after="0" w:line="480" w:lineRule="auto"/>
      <w:jc w:val="center"/>
    </w:pPr>
    <w:rPr>
      <w:rFonts w:ascii="KZ Times New Roman" w:eastAsia="Times New Roman" w:hAnsi="KZ Times New Roman" w:cs="Times New Roman"/>
      <w:b/>
      <w:noProof/>
      <w:color w:val="000000"/>
      <w:sz w:val="24"/>
      <w:szCs w:val="24"/>
    </w:rPr>
  </w:style>
  <w:style w:type="character" w:customStyle="1" w:styleId="af3">
    <w:name w:val="Название Знак"/>
    <w:basedOn w:val="a0"/>
    <w:link w:val="af2"/>
    <w:rsid w:val="000F0F7B"/>
    <w:rPr>
      <w:rFonts w:ascii="KZ Times New Roman" w:eastAsia="Times New Roman" w:hAnsi="KZ Times New Roman" w:cs="Times New Roman"/>
      <w:b/>
      <w:noProof/>
      <w:color w:val="000000"/>
      <w:sz w:val="24"/>
      <w:szCs w:val="24"/>
      <w:shd w:val="clear" w:color="auto" w:fill="FFFFFF"/>
    </w:rPr>
  </w:style>
  <w:style w:type="paragraph" w:styleId="af4">
    <w:name w:val="Body Text"/>
    <w:basedOn w:val="a"/>
    <w:link w:val="af5"/>
    <w:rsid w:val="000F0F7B"/>
    <w:pPr>
      <w:spacing w:after="120" w:line="240" w:lineRule="auto"/>
    </w:pPr>
    <w:rPr>
      <w:rFonts w:ascii="Times New Roman" w:eastAsia="Times New Roman" w:hAnsi="Times New Roman" w:cs="Times New Roman"/>
      <w:sz w:val="24"/>
      <w:szCs w:val="24"/>
    </w:rPr>
  </w:style>
  <w:style w:type="character" w:customStyle="1" w:styleId="af5">
    <w:name w:val="Основной текст Знак"/>
    <w:basedOn w:val="a0"/>
    <w:link w:val="af4"/>
    <w:rsid w:val="000F0F7B"/>
    <w:rPr>
      <w:rFonts w:ascii="Times New Roman" w:eastAsia="Times New Roman" w:hAnsi="Times New Roman" w:cs="Times New Roman"/>
      <w:sz w:val="24"/>
      <w:szCs w:val="24"/>
    </w:rPr>
  </w:style>
  <w:style w:type="paragraph" w:styleId="af6">
    <w:name w:val="Body Text Indent"/>
    <w:basedOn w:val="a"/>
    <w:link w:val="af7"/>
    <w:rsid w:val="000F0F7B"/>
    <w:pPr>
      <w:spacing w:after="0" w:line="240" w:lineRule="auto"/>
      <w:ind w:firstLine="540"/>
      <w:jc w:val="both"/>
    </w:pPr>
    <w:rPr>
      <w:rFonts w:ascii="Times New Roman" w:eastAsia="Times New Roman" w:hAnsi="Times New Roman" w:cs="Times New Roman"/>
      <w:sz w:val="28"/>
      <w:szCs w:val="24"/>
      <w:lang w:val="kk-KZ"/>
    </w:rPr>
  </w:style>
  <w:style w:type="character" w:customStyle="1" w:styleId="af7">
    <w:name w:val="Основной текст с отступом Знак"/>
    <w:basedOn w:val="a0"/>
    <w:link w:val="af6"/>
    <w:rsid w:val="000F0F7B"/>
    <w:rPr>
      <w:rFonts w:ascii="Times New Roman" w:eastAsia="Times New Roman" w:hAnsi="Times New Roman" w:cs="Times New Roman"/>
      <w:sz w:val="28"/>
      <w:szCs w:val="24"/>
      <w:lang w:val="kk-KZ"/>
    </w:rPr>
  </w:style>
  <w:style w:type="paragraph" w:styleId="af8">
    <w:name w:val="Subtitle"/>
    <w:basedOn w:val="a"/>
    <w:link w:val="af9"/>
    <w:qFormat/>
    <w:rsid w:val="000F0F7B"/>
    <w:pPr>
      <w:spacing w:after="0" w:line="240" w:lineRule="auto"/>
      <w:jc w:val="center"/>
    </w:pPr>
    <w:rPr>
      <w:rFonts w:ascii="Times New Roman KZ" w:eastAsia="Times New Roman" w:hAnsi="Times New Roman KZ" w:cs="Times New Roman"/>
      <w:b/>
      <w:sz w:val="28"/>
      <w:szCs w:val="24"/>
      <w:lang w:val="kk-KZ"/>
    </w:rPr>
  </w:style>
  <w:style w:type="character" w:customStyle="1" w:styleId="af9">
    <w:name w:val="Подзаголовок Знак"/>
    <w:basedOn w:val="a0"/>
    <w:link w:val="af8"/>
    <w:rsid w:val="000F0F7B"/>
    <w:rPr>
      <w:rFonts w:ascii="Times New Roman KZ" w:eastAsia="Times New Roman" w:hAnsi="Times New Roman KZ" w:cs="Times New Roman"/>
      <w:b/>
      <w:sz w:val="28"/>
      <w:szCs w:val="24"/>
      <w:lang w:val="kk-KZ"/>
    </w:rPr>
  </w:style>
  <w:style w:type="paragraph" w:styleId="21">
    <w:name w:val="Body Text 2"/>
    <w:basedOn w:val="a"/>
    <w:link w:val="22"/>
    <w:rsid w:val="000F0F7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F0F7B"/>
    <w:rPr>
      <w:rFonts w:ascii="Times New Roman" w:eastAsia="Times New Roman" w:hAnsi="Times New Roman" w:cs="Times New Roman"/>
      <w:sz w:val="24"/>
      <w:szCs w:val="24"/>
    </w:rPr>
  </w:style>
  <w:style w:type="paragraph" w:styleId="33">
    <w:name w:val="Body Text 3"/>
    <w:basedOn w:val="a"/>
    <w:link w:val="34"/>
    <w:rsid w:val="000F0F7B"/>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0F0F7B"/>
    <w:rPr>
      <w:rFonts w:ascii="Times New Roman" w:eastAsia="Times New Roman" w:hAnsi="Times New Roman" w:cs="Times New Roman"/>
      <w:sz w:val="16"/>
      <w:szCs w:val="16"/>
    </w:rPr>
  </w:style>
  <w:style w:type="paragraph" w:styleId="23">
    <w:name w:val="Body Text Indent 2"/>
    <w:basedOn w:val="a"/>
    <w:link w:val="24"/>
    <w:rsid w:val="000F0F7B"/>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0F0F7B"/>
    <w:rPr>
      <w:rFonts w:ascii="Times New Roman" w:eastAsia="Times New Roman" w:hAnsi="Times New Roman" w:cs="Times New Roman"/>
      <w:sz w:val="24"/>
      <w:szCs w:val="24"/>
    </w:rPr>
  </w:style>
  <w:style w:type="paragraph" w:styleId="35">
    <w:name w:val="Body Text Indent 3"/>
    <w:basedOn w:val="a"/>
    <w:link w:val="36"/>
    <w:rsid w:val="000F0F7B"/>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0F0F7B"/>
    <w:rPr>
      <w:rFonts w:ascii="Times New Roman" w:eastAsia="Times New Roman" w:hAnsi="Times New Roman" w:cs="Times New Roman"/>
      <w:sz w:val="16"/>
      <w:szCs w:val="16"/>
    </w:rPr>
  </w:style>
  <w:style w:type="paragraph" w:customStyle="1" w:styleId="afa">
    <w:name w:val="Содержимое таблицы"/>
    <w:basedOn w:val="af4"/>
    <w:rsid w:val="000F0F7B"/>
    <w:pPr>
      <w:suppressLineNumbers/>
      <w:suppressAutoHyphens/>
    </w:pPr>
    <w:rPr>
      <w:lang w:eastAsia="ar-SA"/>
    </w:rPr>
  </w:style>
  <w:style w:type="paragraph" w:customStyle="1" w:styleId="afb">
    <w:name w:val="Заголовок таблицы"/>
    <w:basedOn w:val="afa"/>
    <w:rsid w:val="000F0F7B"/>
    <w:pPr>
      <w:jc w:val="center"/>
    </w:pPr>
    <w:rPr>
      <w:b/>
      <w:bCs/>
      <w:i/>
      <w:iCs/>
    </w:rPr>
  </w:style>
  <w:style w:type="paragraph" w:customStyle="1" w:styleId="afc">
    <w:name w:val="Тарау"/>
    <w:rsid w:val="000F0F7B"/>
    <w:pPr>
      <w:snapToGrid w:val="0"/>
      <w:spacing w:after="0" w:line="240" w:lineRule="auto"/>
      <w:jc w:val="center"/>
    </w:pPr>
    <w:rPr>
      <w:rFonts w:ascii="Times/Kazakh" w:eastAsia="Times New Roman" w:hAnsi="Times/Kazakh" w:cs="Times New Roman"/>
      <w:b/>
      <w:sz w:val="24"/>
      <w:szCs w:val="20"/>
    </w:rPr>
  </w:style>
  <w:style w:type="character" w:customStyle="1" w:styleId="inf2">
    <w:name w:val="inf2"/>
    <w:basedOn w:val="a0"/>
    <w:rsid w:val="000F0F7B"/>
  </w:style>
  <w:style w:type="character" w:styleId="afd">
    <w:name w:val="footnote reference"/>
    <w:semiHidden/>
    <w:rsid w:val="000F0F7B"/>
    <w:rPr>
      <w:vertAlign w:val="superscript"/>
    </w:rPr>
  </w:style>
  <w:style w:type="paragraph" w:customStyle="1" w:styleId="25">
    <w:name w:val="Название объекта2"/>
    <w:basedOn w:val="a"/>
    <w:rsid w:val="000F0F7B"/>
    <w:pPr>
      <w:suppressAutoHyphens/>
      <w:spacing w:after="0" w:line="240" w:lineRule="auto"/>
      <w:jc w:val="center"/>
    </w:pPr>
    <w:rPr>
      <w:rFonts w:ascii="Times New Roman" w:eastAsia="Times New Roman" w:hAnsi="Times New Roman" w:cs="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2%D0%B0%D0%BB%D0%B5%D0%BD%D1%82%D1%82%D1%96%D0%BB%D1%96%D0%BA" TargetMode="External"/><Relationship Id="rId18" Type="http://schemas.openxmlformats.org/officeDocument/2006/relationships/hyperlink" Target="https://kk.wikipedia.org/wiki/%D0%91%D0%B0%D2%9B%D1%8B%D0%BB%D0%B0%D1%83" TargetMode="External"/><Relationship Id="rId26" Type="http://schemas.openxmlformats.org/officeDocument/2006/relationships/hyperlink" Target="https://kk.wikipedia.org/w/index.php?title=%27%27%D1%81%D0%B8%D0%BD%D1%82%D0%B5%D0%B7%27%27&amp;action=edit&amp;redlink=1" TargetMode="External"/><Relationship Id="rId39" Type="http://schemas.openxmlformats.org/officeDocument/2006/relationships/hyperlink" Target="https://kk.wikipedia.org/wiki/%D0%A5%D0%B8%D0%BC%D0%B8%D1%8F" TargetMode="External"/><Relationship Id="rId21" Type="http://schemas.openxmlformats.org/officeDocument/2006/relationships/hyperlink" Target="https://kk.wikipedia.org/w/index.php?title=%D0%AD%D0%BC%D0%BF%D0%B8%D1%80%D0%B8%D1%8F%D0%BB%D1%8B%D2%9B_%D1%82%D0%B0%D0%BD%D1%8B%D0%BC&amp;action=edit&amp;redlink=1" TargetMode="External"/><Relationship Id="rId34" Type="http://schemas.openxmlformats.org/officeDocument/2006/relationships/hyperlink" Target="https://kk.wikipedia.org/w/index.php?title=%D2%92%D1%8B%D0%BB%D1%8B%D0%BC%D0%B8_%D3%99%D0%B4%D1%96%D1%81&amp;action=edit&amp;section=6" TargetMode="External"/><Relationship Id="rId42" Type="http://schemas.openxmlformats.org/officeDocument/2006/relationships/hyperlink" Target="https://kk.wikipedia.org/wiki/%D0%93%D0%B0%D0%BB%D0%B8%D0%BB%D0%B5%D0%B9" TargetMode="External"/><Relationship Id="rId47" Type="http://schemas.openxmlformats.org/officeDocument/2006/relationships/hyperlink" Target="https://kk.wikipedia.org/wiki/%D0%98%D1%81%D0%B0%D0%B0%D0%BA_%D0%9D%D1%8C%D1%8E%D1%82%D0%BE%D0%BD" TargetMode="External"/><Relationship Id="rId50" Type="http://schemas.openxmlformats.org/officeDocument/2006/relationships/hyperlink" Target="https://kk.wikipedia.org/wiki/%D0%9C%D0%BE%D0%B4%D0%B5%D0%BB%D1%8C%D0%B4%D0%B5%D1%83_%D3%99%D0%B4%D1%96%D1%81%D1%96" TargetMode="External"/><Relationship Id="rId55" Type="http://schemas.openxmlformats.org/officeDocument/2006/relationships/hyperlink" Target="https://kk.wikipedia.org/w/index.php?title=%D0%91%D1%80%D0%BE%D0%BD%D0%BA%D0%B5%D0%BC%D0%B5_%22%D0%9A%D0%B5%D0%BF%D1%82%D0%B5%D0%BD%22&amp;action=edit&amp;redlink=1" TargetMode="External"/><Relationship Id="rId63" Type="http://schemas.openxmlformats.org/officeDocument/2006/relationships/hyperlink" Target="https://kk.wikipedia.org/w/index.php?title=%D0%A8%D1%8B%D2%93%D0%B0%D1%80%D0%BC%D0%B0&amp;action=edit&amp;redlink=1" TargetMode="External"/><Relationship Id="rId68" Type="http://schemas.openxmlformats.org/officeDocument/2006/relationships/hyperlink" Target="https://kk.wikipedia.org/wiki/%D0%A2%D0%B5%D0%BE%D1%80%D0%B5%D0%BC%D0%B0" TargetMode="External"/><Relationship Id="rId76" Type="http://schemas.openxmlformats.org/officeDocument/2006/relationships/hyperlink" Target="https://kk.wikipedia.org/wiki/%D0%90%D2%9B%D0%BF%D0%B0%D1%80%D0%B0%D1%82" TargetMode="External"/><Relationship Id="rId7" Type="http://schemas.openxmlformats.org/officeDocument/2006/relationships/image" Target="media/image1.jpeg"/><Relationship Id="rId71" Type="http://schemas.openxmlformats.org/officeDocument/2006/relationships/hyperlink" Target="https://kk.wikipedia.org/w/index.php?title=%D0%9B%D0%B0%D0%B1%D0%B8%D1%80%D0%B8%D0%BD%D1%82&amp;action=edit&amp;redlink=1" TargetMode="External"/><Relationship Id="rId2" Type="http://schemas.openxmlformats.org/officeDocument/2006/relationships/styles" Target="styles.xml"/><Relationship Id="rId16" Type="http://schemas.openxmlformats.org/officeDocument/2006/relationships/hyperlink" Target="https://kk.wikipedia.org/wiki/%D0%9E%D0%B1%D1%8A%D0%B5%D0%BA%D1%82" TargetMode="External"/><Relationship Id="rId29" Type="http://schemas.openxmlformats.org/officeDocument/2006/relationships/hyperlink" Target="https://kk.wikipedia.org/w/index.php?title=%D0%A1%D0%B8%D0%BD%D1%82%D0%B5%D0%B7%D0%B4%D0%B5%D1%83&amp;action=edit&amp;redlink=1" TargetMode="External"/><Relationship Id="rId11" Type="http://schemas.openxmlformats.org/officeDocument/2006/relationships/hyperlink" Target="https://kk.wikipedia.org/wiki/%D3%98%D0%BB%D0%B5%D1%83%D0%BC%D0%B5%D1%82%D1%82%D0%B0%D0%BD%D1%83" TargetMode="External"/><Relationship Id="rId24" Type="http://schemas.openxmlformats.org/officeDocument/2006/relationships/image" Target="media/image2.jpeg"/><Relationship Id="rId32" Type="http://schemas.openxmlformats.org/officeDocument/2006/relationships/hyperlink" Target="https://kk.wikipedia.org/w/index.php?title=%D0%94%D0%B5%D0%B4%D1%83%D0%BA%D1%82%D0%B8%D0%B2%D1%82%D1%96%D0%BA_%D3%99%D0%B4%D1%96%D1%81&amp;action=edit&amp;redlink=1" TargetMode="External"/><Relationship Id="rId37" Type="http://schemas.openxmlformats.org/officeDocument/2006/relationships/hyperlink" Target="https://kk.wikipedia.org/wiki/%D0%9C%D0%B0%D1%82%D0%B5%D0%BC%D0%B0%D1%82%D0%B8%D0%BA%D0%B0" TargetMode="External"/><Relationship Id="rId40" Type="http://schemas.openxmlformats.org/officeDocument/2006/relationships/hyperlink" Target="https://kk.wikipedia.org/wiki/%D0%9A%D0%B8%D0%B1%D0%B5%D1%80%D0%BD%D0%B5%D1%82%D0%B8%D0%BA%D0%B0" TargetMode="External"/><Relationship Id="rId45" Type="http://schemas.openxmlformats.org/officeDocument/2006/relationships/hyperlink" Target="https://kk.wikipedia.org/w/index.php?title=%D0%A8%D0%B0%D0%BC%D0%B4%D0%B0%D0%BB&amp;action=edit&amp;redlink=1" TargetMode="External"/><Relationship Id="rId53" Type="http://schemas.openxmlformats.org/officeDocument/2006/relationships/hyperlink" Target="https://kk.wikipedia.org/w/index.php?title=%D0%9D%D1%8C%D1%8E%D1%82%D0%BE%D0%BD&amp;action=edit&amp;redlink=1" TargetMode="External"/><Relationship Id="rId58" Type="http://schemas.openxmlformats.org/officeDocument/2006/relationships/hyperlink" Target="https://kk.wikipedia.org/wiki/%D0%AD%D0%BA%D1%81%D0%BF%D0%B5%D1%80%D0%B8%D0%BC%D0%B5%D0%BD%D1%82" TargetMode="External"/><Relationship Id="rId66" Type="http://schemas.openxmlformats.org/officeDocument/2006/relationships/hyperlink" Target="https://kk.wikipedia.org/wiki/%D0%90%D0%B4%D0%B0%D0%BC" TargetMode="External"/><Relationship Id="rId74" Type="http://schemas.openxmlformats.org/officeDocument/2006/relationships/hyperlink" Target="https://kk.wikipedia.org/wiki/%D0%A4%D0%B8%D0%B7%D0%B8%D0%BE%D0%BB%D0%BE%D0%B3%D0%B8%D1%8F"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kk.wikipedia.org/wiki/%D0%93%D1%80%D0%B5%D0%BA_%D1%82%D1%96%D0%BB%D1%96" TargetMode="External"/><Relationship Id="rId10" Type="http://schemas.openxmlformats.org/officeDocument/2006/relationships/hyperlink" Target="https://kk.wikipedia.org/wiki/%D0%91%D0%B8%D0%BE%D0%BB%D0%BE%D0%B3%D0%B8%D1%8F" TargetMode="External"/><Relationship Id="rId19" Type="http://schemas.openxmlformats.org/officeDocument/2006/relationships/hyperlink" Target="https://kk.wikipedia.org/wiki/%D0%AD%D0%BA%D1%81%D0%BF%D0%B5%D1%80%D0%B8%D0%BC%D0%B5%D0%BD%D1%82" TargetMode="External"/><Relationship Id="rId31" Type="http://schemas.openxmlformats.org/officeDocument/2006/relationships/hyperlink" Target="https://kk.wikipedia.org/wiki/%D0%9C%D0%B5%D0%BD%D0%B4%D0%B5%D0%BB%D0%B5%D0%B5%D0%B2" TargetMode="External"/><Relationship Id="rId44" Type="http://schemas.openxmlformats.org/officeDocument/2006/relationships/hyperlink" Target="https://kk.wikipedia.org/w/index.php?title=%D0%A2%D0%B5%D1%80%D0%B1%D0%B5%D0%BB%D1%96%D1%81_%D0%B7%D0%B0%D2%A3%D1%8B&amp;action=edit&amp;redlink=1" TargetMode="External"/><Relationship Id="rId52" Type="http://schemas.openxmlformats.org/officeDocument/2006/relationships/hyperlink" Target="https://kk.wikipedia.org/wiki/%D0%93%D0%B0%D0%BB%D0%B8%D0%BB%D0%B5%D0%B9" TargetMode="External"/><Relationship Id="rId60" Type="http://schemas.openxmlformats.org/officeDocument/2006/relationships/hyperlink" Target="https://kk.wikipedia.org/w/index.php?title=%D2%92%D1%8B%D0%BB%D1%8B%D0%BC%D0%B8_%D3%99%D0%B4%D1%96%D1%81&amp;action=edit&amp;section=7" TargetMode="External"/><Relationship Id="rId65" Type="http://schemas.openxmlformats.org/officeDocument/2006/relationships/hyperlink" Target="https://kk.wikipedia.org/wiki/%D0%A2%D3%99%D1%81%D1%96%D0%BB" TargetMode="External"/><Relationship Id="rId73" Type="http://schemas.openxmlformats.org/officeDocument/2006/relationships/hyperlink" Target="https://kk.wikipedia.org/wiki/%D0%9F%D1%81%D0%B8%D1%85%D0%BE%D0%BB%D0%BE%D0%B3%D0%B8%D1%8F"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k.wikipedia.org/wiki/%D0%A4%D0%B8%D0%B7%D0%B8%D0%BA%D0%B0" TargetMode="External"/><Relationship Id="rId14" Type="http://schemas.openxmlformats.org/officeDocument/2006/relationships/hyperlink" Target="https://kk.wikipedia.org/wiki/%D0%A1%D0%BE%D1%86%D0%B8%D0%BE%D0%BB%D0%BE%D0%B3%D0%B8%D1%8F" TargetMode="External"/><Relationship Id="rId22" Type="http://schemas.openxmlformats.org/officeDocument/2006/relationships/hyperlink" Target="https://kk.wikipedia.org/w/index.php?title=%D0%97%D0%B5%D1%80%D1%82%D1%82%D0%B5%D1%83%D1%88%D1%96&amp;action=edit&amp;redlink=1" TargetMode="External"/><Relationship Id="rId27" Type="http://schemas.openxmlformats.org/officeDocument/2006/relationships/hyperlink" Target="https://kk.wikipedia.org/w/index.php?title=%27%27%D0%B8%D0%BD%D0%B4%D1%83%D0%BA%D1%86%D0%B8%D1%8F%27%27&amp;action=edit&amp;redlink=1" TargetMode="External"/><Relationship Id="rId30" Type="http://schemas.openxmlformats.org/officeDocument/2006/relationships/hyperlink" Target="https://kk.wikipedia.org/wiki/%D0%AE%D0%BB%D0%B8%D0%B9_%D0%A6%D0%B5%D0%B7%D0%B0%D1%80%D1%8C" TargetMode="External"/><Relationship Id="rId35" Type="http://schemas.openxmlformats.org/officeDocument/2006/relationships/hyperlink" Target="https://kk.wikipedia.org/w/index.php?title=%27%27%27%D0%90%D0%BD%D0%B0%D0%BB%D0%BE%D0%B3%D0%B8%D1%8F%27%27%27&amp;action=edit&amp;redlink=1" TargetMode="External"/><Relationship Id="rId43" Type="http://schemas.openxmlformats.org/officeDocument/2006/relationships/hyperlink" Target="https://kk.wikipedia.org/wiki/%D0%9C%D0%B0%D1%8F%D1%82%D0%BD%D0%B8%D0%BA" TargetMode="External"/><Relationship Id="rId48" Type="http://schemas.openxmlformats.org/officeDocument/2006/relationships/hyperlink" Target="https://kk.wikipedia.org/wiki/%D0%91%D2%AF%D0%BA%D1%96%D0%BB%D3%99%D0%BB%D0%B5%D0%BC%D0%B4%D1%96%D0%BA_%D0%A2%D0%B0%D1%80%D1%82%D1%8B%D0%BB%D1%8B%D1%81_%D0%97%D0%B0%D2%A3%D1%8B" TargetMode="External"/><Relationship Id="rId56" Type="http://schemas.openxmlformats.org/officeDocument/2006/relationships/hyperlink" Target="https://kk.wikipedia.org/w/index.php?title=%D0%A0%D0%B8%D0%B4_%D0%B1%D1%80%D0%BE%D0%BD%D0%BA%D0%B5%D0%BC%D0%B5%D1%81%D1%96&amp;action=edit&amp;redlink=1" TargetMode="External"/><Relationship Id="rId64" Type="http://schemas.openxmlformats.org/officeDocument/2006/relationships/hyperlink" Target="https://kk.wikipedia.org/wiki/%D2%92%D1%8B%D0%BB%D1%8B%D0%BC" TargetMode="External"/><Relationship Id="rId69" Type="http://schemas.openxmlformats.org/officeDocument/2006/relationships/hyperlink" Target="https://kk.wikipedia.org/wiki/%D0%A2%D0%B5%D1%85%D0%BD%D0%B8%D0%BA%D0%B0" TargetMode="External"/><Relationship Id="rId77" Type="http://schemas.openxmlformats.org/officeDocument/2006/relationships/footer" Target="footer1.xml"/><Relationship Id="rId8" Type="http://schemas.openxmlformats.org/officeDocument/2006/relationships/hyperlink" Target="https://kk.wikipedia.org/wiki/%D0%93%D0%B0%D0%BB%D0%B8%D0%BB%D0%B5%D0%BE_%D0%93%D0%B0%D0%BB%D0%B8%D0%BB%D0%B5%D0%B9" TargetMode="External"/><Relationship Id="rId51" Type="http://schemas.openxmlformats.org/officeDocument/2006/relationships/hyperlink" Target="https://kk.wikipedia.org/wiki/%D0%9B%D0%B5%D0%BE%D0%BD%D0%B0%D1%80%D0%B4%D0%BE_%D0%B4%D0%B0_%D0%92%D0%B8%D0%BD%D1%87%D0%B8" TargetMode="External"/><Relationship Id="rId72" Type="http://schemas.openxmlformats.org/officeDocument/2006/relationships/hyperlink" Target="https://kk.wikipedia.org/wiki/%D0%A1%D0%B5%D0%BC%D0%B0%D0%BD%D1%82%D0%B8%D0%BA%D0%B0" TargetMode="External"/><Relationship Id="rId80"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https://kk.wikipedia.org/wiki/%D0%A5%D0%B8%D0%BC%D0%B8%D1%8F" TargetMode="External"/><Relationship Id="rId17" Type="http://schemas.openxmlformats.org/officeDocument/2006/relationships/hyperlink" Target="https://kk.wikipedia.org/wiki/%D3%98%D0%B4%D1%96%D1%81" TargetMode="External"/><Relationship Id="rId25" Type="http://schemas.openxmlformats.org/officeDocument/2006/relationships/hyperlink" Target="https://kk.wikipedia.org/w/index.php?title=%27%27%D0%B0%D0%BD%D0%B0%D0%BB%D0%B8%D0%B7%27%27&amp;action=edit&amp;redlink=1" TargetMode="External"/><Relationship Id="rId33" Type="http://schemas.openxmlformats.org/officeDocument/2006/relationships/hyperlink" Target="https://kk.wikipedia.org/w/index.php?title=%D0%AD%D0%BB%D0%B5%D0%BC%D0%B5%D0%BD%D1%82%D1%82%D0%B5%D1%80&amp;action=edit&amp;redlink=1" TargetMode="External"/><Relationship Id="rId38" Type="http://schemas.openxmlformats.org/officeDocument/2006/relationships/hyperlink" Target="https://kk.wikipedia.org/wiki/%D0%A4%D0%B8%D0%B7%D0%B8%D0%BA%D0%B0" TargetMode="External"/><Relationship Id="rId46" Type="http://schemas.openxmlformats.org/officeDocument/2006/relationships/hyperlink" Target="https://kk.wikipedia.org/w/index.php?title=%D0%9B%D1%8E%D1%81%D1%82%D1%80%D0%B0&amp;action=edit&amp;redlink=1" TargetMode="External"/><Relationship Id="rId59" Type="http://schemas.openxmlformats.org/officeDocument/2006/relationships/hyperlink" Target="https://kk.wikipedia.org/wiki/%D2%92%D1%8B%D0%BB%D1%8B%D0%BC%D0%B8_%D3%99%D0%B4%D1%96%D1%81" TargetMode="External"/><Relationship Id="rId67" Type="http://schemas.openxmlformats.org/officeDocument/2006/relationships/hyperlink" Target="https://kk.wikipedia.org/w/index.php?title=%D0%90%D0%BB%D0%B3%D0%BE%D1%80%D0%B8%D1%82%D1%96%D0%BC&amp;action=edit&amp;redlink=1" TargetMode="External"/><Relationship Id="rId20" Type="http://schemas.openxmlformats.org/officeDocument/2006/relationships/hyperlink" Target="https://kk.wikipedia.org/wiki/%D3%A8%D0%BB%D1%88%D0%B5%D1%83" TargetMode="External"/><Relationship Id="rId41" Type="http://schemas.openxmlformats.org/officeDocument/2006/relationships/hyperlink" Target="https://kk.wikipedia.org/w/index.php?title=%D2%9A%D0%BE%D2%93%D0%B0%D0%BC%D0%B4%D1%8B%D2%9B_%D0%BF%D3%99%D0%BD%D0%B4%D0%B5%D1%80&amp;action=edit&amp;redlink=1" TargetMode="External"/><Relationship Id="rId54" Type="http://schemas.openxmlformats.org/officeDocument/2006/relationships/hyperlink" Target="https://kk.wikipedia.org/wiki/%D0%90%D0%BD%D0%B3%D0%BB%D0%B8%D1%8F" TargetMode="External"/><Relationship Id="rId62" Type="http://schemas.openxmlformats.org/officeDocument/2006/relationships/hyperlink" Target="https://kk.wikipedia.org/wiki/%D0%96%D0%B0%D2%A3%D0%B0%D0%BB%D1%8B%D2%9B" TargetMode="External"/><Relationship Id="rId70" Type="http://schemas.openxmlformats.org/officeDocument/2006/relationships/hyperlink" Target="https://kk.wikipedia.org/w/index.php?title=%D0%9C%D1%96%D0%BD%D0%B4%D0%B5%D1%82&amp;action=edit&amp;redlink=1" TargetMode="External"/><Relationship Id="rId75" Type="http://schemas.openxmlformats.org/officeDocument/2006/relationships/hyperlink" Target="https://kk.wikipedia.org/wiki/%D0%9B%D0%B8%D0%BD%D0%B3%D0%B2%D0%B8%D1%81%D1%82%D0%B8%D0%BA%D0%B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kk.wikipedia.org/wiki/%D0%90%D0%BD%D0%BA%D0%B5%D1%82%D0%B0" TargetMode="External"/><Relationship Id="rId23" Type="http://schemas.openxmlformats.org/officeDocument/2006/relationships/hyperlink" Target="https://kk.wikipedia.org/wiki/%D0%A1%D1%83%D1%80%D0%B5%D1%82:Ca'_Rezzonico_-_Gli_alchimisti_1757_-_Pietro_Longhi.jpg" TargetMode="External"/><Relationship Id="rId28" Type="http://schemas.openxmlformats.org/officeDocument/2006/relationships/hyperlink" Target="https://kk.wikipedia.org/w/index.php?title=%27%27%D0%B4%D0%B5%D0%B4%D1%83%D0%BA%D1%86%D0%B8%D1%8F%27%27&amp;action=edit&amp;redlink=1" TargetMode="External"/><Relationship Id="rId36" Type="http://schemas.openxmlformats.org/officeDocument/2006/relationships/hyperlink" Target="https://kk.wikipedia.org/w/index.php?title=%D0%90%D0%BD%D0%B0%D0%BB%D0%BE%D0%B3%D0%B8%D1%8F_%D3%99%D0%B4%D1%96%D1%81%D1%96&amp;action=edit&amp;redlink=1" TargetMode="External"/><Relationship Id="rId49" Type="http://schemas.openxmlformats.org/officeDocument/2006/relationships/hyperlink" Target="https://kk.wikipedia.org/wiki/%D0%A2%D2%AF%D0%BF%D0%BD%D2%B1%D1%81%D2%9B%D0%B0" TargetMode="External"/><Relationship Id="rId57" Type="http://schemas.openxmlformats.org/officeDocument/2006/relationships/hyperlink" Target="https://kk.wikipedia.org/wiki/%D0%9C%D0%BE%D0%B4%D0%B5%D0%BB%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1160</TotalTime>
  <Pages>97</Pages>
  <Words>34072</Words>
  <Characters>194217</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Жанат</dc:creator>
  <cp:lastModifiedBy>Admin</cp:lastModifiedBy>
  <cp:revision>41</cp:revision>
  <cp:lastPrinted>2021-05-21T15:19:00Z</cp:lastPrinted>
  <dcterms:created xsi:type="dcterms:W3CDTF">2021-05-11T18:19:00Z</dcterms:created>
  <dcterms:modified xsi:type="dcterms:W3CDTF">2022-06-07T06:18:00Z</dcterms:modified>
</cp:coreProperties>
</file>